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2A" w:rsidRPr="00FF4907" w:rsidRDefault="00FF49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49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list of the practical skills of the practice «As </w:t>
      </w:r>
      <w:r w:rsidRPr="00FF49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procedural </w:t>
      </w:r>
      <w:r w:rsidRPr="00FF4907">
        <w:rPr>
          <w:rFonts w:ascii="Times New Roman" w:hAnsi="Times New Roman" w:cs="Times New Roman"/>
          <w:b/>
          <w:sz w:val="24"/>
          <w:szCs w:val="24"/>
          <w:lang w:val="en-US"/>
        </w:rPr>
        <w:t>nurse assistant»</w:t>
      </w:r>
    </w:p>
    <w:p w:rsidR="00FF4907" w:rsidRPr="00FF4907" w:rsidRDefault="00FF4907" w:rsidP="00FF4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9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Administration of the medical documentation  </w:t>
      </w:r>
      <w:r w:rsidRPr="00FF4907">
        <w:rPr>
          <w:rFonts w:ascii="Times New Roman" w:hAnsi="Times New Roman" w:cs="Times New Roman"/>
          <w:sz w:val="24"/>
          <w:szCs w:val="24"/>
          <w:lang w:val="en-US"/>
        </w:rPr>
        <w:t>procedural</w:t>
      </w:r>
      <w:r w:rsidRPr="00FF4907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FF4907">
        <w:rPr>
          <w:rFonts w:ascii="Times New Roman" w:hAnsi="Times New Roman" w:cs="Times New Roman"/>
          <w:color w:val="000000"/>
          <w:sz w:val="24"/>
          <w:szCs w:val="24"/>
          <w:lang w:val="en-US"/>
        </w:rPr>
        <w:t>nurse</w:t>
      </w:r>
    </w:p>
    <w:p w:rsidR="00FF4907" w:rsidRPr="00FF4907" w:rsidRDefault="00FF4907" w:rsidP="00FF4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907">
        <w:rPr>
          <w:rFonts w:ascii="Times New Roman" w:hAnsi="Times New Roman" w:cs="Times New Roman"/>
          <w:sz w:val="24"/>
          <w:szCs w:val="24"/>
          <w:lang w:val="en-US"/>
        </w:rPr>
        <w:t>Intradermal</w:t>
      </w:r>
      <w:r w:rsidRPr="00FF4907">
        <w:rPr>
          <w:rFonts w:ascii="Times New Roman" w:hAnsi="Times New Roman" w:cs="Times New Roman"/>
          <w:sz w:val="24"/>
          <w:szCs w:val="24"/>
        </w:rPr>
        <w:t xml:space="preserve"> </w:t>
      </w:r>
      <w:r w:rsidRPr="00FF4907">
        <w:rPr>
          <w:rFonts w:ascii="Times New Roman" w:hAnsi="Times New Roman" w:cs="Times New Roman"/>
          <w:sz w:val="24"/>
          <w:szCs w:val="24"/>
          <w:lang w:val="en-US"/>
        </w:rPr>
        <w:t>injection</w:t>
      </w:r>
    </w:p>
    <w:p w:rsidR="00FF4907" w:rsidRPr="00FF4907" w:rsidRDefault="00FF4907" w:rsidP="00FF4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907">
        <w:rPr>
          <w:rFonts w:ascii="Times New Roman" w:hAnsi="Times New Roman" w:cs="Times New Roman"/>
          <w:color w:val="000000"/>
          <w:sz w:val="24"/>
          <w:szCs w:val="24"/>
          <w:lang w:val="en-US"/>
        </w:rPr>
        <w:t>Subcutaneous</w:t>
      </w:r>
      <w:r w:rsidRPr="00FF4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907">
        <w:rPr>
          <w:rFonts w:ascii="Times New Roman" w:hAnsi="Times New Roman" w:cs="Times New Roman"/>
          <w:color w:val="000000"/>
          <w:sz w:val="24"/>
          <w:szCs w:val="24"/>
          <w:lang w:val="en-US"/>
        </w:rPr>
        <w:t>injection</w:t>
      </w:r>
    </w:p>
    <w:p w:rsidR="00FF4907" w:rsidRPr="00FF4907" w:rsidRDefault="00FF4907" w:rsidP="00FF4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4907">
        <w:rPr>
          <w:rFonts w:ascii="Times New Roman" w:hAnsi="Times New Roman" w:cs="Times New Roman"/>
          <w:sz w:val="24"/>
          <w:szCs w:val="24"/>
          <w:lang w:val="en-US"/>
        </w:rPr>
        <w:t>Intramascular</w:t>
      </w:r>
      <w:proofErr w:type="spellEnd"/>
      <w:r w:rsidRPr="00FF4907">
        <w:rPr>
          <w:rFonts w:ascii="Times New Roman" w:hAnsi="Times New Roman" w:cs="Times New Roman"/>
          <w:sz w:val="24"/>
          <w:szCs w:val="24"/>
        </w:rPr>
        <w:t xml:space="preserve"> </w:t>
      </w:r>
      <w:r w:rsidRPr="00FF4907">
        <w:rPr>
          <w:rFonts w:ascii="Times New Roman" w:hAnsi="Times New Roman" w:cs="Times New Roman"/>
          <w:sz w:val="24"/>
          <w:szCs w:val="24"/>
          <w:lang w:val="en-US"/>
        </w:rPr>
        <w:t>injection</w:t>
      </w:r>
    </w:p>
    <w:p w:rsidR="00FF4907" w:rsidRPr="00FF4907" w:rsidRDefault="00FF4907" w:rsidP="00FF4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907">
        <w:rPr>
          <w:rFonts w:ascii="Times New Roman" w:hAnsi="Times New Roman" w:cs="Times New Roman"/>
          <w:color w:val="000000"/>
          <w:sz w:val="24"/>
          <w:szCs w:val="24"/>
          <w:lang w:val="en-US"/>
        </w:rPr>
        <w:t>Sequence of the tourniquet before venipuncture</w:t>
      </w:r>
      <w:bookmarkStart w:id="0" w:name="_GoBack"/>
      <w:bookmarkEnd w:id="0"/>
    </w:p>
    <w:p w:rsidR="00FF4907" w:rsidRPr="00FF4907" w:rsidRDefault="00FF4907" w:rsidP="00FF4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907">
        <w:rPr>
          <w:rFonts w:ascii="Times New Roman" w:hAnsi="Times New Roman" w:cs="Times New Roman"/>
          <w:color w:val="000000"/>
          <w:sz w:val="24"/>
          <w:szCs w:val="24"/>
          <w:lang w:val="en-US"/>
        </w:rPr>
        <w:t>Intravenous</w:t>
      </w:r>
      <w:r w:rsidRPr="00FF4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907">
        <w:rPr>
          <w:rFonts w:ascii="Times New Roman" w:hAnsi="Times New Roman" w:cs="Times New Roman"/>
          <w:color w:val="000000"/>
          <w:sz w:val="24"/>
          <w:szCs w:val="24"/>
          <w:lang w:val="en-US"/>
        </w:rPr>
        <w:t>injection</w:t>
      </w:r>
    </w:p>
    <w:p w:rsidR="00FF4907" w:rsidRPr="00FF4907" w:rsidRDefault="00FF4907" w:rsidP="00FF4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907">
        <w:rPr>
          <w:rFonts w:ascii="Times New Roman" w:hAnsi="Times New Roman" w:cs="Times New Roman"/>
          <w:color w:val="000000"/>
          <w:sz w:val="24"/>
          <w:szCs w:val="24"/>
          <w:lang w:val="en-US"/>
        </w:rPr>
        <w:t>Intravenous</w:t>
      </w:r>
      <w:r w:rsidRPr="00FF49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907">
        <w:rPr>
          <w:rFonts w:ascii="Times New Roman" w:hAnsi="Times New Roman" w:cs="Times New Roman"/>
          <w:color w:val="000000"/>
          <w:sz w:val="24"/>
          <w:szCs w:val="24"/>
          <w:lang w:val="en-US"/>
        </w:rPr>
        <w:t>infusion</w:t>
      </w:r>
    </w:p>
    <w:p w:rsidR="00FF4907" w:rsidRPr="00FF4907" w:rsidRDefault="00FF4907" w:rsidP="00FF4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907">
        <w:rPr>
          <w:rFonts w:ascii="Times New Roman" w:hAnsi="Times New Roman" w:cs="Times New Roman"/>
          <w:sz w:val="24"/>
          <w:szCs w:val="24"/>
          <w:lang w:val="en-US"/>
        </w:rPr>
        <w:t>Assessing arterial pulse of his performance</w:t>
      </w:r>
    </w:p>
    <w:p w:rsidR="00FF4907" w:rsidRPr="00FF4907" w:rsidRDefault="00FF4907" w:rsidP="00FF4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907">
        <w:rPr>
          <w:rFonts w:ascii="Times New Roman" w:hAnsi="Times New Roman" w:cs="Times New Roman"/>
          <w:sz w:val="24"/>
          <w:szCs w:val="24"/>
          <w:lang w:val="en-US"/>
        </w:rPr>
        <w:t>Measuring</w:t>
      </w:r>
      <w:r w:rsidRPr="00FF4907">
        <w:rPr>
          <w:rFonts w:ascii="Times New Roman" w:hAnsi="Times New Roman" w:cs="Times New Roman"/>
          <w:sz w:val="24"/>
          <w:szCs w:val="24"/>
        </w:rPr>
        <w:t xml:space="preserve"> </w:t>
      </w:r>
      <w:r w:rsidRPr="00FF4907"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Pr="00FF4907">
        <w:rPr>
          <w:rFonts w:ascii="Times New Roman" w:hAnsi="Times New Roman" w:cs="Times New Roman"/>
          <w:sz w:val="24"/>
          <w:szCs w:val="24"/>
        </w:rPr>
        <w:t xml:space="preserve"> </w:t>
      </w:r>
      <w:r w:rsidRPr="00FF4907">
        <w:rPr>
          <w:rFonts w:ascii="Times New Roman" w:hAnsi="Times New Roman" w:cs="Times New Roman"/>
          <w:sz w:val="24"/>
          <w:szCs w:val="24"/>
          <w:lang w:val="en-US"/>
        </w:rPr>
        <w:t>pressure</w:t>
      </w:r>
    </w:p>
    <w:p w:rsidR="00FF4907" w:rsidRPr="00FF4907" w:rsidRDefault="00FF4907" w:rsidP="00FF4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907">
        <w:rPr>
          <w:rFonts w:ascii="Times New Roman" w:hAnsi="Times New Roman" w:cs="Times New Roman"/>
          <w:sz w:val="24"/>
          <w:szCs w:val="24"/>
          <w:lang w:val="en-US"/>
        </w:rPr>
        <w:t>First aid for introduction of medicine not in right site (introduction of CaCl2 under skin)</w:t>
      </w:r>
    </w:p>
    <w:p w:rsidR="00FF4907" w:rsidRPr="00FF4907" w:rsidRDefault="00FF4907" w:rsidP="00FF4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907">
        <w:rPr>
          <w:rFonts w:ascii="Times New Roman" w:hAnsi="Times New Roman" w:cs="Times New Roman"/>
          <w:sz w:val="24"/>
          <w:szCs w:val="24"/>
          <w:lang w:val="en-US"/>
        </w:rPr>
        <w:t xml:space="preserve">First aid for </w:t>
      </w:r>
      <w:proofErr w:type="spellStart"/>
      <w:r w:rsidRPr="00FF4907">
        <w:rPr>
          <w:rFonts w:ascii="Times New Roman" w:hAnsi="Times New Roman" w:cs="Times New Roman"/>
          <w:sz w:val="24"/>
          <w:szCs w:val="24"/>
          <w:lang w:val="en-US"/>
        </w:rPr>
        <w:t>urticaria</w:t>
      </w:r>
      <w:proofErr w:type="spellEnd"/>
      <w:r w:rsidRPr="00FF4907">
        <w:rPr>
          <w:rFonts w:ascii="Times New Roman" w:hAnsi="Times New Roman" w:cs="Times New Roman"/>
          <w:sz w:val="24"/>
          <w:szCs w:val="24"/>
          <w:lang w:val="en-US"/>
        </w:rPr>
        <w:t>, anaphylactic shock</w:t>
      </w:r>
    </w:p>
    <w:p w:rsidR="00FF4907" w:rsidRPr="00FF4907" w:rsidRDefault="00FF4907" w:rsidP="00FF4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907">
        <w:rPr>
          <w:rFonts w:ascii="Times New Roman" w:hAnsi="Times New Roman" w:cs="Times New Roman"/>
          <w:sz w:val="24"/>
          <w:szCs w:val="24"/>
          <w:lang w:val="en-US"/>
        </w:rPr>
        <w:t>First aid for post-injection abscess</w:t>
      </w:r>
    </w:p>
    <w:p w:rsidR="00FF4907" w:rsidRPr="00FF4907" w:rsidRDefault="00FF4907" w:rsidP="00FF4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907">
        <w:rPr>
          <w:rFonts w:ascii="Times New Roman" w:hAnsi="Times New Roman" w:cs="Times New Roman"/>
          <w:sz w:val="24"/>
          <w:szCs w:val="24"/>
          <w:lang w:val="en-US"/>
        </w:rPr>
        <w:t>First aid for bronchial asthma attack,  pulmonary bleeding,  hypertensive crisis,  gastric bleeding,  cardiac asthma, collapse, pains in the abdomen, heart attack</w:t>
      </w:r>
    </w:p>
    <w:p w:rsidR="00FF4907" w:rsidRPr="00FF4907" w:rsidRDefault="00FF4907" w:rsidP="00FF4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907">
        <w:rPr>
          <w:rFonts w:ascii="Times New Roman" w:hAnsi="Times New Roman" w:cs="Times New Roman"/>
          <w:sz w:val="24"/>
          <w:szCs w:val="24"/>
          <w:lang w:val="en-US"/>
        </w:rPr>
        <w:t>Administering</w:t>
      </w:r>
      <w:r w:rsidRPr="00FF4907">
        <w:rPr>
          <w:rFonts w:ascii="Times New Roman" w:hAnsi="Times New Roman" w:cs="Times New Roman"/>
          <w:sz w:val="24"/>
          <w:szCs w:val="24"/>
        </w:rPr>
        <w:t xml:space="preserve">  </w:t>
      </w:r>
      <w:r w:rsidRPr="00FF4907">
        <w:rPr>
          <w:rFonts w:ascii="Times New Roman" w:hAnsi="Times New Roman" w:cs="Times New Roman"/>
          <w:sz w:val="24"/>
          <w:szCs w:val="24"/>
          <w:lang w:val="en-US"/>
        </w:rPr>
        <w:t>artificial</w:t>
      </w:r>
      <w:r w:rsidRPr="00FF4907">
        <w:rPr>
          <w:rFonts w:ascii="Times New Roman" w:hAnsi="Times New Roman" w:cs="Times New Roman"/>
          <w:sz w:val="24"/>
          <w:szCs w:val="24"/>
        </w:rPr>
        <w:t xml:space="preserve"> </w:t>
      </w:r>
      <w:r w:rsidRPr="00FF4907">
        <w:rPr>
          <w:rFonts w:ascii="Times New Roman" w:hAnsi="Times New Roman" w:cs="Times New Roman"/>
          <w:sz w:val="24"/>
          <w:szCs w:val="24"/>
          <w:lang w:val="en-US"/>
        </w:rPr>
        <w:t>respiration</w:t>
      </w:r>
    </w:p>
    <w:p w:rsidR="00FF4907" w:rsidRPr="00FF4907" w:rsidRDefault="00FF4907" w:rsidP="00FF4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907">
        <w:rPr>
          <w:rFonts w:ascii="Times New Roman" w:hAnsi="Times New Roman" w:cs="Times New Roman"/>
          <w:sz w:val="24"/>
          <w:szCs w:val="24"/>
          <w:lang w:val="en-US"/>
        </w:rPr>
        <w:t>Chest</w:t>
      </w:r>
      <w:r w:rsidRPr="00FF4907">
        <w:rPr>
          <w:rFonts w:ascii="Times New Roman" w:hAnsi="Times New Roman" w:cs="Times New Roman"/>
          <w:sz w:val="24"/>
          <w:szCs w:val="24"/>
        </w:rPr>
        <w:t xml:space="preserve"> </w:t>
      </w:r>
      <w:r w:rsidRPr="00FF4907">
        <w:rPr>
          <w:rFonts w:ascii="Times New Roman" w:hAnsi="Times New Roman" w:cs="Times New Roman"/>
          <w:sz w:val="24"/>
          <w:szCs w:val="24"/>
          <w:lang w:val="en-US"/>
        </w:rPr>
        <w:t>compressions</w:t>
      </w:r>
    </w:p>
    <w:p w:rsidR="00FF4907" w:rsidRPr="00FF4907" w:rsidRDefault="00FF4907" w:rsidP="00FF4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9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Venipuncture for blood sampling for </w:t>
      </w:r>
      <w:r w:rsidRPr="00FF4907">
        <w:rPr>
          <w:rFonts w:ascii="Times New Roman" w:hAnsi="Times New Roman" w:cs="Times New Roman"/>
          <w:sz w:val="24"/>
          <w:szCs w:val="24"/>
          <w:lang w:val="en-US"/>
        </w:rPr>
        <w:t>laboratory</w:t>
      </w:r>
      <w:r w:rsidRPr="00FF490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tests</w:t>
      </w:r>
    </w:p>
    <w:p w:rsidR="00FF4907" w:rsidRPr="00FF4907" w:rsidRDefault="00FF4907" w:rsidP="00FF4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907">
        <w:rPr>
          <w:rFonts w:ascii="Times New Roman" w:hAnsi="Times New Roman" w:cs="Times New Roman"/>
          <w:sz w:val="24"/>
          <w:szCs w:val="24"/>
          <w:lang w:val="en-US"/>
        </w:rPr>
        <w:t>Catheterizing the urinary bladder of the soft catheter</w:t>
      </w:r>
    </w:p>
    <w:p w:rsidR="00FF4907" w:rsidRPr="00FF4907" w:rsidRDefault="00FF4907" w:rsidP="00FF4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907">
        <w:rPr>
          <w:rFonts w:ascii="Times New Roman" w:hAnsi="Times New Roman" w:cs="Times New Roman"/>
          <w:sz w:val="24"/>
          <w:szCs w:val="24"/>
          <w:lang w:val="en-US"/>
        </w:rPr>
        <w:t>Collection of syringes,</w:t>
      </w:r>
      <w:r w:rsidRPr="00FF490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FF4907">
        <w:rPr>
          <w:rFonts w:ascii="Times New Roman" w:hAnsi="Times New Roman" w:cs="Times New Roman"/>
          <w:color w:val="000000"/>
          <w:sz w:val="24"/>
          <w:szCs w:val="24"/>
          <w:lang w:val="en-US"/>
        </w:rPr>
        <w:t>preparation (filling) of the system for intravenous infusion</w:t>
      </w:r>
    </w:p>
    <w:p w:rsidR="00FF4907" w:rsidRPr="00FF4907" w:rsidRDefault="00FF4907" w:rsidP="00FF4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907">
        <w:rPr>
          <w:rFonts w:ascii="Times New Roman" w:hAnsi="Times New Roman" w:cs="Times New Roman"/>
          <w:sz w:val="24"/>
          <w:szCs w:val="24"/>
          <w:lang w:val="en-US"/>
        </w:rPr>
        <w:t>Disinfection and utilization of syringes and needles</w:t>
      </w:r>
    </w:p>
    <w:p w:rsidR="00FF4907" w:rsidRPr="00FF4907" w:rsidRDefault="00FF4907" w:rsidP="00FF4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907">
        <w:rPr>
          <w:rFonts w:ascii="Times New Roman" w:hAnsi="Times New Roman" w:cs="Times New Roman"/>
          <w:sz w:val="24"/>
          <w:szCs w:val="24"/>
          <w:lang w:val="en-US"/>
        </w:rPr>
        <w:t>Disinfection and utilization of soft urinary  catheters</w:t>
      </w:r>
    </w:p>
    <w:p w:rsidR="00FF4907" w:rsidRPr="00FF4907" w:rsidRDefault="00FF4907" w:rsidP="00FF4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907">
        <w:rPr>
          <w:rFonts w:ascii="Times New Roman" w:hAnsi="Times New Roman" w:cs="Times New Roman"/>
          <w:sz w:val="24"/>
          <w:szCs w:val="24"/>
          <w:lang w:val="en-US"/>
        </w:rPr>
        <w:t>Disinfection and preparation for sterilization of hard urinary  catheters</w:t>
      </w:r>
    </w:p>
    <w:p w:rsidR="00FF4907" w:rsidRPr="00FF4907" w:rsidRDefault="00FF4907" w:rsidP="00FF490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F4907" w:rsidRPr="00FF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5034C"/>
    <w:multiLevelType w:val="hybridMultilevel"/>
    <w:tmpl w:val="CEB0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ED"/>
    <w:rsid w:val="00341F2A"/>
    <w:rsid w:val="008129ED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2019-06-25T20:20:00Z</dcterms:created>
  <dcterms:modified xsi:type="dcterms:W3CDTF">2019-06-25T20:26:00Z</dcterms:modified>
</cp:coreProperties>
</file>