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03" w:rsidRPr="007A1C11" w:rsidRDefault="00B52803" w:rsidP="00B52803">
      <w:pPr>
        <w:spacing w:before="12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A1C11">
        <w:rPr>
          <w:rFonts w:ascii="Times New Roman" w:hAnsi="Times New Roman"/>
          <w:b/>
          <w:color w:val="000000"/>
          <w:sz w:val="32"/>
          <w:szCs w:val="32"/>
        </w:rPr>
        <w:t>Перечень вступительных испытаний</w:t>
      </w:r>
    </w:p>
    <w:p w:rsidR="00B52803" w:rsidRPr="008807B3" w:rsidRDefault="00B52803" w:rsidP="00B52803">
      <w:pPr>
        <w:pStyle w:val="ConsPlusNormal"/>
        <w:numPr>
          <w:ilvl w:val="0"/>
          <w:numId w:val="2"/>
        </w:numPr>
        <w:spacing w:before="120"/>
        <w:ind w:left="-284" w:firstLine="8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C3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просвещения Российской Федерации, университет проводит творческие вступительные испытания по следующим специальностям: 53.02.02 Музыкальное искусство эстрады (по видам), 53.02.03 Инструментальное исполнительство (по видам инструментов), 53.02.04 Вокальное искусство, 53.02.05 Сольное и хоровое народное пение, 53.02.06 Хоровое </w:t>
      </w:r>
      <w:proofErr w:type="spellStart"/>
      <w:r w:rsidRPr="00D66C3A">
        <w:rPr>
          <w:rFonts w:ascii="Times New Roman" w:hAnsi="Times New Roman" w:cs="Times New Roman"/>
          <w:color w:val="000000"/>
          <w:sz w:val="24"/>
          <w:szCs w:val="24"/>
        </w:rPr>
        <w:t>дирижирование</w:t>
      </w:r>
      <w:proofErr w:type="spellEnd"/>
      <w:r w:rsidRPr="00D66C3A">
        <w:rPr>
          <w:rFonts w:ascii="Times New Roman" w:hAnsi="Times New Roman" w:cs="Times New Roman"/>
          <w:color w:val="000000"/>
          <w:sz w:val="24"/>
          <w:szCs w:val="24"/>
        </w:rPr>
        <w:t>, 53.02.07 Теория музыки,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C3A">
        <w:rPr>
          <w:rFonts w:ascii="Times New Roman" w:hAnsi="Times New Roman" w:cs="Times New Roman"/>
          <w:color w:val="000000"/>
          <w:sz w:val="24"/>
          <w:szCs w:val="24"/>
        </w:rPr>
        <w:t>31.02.01 Лечебное дело, 31.02.02 Акушерское дело, 34.02.01 Сестринское дело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66C3A">
        <w:rPr>
          <w:rFonts w:ascii="Times New Roman" w:hAnsi="Times New Roman" w:cs="Times New Roman"/>
          <w:color w:val="000000"/>
          <w:sz w:val="24"/>
          <w:szCs w:val="24"/>
        </w:rPr>
        <w:t xml:space="preserve"> 31.02.05 Стоматология ортопедическая, </w:t>
      </w:r>
      <w:r w:rsidRPr="008807B3">
        <w:rPr>
          <w:rFonts w:ascii="Times New Roman" w:hAnsi="Times New Roman" w:cs="Times New Roman"/>
          <w:color w:val="000000"/>
          <w:sz w:val="24"/>
          <w:szCs w:val="24"/>
        </w:rPr>
        <w:t>31.02.06 Стоматология профилактическая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66C3A">
        <w:rPr>
          <w:rFonts w:ascii="Times New Roman" w:hAnsi="Times New Roman" w:cs="Times New Roman"/>
          <w:color w:val="000000"/>
          <w:sz w:val="24"/>
          <w:szCs w:val="24"/>
        </w:rPr>
        <w:t xml:space="preserve"> 49.02.02 Адаптивная физическая культура, 40.02.02 Правоохранительная деятельность, </w:t>
      </w: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приложением №2</w:t>
      </w:r>
      <w:r w:rsidRPr="00D66C3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52803" w:rsidRDefault="00B52803" w:rsidP="00811308"/>
    <w:p w:rsidR="00811308" w:rsidRPr="00811308" w:rsidRDefault="00811308" w:rsidP="0081130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11308">
        <w:rPr>
          <w:rFonts w:ascii="Times New Roman" w:eastAsia="Times New Roman" w:hAnsi="Times New Roman"/>
          <w:sz w:val="24"/>
          <w:szCs w:val="24"/>
        </w:rPr>
        <w:t>Приложение № 2</w:t>
      </w:r>
    </w:p>
    <w:p w:rsidR="00811308" w:rsidRPr="00811308" w:rsidRDefault="00811308" w:rsidP="008113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11308" w:rsidRPr="00811308" w:rsidRDefault="00811308" w:rsidP="008113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11308">
        <w:rPr>
          <w:rFonts w:ascii="Times New Roman" w:eastAsia="Times New Roman" w:hAnsi="Times New Roman"/>
          <w:b/>
          <w:sz w:val="24"/>
          <w:szCs w:val="24"/>
        </w:rPr>
        <w:t xml:space="preserve">Перечень вступительных испытаний </w:t>
      </w:r>
    </w:p>
    <w:p w:rsidR="00811308" w:rsidRPr="00811308" w:rsidRDefault="00811308" w:rsidP="008113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11308">
        <w:rPr>
          <w:rFonts w:ascii="Times New Roman" w:eastAsia="Times New Roman" w:hAnsi="Times New Roman"/>
          <w:b/>
          <w:sz w:val="24"/>
          <w:szCs w:val="24"/>
        </w:rPr>
        <w:t xml:space="preserve">по программам среднего профессионального образования </w:t>
      </w:r>
    </w:p>
    <w:p w:rsidR="00811308" w:rsidRPr="00811308" w:rsidRDefault="00811308" w:rsidP="008113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11308" w:rsidRPr="00811308" w:rsidRDefault="00811308" w:rsidP="0081130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2"/>
        <w:gridCol w:w="3780"/>
      </w:tblGrid>
      <w:tr w:rsidR="00811308" w:rsidRPr="00811308" w:rsidTr="00450C89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1308" w:rsidRPr="00811308" w:rsidRDefault="00811308" w:rsidP="00811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308">
              <w:rPr>
                <w:rFonts w:ascii="Times New Roman" w:eastAsia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08" w:rsidRPr="00811308" w:rsidRDefault="00811308" w:rsidP="00811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13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Вступительные испытания творческой направленности</w:t>
            </w:r>
          </w:p>
        </w:tc>
      </w:tr>
      <w:tr w:rsidR="00811308" w:rsidRPr="00811308" w:rsidTr="00450C89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966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308" w:rsidRPr="00811308" w:rsidRDefault="00811308" w:rsidP="00811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13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«Вокальное искусство», «Инструментальное исполнительство», «Музыкальное искусство эстрады», «Сольное и хоровое народное пение», «Хоровое </w:t>
            </w:r>
            <w:proofErr w:type="spellStart"/>
            <w:r w:rsidRPr="008113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дирижирование</w:t>
            </w:r>
            <w:proofErr w:type="spellEnd"/>
            <w:r w:rsidRPr="008113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:rsidR="00811308" w:rsidRPr="00811308" w:rsidRDefault="00811308" w:rsidP="00811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13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Специальность</w:t>
            </w:r>
          </w:p>
          <w:p w:rsidR="00811308" w:rsidRPr="00811308" w:rsidRDefault="00811308" w:rsidP="00811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13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Сольфеджио и музыкальная грамота</w:t>
            </w:r>
          </w:p>
        </w:tc>
      </w:tr>
      <w:tr w:rsidR="00811308" w:rsidRPr="00811308" w:rsidTr="00450C89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966"/>
        </w:trPr>
        <w:tc>
          <w:tcPr>
            <w:tcW w:w="6082" w:type="dxa"/>
            <w:tcBorders>
              <w:left w:val="single" w:sz="4" w:space="0" w:color="auto"/>
            </w:tcBorders>
            <w:vAlign w:val="center"/>
          </w:tcPr>
          <w:p w:rsidR="00811308" w:rsidRPr="00811308" w:rsidRDefault="00811308" w:rsidP="00811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13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«Теория музыки»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811308" w:rsidRPr="00811308" w:rsidRDefault="00811308" w:rsidP="00811308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13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Сольфеджио и музыкальная грамота</w:t>
            </w:r>
          </w:p>
          <w:p w:rsidR="00811308" w:rsidRPr="00811308" w:rsidRDefault="00811308" w:rsidP="00811308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113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Музыкальная литература</w:t>
            </w:r>
          </w:p>
        </w:tc>
      </w:tr>
      <w:tr w:rsidR="00811308" w:rsidRPr="00811308" w:rsidTr="00450C89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966"/>
        </w:trPr>
        <w:tc>
          <w:tcPr>
            <w:tcW w:w="6082" w:type="dxa"/>
            <w:tcBorders>
              <w:left w:val="single" w:sz="4" w:space="0" w:color="auto"/>
            </w:tcBorders>
            <w:vAlign w:val="center"/>
          </w:tcPr>
          <w:p w:rsidR="00811308" w:rsidRPr="00811308" w:rsidRDefault="00811308" w:rsidP="00811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13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31.02.01 Лечебное дело, 31.02.02 Акушерское дело, 34.02.01 Сестринское дело, 31.02.05 Стоматология ортопедическая, </w:t>
            </w:r>
            <w:r w:rsidRPr="00811308">
              <w:rPr>
                <w:rFonts w:ascii="Times New Roman" w:eastAsia="Times New Roman" w:hAnsi="Times New Roman"/>
                <w:sz w:val="24"/>
                <w:szCs w:val="24"/>
              </w:rPr>
              <w:t xml:space="preserve">31.02.06 Стоматология профилактическая, </w:t>
            </w:r>
            <w:r w:rsidRPr="008113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49.02.02 Адаптивная физическая культура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811308" w:rsidRPr="00811308" w:rsidRDefault="00811308" w:rsidP="00811308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13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Компьютерное тестирование</w:t>
            </w:r>
          </w:p>
        </w:tc>
      </w:tr>
      <w:tr w:rsidR="00811308" w:rsidRPr="00811308" w:rsidTr="00450C89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966"/>
        </w:trPr>
        <w:tc>
          <w:tcPr>
            <w:tcW w:w="60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1308" w:rsidRPr="00811308" w:rsidRDefault="00811308" w:rsidP="00811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13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40.02.02 Правоохранительная деятельность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811308" w:rsidRPr="00811308" w:rsidRDefault="00811308" w:rsidP="00811308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8113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Компьютерное тестирование</w:t>
            </w:r>
          </w:p>
        </w:tc>
      </w:tr>
    </w:tbl>
    <w:p w:rsidR="00811308" w:rsidRPr="00811308" w:rsidRDefault="00811308" w:rsidP="0081130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11308" w:rsidRPr="00811308" w:rsidRDefault="00811308" w:rsidP="0081130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52803" w:rsidRDefault="00B52803" w:rsidP="00B52803">
      <w:pPr>
        <w:ind w:left="-284" w:firstLine="824"/>
      </w:pPr>
    </w:p>
    <w:sectPr w:rsidR="00B52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F3555"/>
    <w:multiLevelType w:val="hybridMultilevel"/>
    <w:tmpl w:val="EEE8EA28"/>
    <w:lvl w:ilvl="0" w:tplc="AAC24C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2D2B8E"/>
    <w:multiLevelType w:val="hybridMultilevel"/>
    <w:tmpl w:val="F6DE5840"/>
    <w:lvl w:ilvl="0" w:tplc="337C6D8C">
      <w:start w:val="2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FB"/>
    <w:rsid w:val="005821E5"/>
    <w:rsid w:val="00811308"/>
    <w:rsid w:val="00B353FB"/>
    <w:rsid w:val="00B5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B7E29"/>
  <w15:chartTrackingRefBased/>
  <w15:docId w15:val="{7A743A3F-1689-461D-A8B1-DC73598A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80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8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2022-02-26T09:01:00Z</dcterms:created>
  <dcterms:modified xsi:type="dcterms:W3CDTF">2022-02-26T09:01:00Z</dcterms:modified>
</cp:coreProperties>
</file>