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299" w:rsidRPr="00337C02" w:rsidRDefault="009A28F1" w:rsidP="007F529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1215390</wp:posOffset>
            </wp:positionH>
            <wp:positionV relativeFrom="paragraph">
              <wp:posOffset>182880</wp:posOffset>
            </wp:positionV>
            <wp:extent cx="3810000" cy="838200"/>
            <wp:effectExtent l="0" t="0" r="0" b="0"/>
            <wp:wrapNone/>
            <wp:docPr id="11" name="Рисунок 11" descr="C:\Анюта\конференция по фин грамотности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Анюта\конференция по фин грамотности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125730</wp:posOffset>
            </wp:positionV>
            <wp:extent cx="1047750" cy="10477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25EA">
        <w:rPr>
          <w:noProof/>
          <w:lang w:eastAsia="zh-CN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AutoShape 6" descr="https://apf.mail.ru/cgi-bin/readmsg/logo.png?id=15565469690910828644%3B0%3B1&amp;x-email=a_romanova%40bk.ru&amp;exif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https://apf.mail.ru/cgi-bin/readmsg/logo.png?id=15565469690910828644%3B0%3B1&amp;x-email=a_romanova%40bk.ru&amp;exif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6WBcBAoDAAA2Bg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  <w:r w:rsidR="007F5299" w:rsidRPr="00337C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Уважаемые коллеги!</w:t>
      </w:r>
    </w:p>
    <w:p w:rsidR="00CF7360" w:rsidRDefault="00CF7360" w:rsidP="007F529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Ульяновский государственный университет </w:t>
      </w:r>
    </w:p>
    <w:p w:rsidR="007F5299" w:rsidRDefault="00CF7360" w:rsidP="007F529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Министерство финансов Ульяновской области</w:t>
      </w:r>
    </w:p>
    <w:p w:rsidR="00182316" w:rsidRDefault="00182316" w:rsidP="007F52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316">
        <w:rPr>
          <w:rFonts w:ascii="Times New Roman" w:hAnsi="Times New Roman" w:cs="Times New Roman"/>
          <w:b/>
          <w:sz w:val="28"/>
          <w:szCs w:val="28"/>
        </w:rPr>
        <w:t>АНО «Национальный центр финансовой грамотности»</w:t>
      </w:r>
    </w:p>
    <w:p w:rsidR="00182316" w:rsidRPr="00182316" w:rsidRDefault="00182316" w:rsidP="007F52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299" w:rsidRDefault="00CF7360" w:rsidP="007F52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приглашают</w:t>
      </w:r>
      <w:r w:rsidR="007F5299" w:rsidRPr="00202F17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Вас принять участие в</w:t>
      </w:r>
      <w:r w:rsidR="007F5299">
        <w:rPr>
          <w:rFonts w:ascii="Times New Roman" w:eastAsia="TimesNewRomanPSMT" w:hAnsi="Times New Roman" w:cs="Times New Roman"/>
          <w:color w:val="000000"/>
          <w:sz w:val="28"/>
          <w:szCs w:val="28"/>
        </w:rPr>
        <w:t>о</w:t>
      </w:r>
      <w:r w:rsidR="007F5299" w:rsidRPr="00202F17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7F5299">
        <w:rPr>
          <w:rFonts w:ascii="Times New Roman" w:eastAsia="TimesNewRomanPSMT" w:hAnsi="Times New Roman" w:cs="Times New Roman"/>
          <w:color w:val="000000"/>
          <w:sz w:val="28"/>
          <w:szCs w:val="28"/>
        </w:rPr>
        <w:t>Всероссийской</w:t>
      </w:r>
      <w:r w:rsidR="007F5299" w:rsidRPr="00202F17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научно-практической конференции </w:t>
      </w:r>
      <w:r w:rsidR="007F5299" w:rsidRPr="00202F1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F5299">
        <w:rPr>
          <w:rFonts w:ascii="Times New Roman" w:hAnsi="Times New Roman" w:cs="Times New Roman"/>
          <w:b/>
          <w:bCs/>
          <w:sz w:val="28"/>
          <w:szCs w:val="28"/>
        </w:rPr>
        <w:t>Финансовая культура: региональный аспект</w:t>
      </w:r>
      <w:r w:rsidR="007F5299" w:rsidRPr="00202F17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7F5299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7F5299" w:rsidRDefault="007F5299" w:rsidP="007F529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мая 2019 г.</w:t>
      </w:r>
    </w:p>
    <w:p w:rsidR="007F5299" w:rsidRDefault="007F5299" w:rsidP="007F529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5299" w:rsidRPr="00337C02" w:rsidRDefault="007F5299" w:rsidP="007F529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337C0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К участию в конференции приглашаются преподаватели,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ученые</w:t>
      </w:r>
      <w:r w:rsidRPr="00337C02">
        <w:rPr>
          <w:rFonts w:ascii="Times New Roman" w:eastAsia="TimesNewRomanPSMT" w:hAnsi="Times New Roman" w:cs="Times New Roman"/>
          <w:color w:val="000000"/>
          <w:sz w:val="28"/>
          <w:szCs w:val="28"/>
        </w:rPr>
        <w:t>, научные сотрудники, специалисты-практики, аспиранты, магистранты и студенты.</w:t>
      </w:r>
    </w:p>
    <w:p w:rsidR="007F5299" w:rsidRDefault="007F5299" w:rsidP="007F5299">
      <w:pPr>
        <w:widowControl w:val="0"/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F5299" w:rsidRPr="00337C02" w:rsidRDefault="007F5299" w:rsidP="007F5299">
      <w:pPr>
        <w:widowControl w:val="0"/>
        <w:tabs>
          <w:tab w:val="left" w:pos="1080"/>
        </w:tabs>
        <w:spacing w:after="0" w:line="240" w:lineRule="auto"/>
        <w:ind w:firstLine="6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37C02">
        <w:rPr>
          <w:rFonts w:ascii="Times New Roman" w:hAnsi="Times New Roman" w:cs="Times New Roman"/>
          <w:color w:val="000000"/>
          <w:sz w:val="28"/>
          <w:szCs w:val="28"/>
        </w:rPr>
        <w:t>Работа конференции планируется по следующим направлениям:</w:t>
      </w:r>
    </w:p>
    <w:p w:rsidR="007F5299" w:rsidRPr="00337C02" w:rsidRDefault="007F5299" w:rsidP="007F529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F5299" w:rsidRPr="00636E52" w:rsidRDefault="007F5299" w:rsidP="007F5299">
      <w:pPr>
        <w:pStyle w:val="a4"/>
        <w:numPr>
          <w:ilvl w:val="0"/>
          <w:numId w:val="2"/>
        </w:numPr>
        <w:ind w:left="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Региональная банковская система: проблемы и перспективы.</w:t>
      </w:r>
    </w:p>
    <w:p w:rsidR="007F5299" w:rsidRDefault="007F5299" w:rsidP="007F5299">
      <w:pPr>
        <w:pStyle w:val="a4"/>
        <w:numPr>
          <w:ilvl w:val="0"/>
          <w:numId w:val="2"/>
        </w:numPr>
        <w:ind w:left="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Микрофинансирование</w:t>
      </w:r>
      <w:r w:rsidR="005D1458">
        <w:rPr>
          <w:rFonts w:ascii="Times New Roman" w:hAnsi="Times New Roman" w:cs="Times New Roman"/>
          <w:color w:val="000000"/>
          <w:sz w:val="28"/>
          <w:szCs w:val="28"/>
        </w:rPr>
        <w:t>: н</w:t>
      </w:r>
      <w:r>
        <w:rPr>
          <w:rFonts w:ascii="Times New Roman" w:hAnsi="Times New Roman" w:cs="Times New Roman"/>
          <w:color w:val="000000"/>
          <w:sz w:val="28"/>
          <w:szCs w:val="28"/>
        </w:rPr>
        <w:t>овые технологии и риски</w:t>
      </w:r>
      <w:r w:rsidR="005D145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F5299" w:rsidRPr="00636E52" w:rsidRDefault="005D1458" w:rsidP="007F5299">
      <w:pPr>
        <w:pStyle w:val="a4"/>
        <w:numPr>
          <w:ilvl w:val="0"/>
          <w:numId w:val="2"/>
        </w:numPr>
        <w:ind w:left="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Безопасное потребительское кредитование</w:t>
      </w:r>
    </w:p>
    <w:p w:rsidR="007F5299" w:rsidRDefault="005D1458" w:rsidP="007F5299">
      <w:pPr>
        <w:pStyle w:val="a4"/>
        <w:numPr>
          <w:ilvl w:val="0"/>
          <w:numId w:val="2"/>
        </w:numPr>
        <w:ind w:left="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Цифровые финансовые активы: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финтех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регионе.</w:t>
      </w:r>
    </w:p>
    <w:p w:rsidR="007F5299" w:rsidRDefault="007F5299" w:rsidP="007F5299">
      <w:pPr>
        <w:pStyle w:val="a4"/>
        <w:numPr>
          <w:ilvl w:val="0"/>
          <w:numId w:val="2"/>
        </w:numPr>
        <w:ind w:left="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Методологические и практические аспекты </w:t>
      </w:r>
      <w:r w:rsidR="005D1458">
        <w:rPr>
          <w:rFonts w:ascii="Times New Roman" w:hAnsi="Times New Roman" w:cs="Times New Roman"/>
          <w:color w:val="000000"/>
          <w:sz w:val="28"/>
          <w:szCs w:val="28"/>
        </w:rPr>
        <w:t>подготовки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специалистов </w:t>
      </w:r>
      <w:r w:rsidR="005D1458">
        <w:rPr>
          <w:rFonts w:ascii="Times New Roman" w:hAnsi="Times New Roman" w:cs="Times New Roman"/>
          <w:color w:val="000000"/>
          <w:sz w:val="28"/>
          <w:szCs w:val="28"/>
        </w:rPr>
        <w:t>для повышения финансовой грамотности в регионе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F5299" w:rsidRDefault="005D1458" w:rsidP="007F5299">
      <w:pPr>
        <w:pStyle w:val="a4"/>
        <w:numPr>
          <w:ilvl w:val="0"/>
          <w:numId w:val="2"/>
        </w:numPr>
        <w:ind w:left="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Страховое мошенничество: способы защиты и региональные особенности</w:t>
      </w:r>
      <w:r w:rsidR="007F529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F5299" w:rsidRDefault="007F5299" w:rsidP="007F5299">
      <w:pPr>
        <w:pStyle w:val="a4"/>
        <w:numPr>
          <w:ilvl w:val="0"/>
          <w:numId w:val="2"/>
        </w:numPr>
        <w:ind w:left="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Проблемы и перспективы функционирования рынка ценных бумаг в условиях повышенных рисков.</w:t>
      </w:r>
    </w:p>
    <w:p w:rsidR="007F5299" w:rsidRDefault="005D1458" w:rsidP="007F5299">
      <w:pPr>
        <w:pStyle w:val="a4"/>
        <w:numPr>
          <w:ilvl w:val="0"/>
          <w:numId w:val="2"/>
        </w:numPr>
        <w:ind w:left="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Денежные суррогаты и электронные деньги</w:t>
      </w:r>
      <w:r w:rsidR="007F529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F5299" w:rsidRDefault="00CF7360" w:rsidP="007F5299">
      <w:pPr>
        <w:pStyle w:val="a4"/>
        <w:numPr>
          <w:ilvl w:val="0"/>
          <w:numId w:val="2"/>
        </w:numPr>
        <w:ind w:left="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Региональные инвестиции: сохранить и приумножить</w:t>
      </w:r>
      <w:r w:rsidR="007F529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7360" w:rsidRDefault="00CF7360" w:rsidP="007F5299">
      <w:pPr>
        <w:pStyle w:val="a4"/>
        <w:numPr>
          <w:ilvl w:val="0"/>
          <w:numId w:val="2"/>
        </w:numPr>
        <w:ind w:left="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Бюджетная система: проблемы и перспективы. Участие граждан в бюджетном процессе.</w:t>
      </w:r>
    </w:p>
    <w:p w:rsidR="003141CA" w:rsidRDefault="003141CA" w:rsidP="007F5299">
      <w:pPr>
        <w:pStyle w:val="a4"/>
        <w:numPr>
          <w:ilvl w:val="0"/>
          <w:numId w:val="2"/>
        </w:numPr>
        <w:ind w:left="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Актуальные вопросы управления финансами хозяйствующих субъектов.</w:t>
      </w:r>
    </w:p>
    <w:p w:rsidR="007F5299" w:rsidRDefault="007F5299" w:rsidP="007F5299">
      <w:pPr>
        <w:pStyle w:val="a4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017D0" w:rsidRDefault="007F5299" w:rsidP="007F5299">
      <w:pPr>
        <w:pStyle w:val="a4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36E52">
        <w:rPr>
          <w:rFonts w:ascii="Times New Roman" w:hAnsi="Times New Roman" w:cs="Times New Roman"/>
          <w:color w:val="000000"/>
          <w:sz w:val="28"/>
          <w:szCs w:val="28"/>
        </w:rPr>
        <w:t xml:space="preserve">Участие в конференции очно-заочное. </w:t>
      </w:r>
    </w:p>
    <w:p w:rsidR="005017D0" w:rsidRDefault="007F5299" w:rsidP="007F5299">
      <w:pPr>
        <w:pStyle w:val="a4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36E52">
        <w:rPr>
          <w:rFonts w:ascii="Times New Roman" w:hAnsi="Times New Roman" w:cs="Times New Roman"/>
          <w:color w:val="000000"/>
          <w:sz w:val="28"/>
          <w:szCs w:val="28"/>
        </w:rPr>
        <w:t xml:space="preserve">Заседания секций состоятся </w:t>
      </w:r>
      <w:r w:rsidR="00CF7360">
        <w:rPr>
          <w:rFonts w:ascii="Times New Roman" w:hAnsi="Times New Roman" w:cs="Times New Roman"/>
          <w:color w:val="000000"/>
          <w:sz w:val="28"/>
          <w:szCs w:val="28"/>
        </w:rPr>
        <w:t>в Ульяновском государственном университете</w:t>
      </w:r>
      <w:r w:rsidRPr="00F74D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F5299" w:rsidRPr="00F74DE9" w:rsidRDefault="00CF7360" w:rsidP="007F5299">
      <w:pPr>
        <w:pStyle w:val="a4"/>
        <w:ind w:left="0"/>
        <w:jc w:val="center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мая 2019 г.</w:t>
      </w:r>
    </w:p>
    <w:p w:rsidR="007F5299" w:rsidRPr="00F74DE9" w:rsidRDefault="007F5299" w:rsidP="007F5299">
      <w:pPr>
        <w:spacing w:after="0" w:line="240" w:lineRule="auto"/>
        <w:jc w:val="center"/>
        <w:rPr>
          <w:rFonts w:ascii="Times New Roman" w:eastAsia="TimesNewRomanPSMT" w:hAnsi="Times New Roman"/>
          <w:color w:val="000000"/>
          <w:sz w:val="28"/>
          <w:szCs w:val="28"/>
        </w:rPr>
      </w:pPr>
      <w:r w:rsidRPr="00F74DE9">
        <w:rPr>
          <w:rFonts w:ascii="Times New Roman" w:eastAsia="TimesNewRomanPSMT" w:hAnsi="Times New Roman" w:cs="Times New Roman"/>
          <w:color w:val="000000"/>
          <w:sz w:val="28"/>
          <w:szCs w:val="28"/>
        </w:rPr>
        <w:t>Материалы конференции будут опубликованы в электронном сборнике материалов конференции с размещением в РИНЦ.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</w:p>
    <w:p w:rsidR="007F5299" w:rsidRDefault="007F5299" w:rsidP="007F529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MT" w:hAnsi="Times New Roman"/>
          <w:color w:val="000000"/>
          <w:sz w:val="28"/>
          <w:szCs w:val="28"/>
        </w:rPr>
      </w:pPr>
    </w:p>
    <w:p w:rsidR="005017D0" w:rsidRDefault="005017D0">
      <w:pPr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br w:type="page"/>
      </w:r>
    </w:p>
    <w:p w:rsidR="007F5299" w:rsidRPr="00337C02" w:rsidRDefault="007F5299" w:rsidP="007F529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337C02"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>Порядок участия в конференции:</w:t>
      </w:r>
    </w:p>
    <w:p w:rsidR="007F5299" w:rsidRPr="00337C02" w:rsidRDefault="007F5299" w:rsidP="007F529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337C02">
        <w:rPr>
          <w:rFonts w:ascii="Times New Roman" w:eastAsia="TimesNewRomanPSMT" w:hAnsi="Times New Roman" w:cs="Times New Roman"/>
          <w:color w:val="000000"/>
          <w:sz w:val="28"/>
          <w:szCs w:val="28"/>
        </w:rPr>
        <w:t>1. Заполнить заявку на участие в конференции (приложение 1).</w:t>
      </w:r>
    </w:p>
    <w:p w:rsidR="007F5299" w:rsidRPr="00337C02" w:rsidRDefault="007F5299" w:rsidP="007F529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337C0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2. Отправить научную статью (тезисы) для публикации, оформленные в соответствии с установленными требованиями (приложение 2-3) по электронной почте </w:t>
      </w:r>
      <w:r w:rsidRPr="0097139E">
        <w:rPr>
          <w:rFonts w:ascii="Times New Roman" w:eastAsia="TimesNewRomanPSMT" w:hAnsi="Times New Roman" w:cs="Times New Roman"/>
          <w:sz w:val="28"/>
          <w:szCs w:val="28"/>
        </w:rPr>
        <w:t xml:space="preserve">на адрес: </w:t>
      </w:r>
      <w:hyperlink r:id="rId9" w:history="1">
        <w:r w:rsidR="005017D0" w:rsidRPr="005017D0">
          <w:rPr>
            <w:rStyle w:val="a3"/>
            <w:rFonts w:ascii="Times New Roman" w:hAnsi="Times New Roman" w:cs="Times New Roman"/>
            <w:sz w:val="24"/>
            <w:szCs w:val="24"/>
          </w:rPr>
          <w:t>n.shiryaeva2012@yandex.ru</w:t>
        </w:r>
      </w:hyperlink>
      <w:r w:rsidR="005017D0">
        <w:t xml:space="preserve"> </w:t>
      </w:r>
      <w:r w:rsidRPr="0097139E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не позднее </w:t>
      </w:r>
      <w:r w:rsidR="005017D0">
        <w:rPr>
          <w:rFonts w:ascii="Times New Roman" w:eastAsia="TimesNewRomanPSMT" w:hAnsi="Times New Roman" w:cs="Times New Roman"/>
          <w:b/>
          <w:bCs/>
          <w:sz w:val="28"/>
          <w:szCs w:val="28"/>
        </w:rPr>
        <w:t>31</w:t>
      </w:r>
      <w:r w:rsidR="00CF736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мая 2019</w:t>
      </w:r>
      <w:r w:rsidRPr="0097139E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г.</w:t>
      </w:r>
      <w:r w:rsidRPr="00337C02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37C02">
        <w:rPr>
          <w:rFonts w:ascii="Times New Roman" w:eastAsia="TimesNewRomanPSMT" w:hAnsi="Times New Roman" w:cs="Times New Roman"/>
          <w:color w:val="000000"/>
          <w:sz w:val="28"/>
          <w:szCs w:val="28"/>
        </w:rPr>
        <w:t>Дождаться ответа ответственного секретаря.</w:t>
      </w:r>
    </w:p>
    <w:p w:rsidR="007F5299" w:rsidRPr="00797A25" w:rsidRDefault="007F5299" w:rsidP="007F529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97A25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Внимание! </w:t>
      </w:r>
      <w:r w:rsidRPr="00797A25">
        <w:rPr>
          <w:rFonts w:ascii="Times New Roman" w:hAnsi="Times New Roman" w:cs="Times New Roman"/>
          <w:sz w:val="28"/>
          <w:szCs w:val="28"/>
        </w:rPr>
        <w:t xml:space="preserve">От одного </w:t>
      </w:r>
      <w:r w:rsidR="005017D0">
        <w:rPr>
          <w:rFonts w:ascii="Times New Roman" w:hAnsi="Times New Roman" w:cs="Times New Roman"/>
          <w:sz w:val="28"/>
          <w:szCs w:val="28"/>
        </w:rPr>
        <w:t xml:space="preserve">автора </w:t>
      </w:r>
      <w:proofErr w:type="gramStart"/>
      <w:r w:rsidR="005017D0">
        <w:rPr>
          <w:rFonts w:ascii="Times New Roman" w:hAnsi="Times New Roman" w:cs="Times New Roman"/>
          <w:sz w:val="28"/>
          <w:szCs w:val="28"/>
        </w:rPr>
        <w:t>принимается не более трёх</w:t>
      </w:r>
      <w:r w:rsidRPr="00797A25">
        <w:rPr>
          <w:rFonts w:ascii="Times New Roman" w:hAnsi="Times New Roman" w:cs="Times New Roman"/>
          <w:sz w:val="28"/>
          <w:szCs w:val="28"/>
        </w:rPr>
        <w:t xml:space="preserve"> статей</w:t>
      </w:r>
      <w:proofErr w:type="gramEnd"/>
      <w:r w:rsidRPr="00797A25">
        <w:rPr>
          <w:rFonts w:ascii="Times New Roman" w:hAnsi="Times New Roman" w:cs="Times New Roman"/>
          <w:sz w:val="28"/>
          <w:szCs w:val="28"/>
        </w:rPr>
        <w:t xml:space="preserve">, в том числе в соавторстве. </w:t>
      </w:r>
      <w:r w:rsidRPr="00797A25">
        <w:rPr>
          <w:rFonts w:ascii="Times New Roman" w:eastAsia="TimesNewRomanPSMT" w:hAnsi="Times New Roman" w:cs="Times New Roman"/>
          <w:sz w:val="28"/>
          <w:szCs w:val="28"/>
        </w:rPr>
        <w:t>Оргкомитет оставляет за собой право конкурсного отбора статей.</w:t>
      </w:r>
    </w:p>
    <w:p w:rsidR="007F5299" w:rsidRDefault="007F5299" w:rsidP="007F529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Участие в конференции бесплатное.</w:t>
      </w:r>
    </w:p>
    <w:p w:rsidR="007F5299" w:rsidRDefault="007F5299" w:rsidP="007F529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2785" w:rsidRDefault="00E42785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E42785" w:rsidRDefault="00E42785" w:rsidP="00E427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005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ПРОГРАММА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Всероссийской</w:t>
      </w:r>
      <w:r w:rsidRPr="00202F17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научно-практической конференции </w:t>
      </w:r>
      <w:r w:rsidRPr="00202F17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Финансовая культура: региональный аспект</w:t>
      </w:r>
      <w:r w:rsidRPr="00202F17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E42785" w:rsidRPr="00300051" w:rsidRDefault="00E42785" w:rsidP="00E4278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1607"/>
        <w:gridCol w:w="8174"/>
      </w:tblGrid>
      <w:tr w:rsidR="00E42785" w:rsidRPr="00300051" w:rsidTr="00E42785">
        <w:trPr>
          <w:trHeight w:val="567"/>
        </w:trPr>
        <w:tc>
          <w:tcPr>
            <w:tcW w:w="9781" w:type="dxa"/>
            <w:gridSpan w:val="2"/>
            <w:shd w:val="clear" w:color="auto" w:fill="D9D9D9" w:themeFill="background1" w:themeFillShade="D9"/>
            <w:vAlign w:val="center"/>
          </w:tcPr>
          <w:p w:rsidR="00E42785" w:rsidRDefault="00E42785" w:rsidP="00E42785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мая 2019 г.</w:t>
            </w:r>
          </w:p>
          <w:p w:rsidR="00E42785" w:rsidRPr="00300051" w:rsidRDefault="00E42785" w:rsidP="00486C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2785" w:rsidRPr="00300051" w:rsidTr="00E42785">
        <w:tc>
          <w:tcPr>
            <w:tcW w:w="1607" w:type="dxa"/>
            <w:shd w:val="clear" w:color="auto" w:fill="auto"/>
          </w:tcPr>
          <w:p w:rsidR="00E42785" w:rsidRPr="00300051" w:rsidRDefault="00E42785" w:rsidP="00486C8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 – 9</w:t>
            </w:r>
            <w:r w:rsidRPr="00300051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8174" w:type="dxa"/>
          </w:tcPr>
          <w:p w:rsidR="00E42785" w:rsidRPr="00300051" w:rsidRDefault="00E42785" w:rsidP="00486C8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051">
              <w:rPr>
                <w:rFonts w:ascii="Times New Roman" w:hAnsi="Times New Roman" w:cs="Times New Roman"/>
                <w:b/>
                <w:sz w:val="24"/>
                <w:szCs w:val="24"/>
              </w:rPr>
              <w:t>Заезд, регистрация участников</w:t>
            </w:r>
          </w:p>
        </w:tc>
      </w:tr>
      <w:tr w:rsidR="00E42785" w:rsidRPr="00300051" w:rsidTr="00E42785">
        <w:tc>
          <w:tcPr>
            <w:tcW w:w="1607" w:type="dxa"/>
            <w:shd w:val="clear" w:color="auto" w:fill="auto"/>
          </w:tcPr>
          <w:p w:rsidR="00E42785" w:rsidRPr="00300051" w:rsidRDefault="00E42785" w:rsidP="00486C8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300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300051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8174" w:type="dxa"/>
          </w:tcPr>
          <w:p w:rsidR="00E42785" w:rsidRPr="00300051" w:rsidRDefault="00E42785" w:rsidP="00486C8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Приветственное слово: </w:t>
            </w:r>
          </w:p>
          <w:p w:rsidR="00E42785" w:rsidRPr="00300051" w:rsidRDefault="00E42785" w:rsidP="00486C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Белый Евгений  Михайлович</w:t>
            </w:r>
            <w:r w:rsidRPr="00300051"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</w:t>
            </w:r>
            <w:proofErr w:type="spellStart"/>
            <w:r w:rsidRPr="00300051">
              <w:rPr>
                <w:rFonts w:ascii="Times New Roman" w:hAnsi="Times New Roman" w:cs="Times New Roman"/>
                <w:sz w:val="24"/>
                <w:szCs w:val="24"/>
              </w:rPr>
              <w:t>ИЭиБ</w:t>
            </w:r>
            <w:proofErr w:type="spellEnd"/>
            <w:r w:rsidRPr="00300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051">
              <w:rPr>
                <w:rFonts w:ascii="Times New Roman" w:hAnsi="Times New Roman" w:cs="Times New Roman"/>
                <w:sz w:val="24"/>
                <w:szCs w:val="24"/>
              </w:rPr>
              <w:t>УлГУ</w:t>
            </w:r>
            <w:proofErr w:type="spellEnd"/>
          </w:p>
          <w:p w:rsidR="00182316" w:rsidRPr="00182316" w:rsidRDefault="00E42785" w:rsidP="00182316">
            <w:pPr>
              <w:pStyle w:val="a4"/>
              <w:tabs>
                <w:tab w:val="left" w:pos="426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000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Иванова Екатерина</w:t>
            </w:r>
            <w:r w:rsidR="0018231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Петровна</w:t>
            </w:r>
            <w:r w:rsidRPr="003000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="00182316" w:rsidRPr="003000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руководитель </w:t>
            </w:r>
            <w:r w:rsidR="001823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82316" w:rsidRPr="00300051">
              <w:rPr>
                <w:rFonts w:ascii="Times New Roman" w:hAnsi="Times New Roman" w:cs="Times New Roman"/>
                <w:sz w:val="24"/>
                <w:szCs w:val="24"/>
              </w:rPr>
              <w:t xml:space="preserve">егионального </w:t>
            </w:r>
            <w:r w:rsidR="0018231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консультационно-методического </w:t>
            </w:r>
            <w:r w:rsidR="00182316" w:rsidRPr="00300051">
              <w:rPr>
                <w:rFonts w:ascii="Times New Roman" w:hAnsi="Times New Roman" w:cs="Times New Roman"/>
                <w:sz w:val="24"/>
                <w:szCs w:val="24"/>
              </w:rPr>
              <w:t>центра Ульяновской области</w:t>
            </w:r>
            <w:r w:rsidR="00182316">
              <w:rPr>
                <w:rFonts w:ascii="Times New Roman" w:hAnsi="Times New Roman" w:cs="Times New Roman"/>
                <w:sz w:val="24"/>
                <w:szCs w:val="24"/>
              </w:rPr>
              <w:t xml:space="preserve"> АНО «Национальный центр</w:t>
            </w:r>
            <w:r w:rsidR="00182316" w:rsidRPr="00300051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финансовой грамотности</w:t>
            </w:r>
            <w:r w:rsidR="00182316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182316" w:rsidRPr="00182316">
              <w:rPr>
                <w:rFonts w:ascii="Times New Roman" w:hAnsi="Times New Roman" w:cs="Times New Roman"/>
                <w:sz w:val="24"/>
                <w:szCs w:val="24"/>
              </w:rPr>
              <w:t>главный консультант отдела по вопросам резервов роста доходов бюджета и взаимодействия с федеральными структурами Министерства финансов Ульяновской области</w:t>
            </w:r>
          </w:p>
          <w:p w:rsidR="00E42785" w:rsidRPr="00300051" w:rsidRDefault="00E42785" w:rsidP="00486C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E42785" w:rsidRPr="00300051" w:rsidTr="00E42785">
        <w:tc>
          <w:tcPr>
            <w:tcW w:w="1607" w:type="dxa"/>
            <w:shd w:val="clear" w:color="auto" w:fill="auto"/>
          </w:tcPr>
          <w:p w:rsidR="00E42785" w:rsidRPr="00300051" w:rsidRDefault="00E42785" w:rsidP="00486C8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 – 11</w:t>
            </w:r>
            <w:r w:rsidRPr="00300051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8174" w:type="dxa"/>
          </w:tcPr>
          <w:p w:rsidR="00E42785" w:rsidRPr="00300051" w:rsidRDefault="00E42785" w:rsidP="00486C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051">
              <w:rPr>
                <w:rFonts w:ascii="Times New Roman" w:hAnsi="Times New Roman" w:cs="Times New Roman"/>
                <w:b/>
                <w:sz w:val="24"/>
                <w:szCs w:val="24"/>
              </w:rPr>
              <w:t>Пленарное заседание</w:t>
            </w:r>
          </w:p>
        </w:tc>
      </w:tr>
      <w:tr w:rsidR="00E42785" w:rsidRPr="00300051" w:rsidTr="00E42785">
        <w:tc>
          <w:tcPr>
            <w:tcW w:w="1607" w:type="dxa"/>
            <w:shd w:val="clear" w:color="auto" w:fill="auto"/>
          </w:tcPr>
          <w:p w:rsidR="00E42785" w:rsidRPr="00300051" w:rsidRDefault="00E42785" w:rsidP="00486C8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300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300051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8174" w:type="dxa"/>
          </w:tcPr>
          <w:p w:rsidR="00E42785" w:rsidRPr="00300051" w:rsidRDefault="00E42785" w:rsidP="00486C8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05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секциям</w:t>
            </w:r>
          </w:p>
        </w:tc>
      </w:tr>
      <w:tr w:rsidR="00E42785" w:rsidRPr="00300051" w:rsidTr="00E42785">
        <w:tc>
          <w:tcPr>
            <w:tcW w:w="1607" w:type="dxa"/>
          </w:tcPr>
          <w:p w:rsidR="00E42785" w:rsidRPr="00300051" w:rsidRDefault="00E42785" w:rsidP="00486C8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13.00-13.30</w:t>
            </w:r>
          </w:p>
        </w:tc>
        <w:tc>
          <w:tcPr>
            <w:tcW w:w="8174" w:type="dxa"/>
          </w:tcPr>
          <w:p w:rsidR="00E42785" w:rsidRPr="00300051" w:rsidRDefault="00E42785" w:rsidP="00486C8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E42785" w:rsidRPr="00300051" w:rsidTr="00E42785">
        <w:tc>
          <w:tcPr>
            <w:tcW w:w="1607" w:type="dxa"/>
          </w:tcPr>
          <w:p w:rsidR="00E42785" w:rsidRPr="00300051" w:rsidRDefault="00E42785" w:rsidP="00486C8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13.30-14.30</w:t>
            </w:r>
          </w:p>
        </w:tc>
        <w:tc>
          <w:tcPr>
            <w:tcW w:w="8174" w:type="dxa"/>
          </w:tcPr>
          <w:p w:rsidR="00E42785" w:rsidRPr="00300051" w:rsidRDefault="00E42785" w:rsidP="00486C8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051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итогов, награждение участников.</w:t>
            </w:r>
          </w:p>
        </w:tc>
      </w:tr>
    </w:tbl>
    <w:p w:rsidR="00E42785" w:rsidRDefault="00E42785" w:rsidP="007F529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2785" w:rsidRDefault="00E4278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E42785" w:rsidRPr="003D1C76" w:rsidRDefault="00E42785" w:rsidP="007F529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5299" w:rsidRPr="00337C02" w:rsidRDefault="007F5299" w:rsidP="007F5299">
      <w:pPr>
        <w:pStyle w:val="a4"/>
        <w:widowControl w:val="0"/>
        <w:tabs>
          <w:tab w:val="left" w:pos="993"/>
        </w:tabs>
        <w:ind w:left="0" w:firstLine="709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37C0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Приложение 1 </w:t>
      </w:r>
    </w:p>
    <w:p w:rsidR="007F5299" w:rsidRPr="00337C02" w:rsidRDefault="007F5299" w:rsidP="007F5299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37C02">
        <w:rPr>
          <w:rFonts w:ascii="Times New Roman" w:hAnsi="Times New Roman" w:cs="Times New Roman"/>
          <w:color w:val="000000"/>
          <w:sz w:val="28"/>
          <w:szCs w:val="28"/>
        </w:rPr>
        <w:t>ЗАЯВКА</w:t>
      </w:r>
    </w:p>
    <w:p w:rsidR="007F5299" w:rsidRDefault="007F5299" w:rsidP="007F52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7C02">
        <w:rPr>
          <w:rFonts w:ascii="Times New Roman" w:hAnsi="Times New Roman" w:cs="Times New Roman"/>
          <w:color w:val="000000"/>
          <w:sz w:val="28"/>
          <w:szCs w:val="28"/>
        </w:rPr>
        <w:t xml:space="preserve">на участие в конференции </w:t>
      </w:r>
      <w:r w:rsidR="00CF7360" w:rsidRPr="00202F1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F7360">
        <w:rPr>
          <w:rFonts w:ascii="Times New Roman" w:hAnsi="Times New Roman" w:cs="Times New Roman"/>
          <w:b/>
          <w:bCs/>
          <w:sz w:val="28"/>
          <w:szCs w:val="28"/>
        </w:rPr>
        <w:t>Финансовая культура: региональный аспект</w:t>
      </w:r>
      <w:r w:rsidR="00CF7360" w:rsidRPr="00202F17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CF7360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CF7360" w:rsidRDefault="00CF7360" w:rsidP="007F52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 мая 2019 г.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04"/>
        <w:gridCol w:w="1776"/>
      </w:tblGrid>
      <w:tr w:rsidR="007F5299" w:rsidRPr="00337C02" w:rsidTr="00CF7360">
        <w:trPr>
          <w:trHeight w:val="583"/>
        </w:trPr>
        <w:tc>
          <w:tcPr>
            <w:tcW w:w="8104" w:type="dxa"/>
          </w:tcPr>
          <w:p w:rsidR="007F5299" w:rsidRPr="00337C02" w:rsidRDefault="007F5299" w:rsidP="00486C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автора </w:t>
            </w:r>
            <w:r w:rsidRPr="00337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полностью) (автор, при наличии нескольких авторов заявка заполняется на каждого автора отдельно</w:t>
            </w:r>
            <w:r w:rsidR="00CF7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присылается в одном файле</w:t>
            </w:r>
            <w:r w:rsidRPr="00337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!)*</w:t>
            </w:r>
          </w:p>
        </w:tc>
        <w:tc>
          <w:tcPr>
            <w:tcW w:w="1776" w:type="dxa"/>
          </w:tcPr>
          <w:p w:rsidR="007F5299" w:rsidRPr="00337C02" w:rsidRDefault="007F5299" w:rsidP="00486C81">
            <w:pPr>
              <w:pStyle w:val="2"/>
              <w:widowControl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F5299" w:rsidRPr="00337C02" w:rsidTr="00CF7360">
        <w:trPr>
          <w:trHeight w:val="134"/>
        </w:trPr>
        <w:tc>
          <w:tcPr>
            <w:tcW w:w="8104" w:type="dxa"/>
          </w:tcPr>
          <w:p w:rsidR="007F5299" w:rsidRPr="00337C02" w:rsidRDefault="007F5299" w:rsidP="00486C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Научный руководитель </w:t>
            </w:r>
            <w:r w:rsidRPr="00337C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(для студентов, магистрантов и аспирантов)*</w:t>
            </w:r>
          </w:p>
        </w:tc>
        <w:tc>
          <w:tcPr>
            <w:tcW w:w="1776" w:type="dxa"/>
          </w:tcPr>
          <w:p w:rsidR="007F5299" w:rsidRPr="00337C02" w:rsidRDefault="007F5299" w:rsidP="00486C81">
            <w:pPr>
              <w:pStyle w:val="2"/>
              <w:widowControl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F5299" w:rsidRPr="00337C02" w:rsidTr="00CF7360">
        <w:trPr>
          <w:trHeight w:val="269"/>
        </w:trPr>
        <w:tc>
          <w:tcPr>
            <w:tcW w:w="8104" w:type="dxa"/>
          </w:tcPr>
          <w:p w:rsidR="007F5299" w:rsidRPr="00337C02" w:rsidRDefault="007F5299" w:rsidP="00486C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7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статьи</w:t>
            </w:r>
            <w:r w:rsidRPr="00337C0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1776" w:type="dxa"/>
          </w:tcPr>
          <w:p w:rsidR="007F5299" w:rsidRPr="00337C02" w:rsidRDefault="007F5299" w:rsidP="00486C81">
            <w:pPr>
              <w:pStyle w:val="2"/>
              <w:widowControl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F5299" w:rsidRPr="00337C02" w:rsidTr="00CF7360">
        <w:trPr>
          <w:trHeight w:val="269"/>
        </w:trPr>
        <w:tc>
          <w:tcPr>
            <w:tcW w:w="8104" w:type="dxa"/>
          </w:tcPr>
          <w:p w:rsidR="007F5299" w:rsidRPr="00337C02" w:rsidRDefault="007F5299" w:rsidP="00486C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7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направления</w:t>
            </w:r>
            <w:r w:rsidRPr="00337C0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1776" w:type="dxa"/>
          </w:tcPr>
          <w:p w:rsidR="007F5299" w:rsidRPr="00337C02" w:rsidRDefault="007F5299" w:rsidP="00486C81">
            <w:pPr>
              <w:pStyle w:val="2"/>
              <w:widowControl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F5299" w:rsidRPr="00337C02" w:rsidTr="00CF7360">
        <w:trPr>
          <w:trHeight w:val="269"/>
        </w:trPr>
        <w:tc>
          <w:tcPr>
            <w:tcW w:w="8104" w:type="dxa"/>
          </w:tcPr>
          <w:p w:rsidR="007F5299" w:rsidRPr="00337C02" w:rsidRDefault="007F5299" w:rsidP="00486C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участия (очное/заочное)</w:t>
            </w:r>
            <w:r w:rsidRPr="00337C0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*</w:t>
            </w:r>
          </w:p>
        </w:tc>
        <w:tc>
          <w:tcPr>
            <w:tcW w:w="1776" w:type="dxa"/>
          </w:tcPr>
          <w:p w:rsidR="007F5299" w:rsidRPr="00337C02" w:rsidRDefault="007F5299" w:rsidP="00486C81">
            <w:pPr>
              <w:pStyle w:val="2"/>
              <w:widowControl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F5299" w:rsidRPr="00337C02" w:rsidTr="00CF7360">
        <w:trPr>
          <w:trHeight w:val="269"/>
        </w:trPr>
        <w:tc>
          <w:tcPr>
            <w:tcW w:w="8104" w:type="dxa"/>
          </w:tcPr>
          <w:p w:rsidR="007F5299" w:rsidRPr="00337C02" w:rsidRDefault="007F5299" w:rsidP="00486C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Телефон мобильный </w:t>
            </w:r>
          </w:p>
        </w:tc>
        <w:tc>
          <w:tcPr>
            <w:tcW w:w="1776" w:type="dxa"/>
          </w:tcPr>
          <w:p w:rsidR="007F5299" w:rsidRPr="00337C02" w:rsidRDefault="007F5299" w:rsidP="00486C81">
            <w:pPr>
              <w:pStyle w:val="2"/>
              <w:widowControl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F5299" w:rsidRPr="00337C02" w:rsidTr="00CF7360">
        <w:trPr>
          <w:trHeight w:val="269"/>
        </w:trPr>
        <w:tc>
          <w:tcPr>
            <w:tcW w:w="8104" w:type="dxa"/>
          </w:tcPr>
          <w:p w:rsidR="007F5299" w:rsidRPr="00337C02" w:rsidRDefault="007F5299" w:rsidP="00486C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337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End"/>
            <w:r w:rsidRPr="00337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337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mаil</w:t>
            </w:r>
            <w:proofErr w:type="spellEnd"/>
            <w:r w:rsidRPr="00337C0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1776" w:type="dxa"/>
          </w:tcPr>
          <w:p w:rsidR="007F5299" w:rsidRPr="00337C02" w:rsidRDefault="007F5299" w:rsidP="00486C81">
            <w:pPr>
              <w:pStyle w:val="2"/>
              <w:widowControl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F5299" w:rsidRPr="00337C02" w:rsidTr="00CF7360">
        <w:trPr>
          <w:trHeight w:val="269"/>
        </w:trPr>
        <w:tc>
          <w:tcPr>
            <w:tcW w:w="8104" w:type="dxa"/>
            <w:vAlign w:val="bottom"/>
          </w:tcPr>
          <w:p w:rsidR="007F5299" w:rsidRPr="00337C02" w:rsidRDefault="007F5299" w:rsidP="00486C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7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работы (учебы)</w:t>
            </w:r>
            <w:r w:rsidRPr="00337C0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1776" w:type="dxa"/>
          </w:tcPr>
          <w:p w:rsidR="007F5299" w:rsidRPr="00337C02" w:rsidRDefault="007F5299" w:rsidP="00486C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7F5299" w:rsidRPr="00337C02" w:rsidTr="00CF7360">
        <w:trPr>
          <w:trHeight w:val="269"/>
        </w:trPr>
        <w:tc>
          <w:tcPr>
            <w:tcW w:w="8104" w:type="dxa"/>
            <w:vAlign w:val="bottom"/>
          </w:tcPr>
          <w:p w:rsidR="007F5299" w:rsidRPr="00337C02" w:rsidRDefault="007F5299" w:rsidP="00486C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7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  <w:r w:rsidRPr="00337C0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1776" w:type="dxa"/>
          </w:tcPr>
          <w:p w:rsidR="007F5299" w:rsidRPr="00337C02" w:rsidRDefault="007F5299" w:rsidP="00486C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7F5299" w:rsidRPr="00337C02" w:rsidTr="00CF7360">
        <w:trPr>
          <w:trHeight w:val="95"/>
        </w:trPr>
        <w:tc>
          <w:tcPr>
            <w:tcW w:w="8104" w:type="dxa"/>
            <w:vAlign w:val="bottom"/>
          </w:tcPr>
          <w:p w:rsidR="007F5299" w:rsidRPr="00337C02" w:rsidRDefault="007F5299" w:rsidP="00486C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Ученая степень, звание </w:t>
            </w:r>
            <w:r w:rsidRPr="00337C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(при наличии)*</w:t>
            </w:r>
          </w:p>
        </w:tc>
        <w:tc>
          <w:tcPr>
            <w:tcW w:w="1776" w:type="dxa"/>
          </w:tcPr>
          <w:p w:rsidR="007F5299" w:rsidRPr="00337C02" w:rsidRDefault="007F5299" w:rsidP="00486C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7F5299" w:rsidRPr="00337C02" w:rsidRDefault="007F5299" w:rsidP="007F5299">
      <w:pPr>
        <w:pStyle w:val="a4"/>
        <w:widowControl w:val="0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37C02">
        <w:rPr>
          <w:rFonts w:ascii="Times New Roman" w:hAnsi="Times New Roman" w:cs="Times New Roman"/>
          <w:i/>
          <w:iCs/>
          <w:color w:val="000000"/>
          <w:sz w:val="24"/>
          <w:szCs w:val="24"/>
        </w:rPr>
        <w:t>*заполняются обязательно</w:t>
      </w:r>
    </w:p>
    <w:p w:rsidR="007F5299" w:rsidRPr="00337C02" w:rsidRDefault="007F5299" w:rsidP="007F5299">
      <w:pPr>
        <w:pStyle w:val="a4"/>
        <w:widowControl w:val="0"/>
        <w:tabs>
          <w:tab w:val="left" w:pos="993"/>
        </w:tabs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F5299" w:rsidRPr="00337C02" w:rsidRDefault="007F5299" w:rsidP="007F5299">
      <w:pPr>
        <w:pStyle w:val="a4"/>
        <w:widowControl w:val="0"/>
        <w:tabs>
          <w:tab w:val="left" w:pos="993"/>
        </w:tabs>
        <w:ind w:left="0" w:firstLine="709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br w:type="page"/>
      </w:r>
      <w:r w:rsidRPr="00337C02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Приложение 2</w:t>
      </w:r>
    </w:p>
    <w:p w:rsidR="007F5299" w:rsidRPr="00337C02" w:rsidRDefault="007F5299" w:rsidP="007F5299">
      <w:pPr>
        <w:pStyle w:val="a4"/>
        <w:widowControl w:val="0"/>
        <w:tabs>
          <w:tab w:val="left" w:pos="993"/>
        </w:tabs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F5299" w:rsidRPr="00337C02" w:rsidRDefault="007F5299" w:rsidP="007F5299">
      <w:pPr>
        <w:pStyle w:val="a4"/>
        <w:widowControl w:val="0"/>
        <w:tabs>
          <w:tab w:val="left" w:pos="993"/>
        </w:tabs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37C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</w:t>
      </w:r>
    </w:p>
    <w:p w:rsidR="007F5299" w:rsidRPr="00337C02" w:rsidRDefault="007F5299" w:rsidP="007F5299">
      <w:pPr>
        <w:pStyle w:val="a4"/>
        <w:widowControl w:val="0"/>
        <w:tabs>
          <w:tab w:val="left" w:pos="993"/>
        </w:tabs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37C02">
        <w:rPr>
          <w:rFonts w:ascii="Times New Roman" w:hAnsi="Times New Roman" w:cs="Times New Roman"/>
          <w:color w:val="000000"/>
          <w:sz w:val="28"/>
          <w:szCs w:val="28"/>
        </w:rPr>
        <w:t xml:space="preserve">к оформлению статей (тезисов) </w:t>
      </w:r>
    </w:p>
    <w:p w:rsidR="007F5299" w:rsidRPr="00337C02" w:rsidRDefault="007F5299" w:rsidP="007F5299">
      <w:pPr>
        <w:pStyle w:val="a4"/>
        <w:widowControl w:val="0"/>
        <w:tabs>
          <w:tab w:val="left" w:pos="993"/>
        </w:tabs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F5299" w:rsidRPr="00337C02" w:rsidRDefault="007F5299" w:rsidP="007F5299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337C02">
        <w:rPr>
          <w:rFonts w:ascii="Times New Roman" w:hAnsi="Times New Roman" w:cs="Times New Roman"/>
          <w:color w:val="000000"/>
          <w:spacing w:val="-4"/>
          <w:sz w:val="28"/>
          <w:szCs w:val="28"/>
        </w:rPr>
        <w:t>Формат страницы: А</w:t>
      </w:r>
      <w:proofErr w:type="gramStart"/>
      <w:r w:rsidRPr="00337C02">
        <w:rPr>
          <w:rFonts w:ascii="Times New Roman" w:hAnsi="Times New Roman" w:cs="Times New Roman"/>
          <w:color w:val="000000"/>
          <w:spacing w:val="-4"/>
          <w:sz w:val="28"/>
          <w:szCs w:val="28"/>
        </w:rPr>
        <w:t>4</w:t>
      </w:r>
      <w:proofErr w:type="gramEnd"/>
      <w:r w:rsidRPr="00337C0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Поля: 2 см – со всех сторон. Шрифт: размер (кегль) – 14; тип – </w:t>
      </w:r>
      <w:proofErr w:type="spellStart"/>
      <w:r w:rsidRPr="00337C02">
        <w:rPr>
          <w:rFonts w:ascii="Times New Roman" w:hAnsi="Times New Roman" w:cs="Times New Roman"/>
          <w:color w:val="000000"/>
          <w:spacing w:val="-4"/>
          <w:sz w:val="28"/>
          <w:szCs w:val="28"/>
        </w:rPr>
        <w:t>TimesNewRoman</w:t>
      </w:r>
      <w:proofErr w:type="spellEnd"/>
      <w:r w:rsidRPr="00337C0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Основной текст печатается через одинарный интервал, абзацный отступ – 1,25 см,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8 </w:t>
      </w:r>
      <w:proofErr w:type="spellStart"/>
      <w:r w:rsidRPr="00337C02">
        <w:rPr>
          <w:rFonts w:ascii="Times New Roman" w:hAnsi="Times New Roman" w:cs="Times New Roman"/>
          <w:color w:val="000000"/>
          <w:spacing w:val="-4"/>
          <w:sz w:val="28"/>
          <w:szCs w:val="28"/>
        </w:rPr>
        <w:t>пт</w:t>
      </w:r>
      <w:proofErr w:type="spellEnd"/>
      <w:r w:rsidRPr="00337C0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). Сноски на литературу </w:t>
      </w:r>
      <w:r w:rsidRPr="00337C02">
        <w:rPr>
          <w:rFonts w:ascii="Times New Roman" w:hAnsi="Times New Roman" w:cs="Times New Roman"/>
          <w:color w:val="000000"/>
          <w:spacing w:val="-4"/>
          <w:sz w:val="28"/>
          <w:szCs w:val="28"/>
          <w:u w:val="single"/>
        </w:rPr>
        <w:t>в квадратных скобках</w:t>
      </w:r>
      <w:r w:rsidRPr="00337C0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</w:t>
      </w:r>
      <w:r w:rsidRPr="00E0357D">
        <w:rPr>
          <w:rFonts w:ascii="Times New Roman" w:hAnsi="Times New Roman" w:cs="Times New Roman"/>
          <w:color w:val="000000"/>
          <w:sz w:val="28"/>
          <w:szCs w:val="28"/>
        </w:rPr>
        <w:t xml:space="preserve">Наличие </w:t>
      </w:r>
      <w:r w:rsidRPr="00E0357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списка литературы обязательно </w:t>
      </w:r>
      <w:r w:rsidRPr="00E0357D">
        <w:rPr>
          <w:rFonts w:ascii="Times New Roman" w:hAnsi="Times New Roman" w:cs="Times New Roman"/>
          <w:color w:val="000000"/>
          <w:sz w:val="28"/>
          <w:szCs w:val="28"/>
        </w:rPr>
        <w:t xml:space="preserve">(не более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0357D">
        <w:rPr>
          <w:rFonts w:ascii="Times New Roman" w:hAnsi="Times New Roman" w:cs="Times New Roman"/>
          <w:color w:val="000000"/>
          <w:sz w:val="28"/>
          <w:szCs w:val="28"/>
        </w:rPr>
        <w:t>0 источников, цитирование одного автора – не более трех)</w:t>
      </w:r>
      <w:r w:rsidRPr="00337C0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Переносы не ставить. Статья объемом </w:t>
      </w:r>
      <w:r w:rsidRPr="00337C02">
        <w:rPr>
          <w:rFonts w:ascii="Times New Roman" w:hAnsi="Times New Roman" w:cs="Times New Roman"/>
          <w:color w:val="000000"/>
          <w:spacing w:val="-4"/>
          <w:sz w:val="28"/>
          <w:szCs w:val="28"/>
          <w:u w:val="single"/>
        </w:rPr>
        <w:t>не менее 3 и не более 15 страниц.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u w:val="single"/>
        </w:rPr>
        <w:t xml:space="preserve"> Уровень оригинальности – не менее 80%.</w:t>
      </w:r>
    </w:p>
    <w:p w:rsidR="007F5299" w:rsidRPr="00337C02" w:rsidRDefault="007F5299" w:rsidP="007F5299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337C0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 электронном варианте каждая статья должна быть в отдельном файле. </w:t>
      </w:r>
    </w:p>
    <w:p w:rsidR="007F5299" w:rsidRPr="00337C02" w:rsidRDefault="007F5299" w:rsidP="007F52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F5299" w:rsidRPr="00337C02" w:rsidRDefault="007F5299" w:rsidP="007F5299">
      <w:pPr>
        <w:pStyle w:val="a4"/>
        <w:widowControl w:val="0"/>
        <w:tabs>
          <w:tab w:val="left" w:pos="993"/>
        </w:tabs>
        <w:ind w:left="0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37C0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Приложение 3</w:t>
      </w:r>
    </w:p>
    <w:p w:rsidR="007F5299" w:rsidRPr="00337C02" w:rsidRDefault="007F5299" w:rsidP="007F5299">
      <w:pPr>
        <w:pStyle w:val="2"/>
        <w:widowControl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F5299" w:rsidRPr="00337C02" w:rsidRDefault="007F5299" w:rsidP="007F5299">
      <w:pPr>
        <w:pStyle w:val="a4"/>
        <w:widowControl w:val="0"/>
        <w:tabs>
          <w:tab w:val="left" w:pos="993"/>
        </w:tabs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37C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ОБРАЗЕЦ</w:t>
      </w:r>
    </w:p>
    <w:p w:rsidR="007F5299" w:rsidRPr="00337C02" w:rsidRDefault="007F5299" w:rsidP="007F5299">
      <w:pPr>
        <w:pStyle w:val="a4"/>
        <w:widowControl w:val="0"/>
        <w:tabs>
          <w:tab w:val="left" w:pos="993"/>
        </w:tabs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37C02">
        <w:rPr>
          <w:rFonts w:ascii="Times New Roman" w:hAnsi="Times New Roman" w:cs="Times New Roman"/>
          <w:color w:val="000000"/>
          <w:sz w:val="28"/>
          <w:szCs w:val="28"/>
        </w:rPr>
        <w:t xml:space="preserve">оформления статей (тезисов) </w:t>
      </w:r>
    </w:p>
    <w:p w:rsidR="007F5299" w:rsidRPr="00206D2F" w:rsidRDefault="007F5299" w:rsidP="007F529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F5299" w:rsidRPr="00206D2F" w:rsidRDefault="007F5299" w:rsidP="007F529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Иванова</w:t>
      </w:r>
      <w:proofErr w:type="spellEnd"/>
      <w:r w:rsidRPr="00206D2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А.А.</w:t>
      </w:r>
    </w:p>
    <w:p w:rsidR="007F5299" w:rsidRPr="00206D2F" w:rsidRDefault="007F5299" w:rsidP="007F529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ba-RU"/>
        </w:rPr>
      </w:pPr>
    </w:p>
    <w:p w:rsidR="007F5299" w:rsidRPr="00206D2F" w:rsidRDefault="007F5299" w:rsidP="007F52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6D2F">
        <w:rPr>
          <w:rFonts w:ascii="Times New Roman" w:hAnsi="Times New Roman" w:cs="Times New Roman"/>
          <w:b/>
          <w:bCs/>
          <w:sz w:val="28"/>
          <w:szCs w:val="28"/>
        </w:rPr>
        <w:t>ИНВЕСТИЦИИ В ИННОВАЦИИ В СОВРЕМЕННОМ МИРЕ:</w:t>
      </w:r>
    </w:p>
    <w:p w:rsidR="007F5299" w:rsidRPr="00206D2F" w:rsidRDefault="007F5299" w:rsidP="007F52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6D2F">
        <w:rPr>
          <w:rFonts w:ascii="Times New Roman" w:hAnsi="Times New Roman" w:cs="Times New Roman"/>
          <w:b/>
          <w:bCs/>
          <w:sz w:val="28"/>
          <w:szCs w:val="28"/>
        </w:rPr>
        <w:t xml:space="preserve"> ОСОБЕННОСТИ И ЗАКОНОМЕРНОСТИ</w:t>
      </w:r>
    </w:p>
    <w:p w:rsidR="007F5299" w:rsidRPr="00206D2F" w:rsidRDefault="007F5299" w:rsidP="007F529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F5299" w:rsidRPr="00206D2F" w:rsidRDefault="007F5299" w:rsidP="007F5299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06D2F">
        <w:rPr>
          <w:rFonts w:ascii="Times New Roman" w:hAnsi="Times New Roman" w:cs="Times New Roman"/>
          <w:i/>
          <w:iCs/>
          <w:sz w:val="28"/>
          <w:szCs w:val="28"/>
        </w:rPr>
        <w:t>Центральный экономико-математический институт РАН</w:t>
      </w:r>
    </w:p>
    <w:p w:rsidR="007F5299" w:rsidRPr="00206D2F" w:rsidRDefault="007F5299" w:rsidP="007F52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F5299" w:rsidRPr="00206D2F" w:rsidRDefault="007F5299" w:rsidP="007F52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6D2F">
        <w:rPr>
          <w:rFonts w:ascii="Times New Roman" w:hAnsi="Times New Roman" w:cs="Times New Roman"/>
          <w:sz w:val="28"/>
          <w:szCs w:val="28"/>
          <w:lang w:val="ba-RU"/>
        </w:rPr>
        <w:t xml:space="preserve">Аннотация: </w:t>
      </w:r>
      <w:r w:rsidRPr="00206D2F">
        <w:rPr>
          <w:rFonts w:ascii="Times New Roman" w:hAnsi="Times New Roman" w:cs="Times New Roman"/>
          <w:sz w:val="28"/>
          <w:szCs w:val="28"/>
        </w:rPr>
        <w:t>Финансовый капитал рассматривается как один из ключевых элементов создания и распространения инноваций</w:t>
      </w:r>
      <w:r w:rsidRPr="00206D2F">
        <w:rPr>
          <w:rFonts w:ascii="Times New Roman" w:hAnsi="Times New Roman" w:cs="Times New Roman"/>
          <w:sz w:val="28"/>
          <w:szCs w:val="28"/>
          <w:lang w:val="ba-RU"/>
        </w:rPr>
        <w:t>.</w:t>
      </w:r>
      <w:r w:rsidRPr="00206D2F">
        <w:rPr>
          <w:rFonts w:ascii="Times New Roman" w:hAnsi="Times New Roman" w:cs="Times New Roman"/>
          <w:sz w:val="28"/>
          <w:szCs w:val="28"/>
        </w:rPr>
        <w:t>…..</w:t>
      </w:r>
    </w:p>
    <w:p w:rsidR="007F5299" w:rsidRPr="00206D2F" w:rsidRDefault="007F5299" w:rsidP="007F52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06D2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Abstract: </w:t>
      </w:r>
      <w:r w:rsidRPr="00206D2F">
        <w:rPr>
          <w:rFonts w:ascii="Times New Roman" w:hAnsi="Times New Roman" w:cs="Times New Roman"/>
          <w:sz w:val="28"/>
          <w:szCs w:val="28"/>
          <w:lang w:val="en-US"/>
        </w:rPr>
        <w:t>Financial capital is regarded as one of the key elements in the creation and diffusion of innovation</w:t>
      </w:r>
      <w:r w:rsidRPr="00206D2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…..</w:t>
      </w:r>
    </w:p>
    <w:p w:rsidR="007F5299" w:rsidRPr="00206D2F" w:rsidRDefault="007F5299" w:rsidP="007F52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6D2F">
        <w:rPr>
          <w:rFonts w:ascii="Times New Roman" w:hAnsi="Times New Roman" w:cs="Times New Roman"/>
          <w:sz w:val="28"/>
          <w:szCs w:val="28"/>
          <w:lang w:val="ba-RU"/>
        </w:rPr>
        <w:t xml:space="preserve">Ключевые слова: </w:t>
      </w:r>
      <w:r w:rsidRPr="00206D2F">
        <w:rPr>
          <w:rFonts w:ascii="Times New Roman" w:hAnsi="Times New Roman" w:cs="Times New Roman"/>
          <w:sz w:val="28"/>
          <w:szCs w:val="28"/>
        </w:rPr>
        <w:t>инновационная деятельность, затраты на НИОКР, венчурное финансирование, стимулирование…..</w:t>
      </w:r>
    </w:p>
    <w:p w:rsidR="007F5299" w:rsidRPr="00206D2F" w:rsidRDefault="007F5299" w:rsidP="007F52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06D2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Key words: </w:t>
      </w:r>
      <w:r w:rsidRPr="00206D2F">
        <w:rPr>
          <w:rFonts w:ascii="Times New Roman" w:hAnsi="Times New Roman" w:cs="Times New Roman"/>
          <w:sz w:val="28"/>
          <w:szCs w:val="28"/>
          <w:lang w:val="en-US"/>
        </w:rPr>
        <w:t>innovation activities, gross expenditure on R&amp;D</w:t>
      </w:r>
      <w:proofErr w:type="gramStart"/>
      <w:r w:rsidRPr="00206D2F">
        <w:rPr>
          <w:rFonts w:ascii="Times New Roman" w:hAnsi="Times New Roman" w:cs="Times New Roman"/>
          <w:sz w:val="28"/>
          <w:szCs w:val="28"/>
          <w:lang w:val="en-US"/>
        </w:rPr>
        <w:t>,VC</w:t>
      </w:r>
      <w:proofErr w:type="gramEnd"/>
      <w:r w:rsidRPr="00206D2F">
        <w:rPr>
          <w:rFonts w:ascii="Times New Roman" w:hAnsi="Times New Roman" w:cs="Times New Roman"/>
          <w:sz w:val="28"/>
          <w:szCs w:val="28"/>
          <w:lang w:val="en-US"/>
        </w:rPr>
        <w:t xml:space="preserve"> funding, stimulation</w:t>
      </w:r>
      <w:r w:rsidRPr="00206D2F">
        <w:rPr>
          <w:rFonts w:ascii="Times New Roman" w:hAnsi="Times New Roman" w:cs="Times New Roman"/>
          <w:color w:val="000000"/>
          <w:sz w:val="28"/>
          <w:szCs w:val="28"/>
          <w:lang w:val="en-US"/>
        </w:rPr>
        <w:t>……</w:t>
      </w:r>
    </w:p>
    <w:p w:rsidR="007F5299" w:rsidRPr="00206D2F" w:rsidRDefault="007F5299" w:rsidP="007F52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F5299" w:rsidRPr="00206D2F" w:rsidRDefault="007F5299" w:rsidP="007F52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D2F">
        <w:rPr>
          <w:rFonts w:ascii="Times New Roman" w:hAnsi="Times New Roman" w:cs="Times New Roman"/>
          <w:sz w:val="28"/>
          <w:szCs w:val="28"/>
        </w:rPr>
        <w:t>Инновационный процесс создания инновации от идеи до её коммерциализации требует определенных денежных затрат, трудовых и ментальных усилий [1-2]………………………………………………</w:t>
      </w:r>
    </w:p>
    <w:p w:rsidR="007F5299" w:rsidRPr="00206D2F" w:rsidRDefault="007F5299" w:rsidP="007F5299">
      <w:pPr>
        <w:pStyle w:val="a5"/>
        <w:widowControl w:val="0"/>
        <w:suppressAutoHyphens w:val="0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F5299" w:rsidRPr="00206D2F" w:rsidRDefault="007F5299" w:rsidP="007F5299">
      <w:pPr>
        <w:pStyle w:val="a5"/>
        <w:widowControl w:val="0"/>
        <w:suppressAutoHyphens w:val="0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6D2F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7F5299" w:rsidRPr="00206D2F" w:rsidRDefault="007F5299" w:rsidP="007F5299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206D2F">
        <w:rPr>
          <w:rFonts w:ascii="Times New Roman" w:hAnsi="Times New Roman" w:cs="Times New Roman"/>
          <w:sz w:val="28"/>
          <w:szCs w:val="28"/>
        </w:rPr>
        <w:lastRenderedPageBreak/>
        <w:t>Андерсон Ю. Сегодня можно построить дом почти на 100% самоокупаемый с точки зрения энергии // Инновационные тренды. 2010. № 4. С. 12-13.</w:t>
      </w:r>
    </w:p>
    <w:p w:rsidR="007F5299" w:rsidRPr="00206D2F" w:rsidRDefault="007F5299" w:rsidP="007F5299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62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6D2F">
        <w:rPr>
          <w:rFonts w:ascii="Times New Roman" w:hAnsi="Times New Roman" w:cs="Times New Roman"/>
          <w:sz w:val="28"/>
          <w:szCs w:val="28"/>
        </w:rPr>
        <w:t>Викстид</w:t>
      </w:r>
      <w:proofErr w:type="spellEnd"/>
      <w:r w:rsidRPr="00206D2F">
        <w:rPr>
          <w:rFonts w:ascii="Times New Roman" w:hAnsi="Times New Roman" w:cs="Times New Roman"/>
          <w:sz w:val="28"/>
          <w:szCs w:val="28"/>
        </w:rPr>
        <w:t xml:space="preserve"> Б. Государство не идет на риск // Инновационные тренды. 2011. № 6.С. 20-22.</w:t>
      </w:r>
    </w:p>
    <w:p w:rsidR="007F5299" w:rsidRDefault="007F5299" w:rsidP="007F5299">
      <w:pPr>
        <w:suppressAutoHyphens/>
        <w:spacing w:after="0" w:line="240" w:lineRule="auto"/>
      </w:pPr>
    </w:p>
    <w:p w:rsidR="007F5299" w:rsidRDefault="007F5299" w:rsidP="007F5299">
      <w:pPr>
        <w:pStyle w:val="a4"/>
        <w:widowControl w:val="0"/>
        <w:tabs>
          <w:tab w:val="left" w:pos="993"/>
        </w:tabs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F5299" w:rsidRPr="00DF173C" w:rsidRDefault="007F5299" w:rsidP="007F5299">
      <w:pPr>
        <w:pStyle w:val="a4"/>
        <w:widowControl w:val="0"/>
        <w:tabs>
          <w:tab w:val="left" w:pos="993"/>
        </w:tabs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F173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Контактная информация оргкомитета</w:t>
      </w:r>
      <w:r w:rsidRPr="00DF17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7F5299" w:rsidRPr="00797A25" w:rsidRDefault="007F5299" w:rsidP="007F5299">
      <w:pPr>
        <w:pStyle w:val="a4"/>
        <w:tabs>
          <w:tab w:val="left" w:pos="1713"/>
        </w:tabs>
        <w:jc w:val="center"/>
        <w:rPr>
          <w:rFonts w:ascii="Times New Roman" w:hAnsi="Times New Roman" w:cs="Times New Roman"/>
        </w:rPr>
      </w:pPr>
      <w:r w:rsidRPr="00797A25">
        <w:rPr>
          <w:rFonts w:ascii="Times New Roman" w:hAnsi="Times New Roman" w:cs="Times New Roman"/>
          <w:sz w:val="28"/>
          <w:szCs w:val="28"/>
        </w:rPr>
        <w:t xml:space="preserve">ФГБОУ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7A25">
        <w:rPr>
          <w:rFonts w:ascii="Times New Roman" w:hAnsi="Times New Roman" w:cs="Times New Roman"/>
          <w:sz w:val="28"/>
          <w:szCs w:val="28"/>
        </w:rPr>
        <w:t>Ульяновский государственный университет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F5299" w:rsidRPr="00797A25" w:rsidRDefault="007F5299" w:rsidP="007F5299">
      <w:pPr>
        <w:pStyle w:val="a4"/>
        <w:tabs>
          <w:tab w:val="left" w:pos="1713"/>
        </w:tabs>
        <w:jc w:val="center"/>
        <w:rPr>
          <w:rFonts w:ascii="Times New Roman" w:hAnsi="Times New Roman" w:cs="Times New Roman"/>
        </w:rPr>
      </w:pPr>
      <w:r w:rsidRPr="00797A25">
        <w:rPr>
          <w:rFonts w:ascii="Times New Roman" w:hAnsi="Times New Roman" w:cs="Times New Roman"/>
          <w:sz w:val="28"/>
          <w:szCs w:val="28"/>
        </w:rPr>
        <w:t>кафедра финансов и кредита</w:t>
      </w:r>
    </w:p>
    <w:p w:rsidR="007F5299" w:rsidRPr="00797A25" w:rsidRDefault="007F5299" w:rsidP="007F5299">
      <w:pPr>
        <w:pStyle w:val="a4"/>
        <w:tabs>
          <w:tab w:val="left" w:pos="1713"/>
        </w:tabs>
        <w:jc w:val="center"/>
        <w:rPr>
          <w:rFonts w:ascii="Times New Roman" w:hAnsi="Times New Roman" w:cs="Times New Roman"/>
        </w:rPr>
      </w:pPr>
      <w:r w:rsidRPr="00797A25">
        <w:rPr>
          <w:rFonts w:ascii="Times New Roman" w:hAnsi="Times New Roman" w:cs="Times New Roman"/>
          <w:sz w:val="28"/>
          <w:szCs w:val="28"/>
        </w:rPr>
        <w:t>8 (8422) 320698 (Романова Анна Валерьевна)</w:t>
      </w:r>
    </w:p>
    <w:p w:rsidR="007F5299" w:rsidRPr="006C1409" w:rsidRDefault="007F5299" w:rsidP="007F5299">
      <w:pPr>
        <w:pStyle w:val="a4"/>
        <w:tabs>
          <w:tab w:val="left" w:pos="993"/>
        </w:tabs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7F5299" w:rsidRDefault="007F5299" w:rsidP="007F5299">
      <w:pPr>
        <w:pStyle w:val="a4"/>
        <w:tabs>
          <w:tab w:val="left" w:pos="993"/>
        </w:tabs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F17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Будем рады Вашему участию!</w:t>
      </w:r>
    </w:p>
    <w:p w:rsidR="00A17A5F" w:rsidRDefault="00A17A5F"/>
    <w:sectPr w:rsidR="00A17A5F" w:rsidSect="00E61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024EF"/>
    <w:multiLevelType w:val="hybridMultilevel"/>
    <w:tmpl w:val="3E02536C"/>
    <w:lvl w:ilvl="0" w:tplc="3664E6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E1E1AB8"/>
    <w:multiLevelType w:val="hybridMultilevel"/>
    <w:tmpl w:val="85CA1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299"/>
    <w:rsid w:val="00182316"/>
    <w:rsid w:val="003141CA"/>
    <w:rsid w:val="00464E49"/>
    <w:rsid w:val="004A485E"/>
    <w:rsid w:val="005017D0"/>
    <w:rsid w:val="00516C3E"/>
    <w:rsid w:val="005D1458"/>
    <w:rsid w:val="007E0BE4"/>
    <w:rsid w:val="007F5299"/>
    <w:rsid w:val="009325EA"/>
    <w:rsid w:val="009A28F1"/>
    <w:rsid w:val="00A17A5F"/>
    <w:rsid w:val="00AD0E38"/>
    <w:rsid w:val="00BA39DA"/>
    <w:rsid w:val="00CF7360"/>
    <w:rsid w:val="00E42785"/>
    <w:rsid w:val="00E61EAF"/>
    <w:rsid w:val="00FE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29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F529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F5299"/>
    <w:pPr>
      <w:spacing w:after="0" w:line="240" w:lineRule="auto"/>
      <w:ind w:left="720"/>
    </w:pPr>
    <w:rPr>
      <w:sz w:val="20"/>
      <w:szCs w:val="20"/>
    </w:rPr>
  </w:style>
  <w:style w:type="paragraph" w:customStyle="1" w:styleId="2">
    <w:name w:val="2"/>
    <w:basedOn w:val="a"/>
    <w:uiPriority w:val="99"/>
    <w:rsid w:val="007F5299"/>
    <w:pPr>
      <w:spacing w:after="0" w:line="240" w:lineRule="auto"/>
      <w:ind w:firstLine="709"/>
      <w:jc w:val="both"/>
    </w:pPr>
    <w:rPr>
      <w:sz w:val="26"/>
      <w:szCs w:val="26"/>
    </w:rPr>
  </w:style>
  <w:style w:type="paragraph" w:styleId="a5">
    <w:name w:val="Normal (Web)"/>
    <w:basedOn w:val="a"/>
    <w:uiPriority w:val="99"/>
    <w:rsid w:val="007F5299"/>
    <w:pPr>
      <w:suppressAutoHyphens/>
      <w:spacing w:before="280" w:after="280" w:line="240" w:lineRule="auto"/>
    </w:pPr>
    <w:rPr>
      <w:sz w:val="24"/>
      <w:szCs w:val="24"/>
      <w:lang w:eastAsia="zh-CN"/>
    </w:rPr>
  </w:style>
  <w:style w:type="table" w:styleId="a6">
    <w:name w:val="Table Grid"/>
    <w:basedOn w:val="a1"/>
    <w:uiPriority w:val="59"/>
    <w:rsid w:val="00E42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D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E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29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F529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F5299"/>
    <w:pPr>
      <w:spacing w:after="0" w:line="240" w:lineRule="auto"/>
      <w:ind w:left="720"/>
    </w:pPr>
    <w:rPr>
      <w:sz w:val="20"/>
      <w:szCs w:val="20"/>
    </w:rPr>
  </w:style>
  <w:style w:type="paragraph" w:customStyle="1" w:styleId="2">
    <w:name w:val="2"/>
    <w:basedOn w:val="a"/>
    <w:uiPriority w:val="99"/>
    <w:rsid w:val="007F5299"/>
    <w:pPr>
      <w:spacing w:after="0" w:line="240" w:lineRule="auto"/>
      <w:ind w:firstLine="709"/>
      <w:jc w:val="both"/>
    </w:pPr>
    <w:rPr>
      <w:sz w:val="26"/>
      <w:szCs w:val="26"/>
    </w:rPr>
  </w:style>
  <w:style w:type="paragraph" w:styleId="a5">
    <w:name w:val="Normal (Web)"/>
    <w:basedOn w:val="a"/>
    <w:uiPriority w:val="99"/>
    <w:rsid w:val="007F5299"/>
    <w:pPr>
      <w:suppressAutoHyphens/>
      <w:spacing w:before="280" w:after="280" w:line="240" w:lineRule="auto"/>
    </w:pPr>
    <w:rPr>
      <w:sz w:val="24"/>
      <w:szCs w:val="24"/>
      <w:lang w:eastAsia="zh-CN"/>
    </w:rPr>
  </w:style>
  <w:style w:type="table" w:styleId="a6">
    <w:name w:val="Table Grid"/>
    <w:basedOn w:val="a1"/>
    <w:uiPriority w:val="59"/>
    <w:rsid w:val="00E42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D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E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n.shiryaeva201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3D7DBF-883C-4E1E-9CB8-D60228997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2019-05-13T08:48:00Z</dcterms:created>
  <dcterms:modified xsi:type="dcterms:W3CDTF">2019-05-13T13:57:00Z</dcterms:modified>
</cp:coreProperties>
</file>