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5F6FAF">
        <w:rPr>
          <w:rFonts w:ascii="TimesNewRomanPSMT" w:hAnsi="TimesNewRomanPSMT" w:cs="TimesNewRomanPSMT"/>
          <w:b/>
          <w:sz w:val="28"/>
          <w:szCs w:val="28"/>
        </w:rPr>
        <w:t>Тактика РСЧС и ГО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F258C0" w:rsidRPr="004C36A4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C36A4">
        <w:rPr>
          <w:color w:val="000000"/>
          <w:sz w:val="24"/>
          <w:szCs w:val="24"/>
        </w:rPr>
        <w:t>приобретение прочных знаний по предмету тактика РСЧС и ГО.</w:t>
      </w:r>
    </w:p>
    <w:p w:rsidR="00F258C0" w:rsidRPr="004C36A4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C36A4">
        <w:rPr>
          <w:color w:val="000000"/>
          <w:sz w:val="24"/>
          <w:szCs w:val="24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F258C0" w:rsidRPr="004C36A4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4C36A4">
        <w:rPr>
          <w:color w:val="000000"/>
          <w:sz w:val="24"/>
          <w:szCs w:val="24"/>
        </w:rPr>
        <w:t>освоение основных направлений профилактических мероприятий по повышению устойчивости потенциально опасных производств, в чрезвычайных ситуациях.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F258C0" w:rsidRPr="00C564EC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C564EC">
        <w:rPr>
          <w:color w:val="000000"/>
          <w:sz w:val="24"/>
          <w:szCs w:val="24"/>
        </w:rPr>
        <w:t>изучить теоретические основы тактики РСЧС и ГО и ее характеристики;</w:t>
      </w:r>
    </w:p>
    <w:p w:rsidR="00F258C0" w:rsidRPr="00C564EC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C564EC">
        <w:rPr>
          <w:color w:val="000000"/>
          <w:sz w:val="24"/>
          <w:szCs w:val="24"/>
        </w:rPr>
        <w:t>освоить практические навыки при ликвидации чрезвычайных ситуаций;</w:t>
      </w:r>
    </w:p>
    <w:p w:rsidR="005F6C2B" w:rsidRPr="00F258C0" w:rsidRDefault="00F258C0" w:rsidP="00F258C0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C564EC">
        <w:rPr>
          <w:color w:val="000000"/>
          <w:sz w:val="24"/>
          <w:szCs w:val="24"/>
        </w:rPr>
        <w:t xml:space="preserve">формирование у студентов твердых знаний методов оценки опасностей в </w:t>
      </w:r>
      <w:proofErr w:type="spellStart"/>
      <w:r w:rsidRPr="00C564EC">
        <w:rPr>
          <w:color w:val="000000"/>
          <w:sz w:val="24"/>
          <w:szCs w:val="24"/>
        </w:rPr>
        <w:t>техносфере</w:t>
      </w:r>
      <w:proofErr w:type="spellEnd"/>
      <w:r w:rsidRPr="00C564EC">
        <w:rPr>
          <w:color w:val="000000"/>
          <w:sz w:val="24"/>
          <w:szCs w:val="24"/>
        </w:rPr>
        <w:t>, прогнозирования последствий чрезвычайных ситуаций техногенного характера и моделирования сценария развития аварийных ситуаций в промышленности.</w:t>
      </w:r>
    </w:p>
    <w:p w:rsidR="0093283E" w:rsidRPr="007B7D26" w:rsidRDefault="0093283E" w:rsidP="0093283E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DB3D74" w:rsidRPr="00E3118D" w:rsidRDefault="00DB3D74" w:rsidP="00DB3D74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 w:rsidRPr="00E06974">
        <w:rPr>
          <w:sz w:val="24"/>
        </w:rPr>
        <w:t>Тактика РСЧС и ГО</w:t>
      </w:r>
      <w:r w:rsidRPr="00E3118D">
        <w:rPr>
          <w:sz w:val="24"/>
          <w:szCs w:val="24"/>
        </w:rPr>
        <w:t xml:space="preserve">» относится к </w:t>
      </w:r>
      <w:r w:rsidRPr="00AF0076">
        <w:rPr>
          <w:sz w:val="24"/>
          <w:szCs w:val="24"/>
        </w:rPr>
        <w:t>вариативной части Профессионального цикла. Данная дисциплина является одной из профилирующих</w:t>
      </w:r>
      <w:r w:rsidRPr="00E3118D">
        <w:rPr>
          <w:sz w:val="24"/>
          <w:szCs w:val="24"/>
        </w:rPr>
        <w:t xml:space="preserve">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DB3D74" w:rsidRDefault="00DB3D74" w:rsidP="00DB3D74">
      <w:pPr>
        <w:ind w:firstLine="708"/>
        <w:jc w:val="both"/>
        <w:rPr>
          <w:sz w:val="24"/>
        </w:rPr>
      </w:pPr>
      <w:r>
        <w:rPr>
          <w:sz w:val="24"/>
        </w:rPr>
        <w:t>Она читается в</w:t>
      </w:r>
      <w:r w:rsidRPr="0030453C">
        <w:rPr>
          <w:sz w:val="24"/>
        </w:rPr>
        <w:t xml:space="preserve"> 7-ом</w:t>
      </w:r>
      <w:r>
        <w:rPr>
          <w:sz w:val="24"/>
        </w:rPr>
        <w:t xml:space="preserve"> и 8-ом семестрах</w:t>
      </w:r>
      <w:r w:rsidRPr="0030453C">
        <w:rPr>
          <w:sz w:val="24"/>
        </w:rPr>
        <w:t xml:space="preserve"> 4-го курса студентам очной формы обучения</w:t>
      </w:r>
      <w:r w:rsidRPr="007647D2">
        <w:rPr>
          <w:color w:val="FF0000"/>
          <w:sz w:val="24"/>
        </w:rPr>
        <w:t xml:space="preserve"> </w:t>
      </w:r>
      <w:r w:rsidRPr="00710D8B">
        <w:rPr>
          <w:sz w:val="24"/>
        </w:rPr>
        <w:t xml:space="preserve">и </w:t>
      </w:r>
      <w:r>
        <w:rPr>
          <w:sz w:val="24"/>
        </w:rPr>
        <w:t xml:space="preserve">базируется на </w:t>
      </w:r>
      <w:proofErr w:type="gramStart"/>
      <w:r>
        <w:rPr>
          <w:sz w:val="24"/>
        </w:rPr>
        <w:t xml:space="preserve">следующих </w:t>
      </w:r>
      <w:r w:rsidRPr="00710D8B">
        <w:rPr>
          <w:sz w:val="24"/>
        </w:rPr>
        <w:t xml:space="preserve"> предшествующих</w:t>
      </w:r>
      <w:proofErr w:type="gramEnd"/>
      <w:r w:rsidRPr="00710D8B">
        <w:rPr>
          <w:sz w:val="24"/>
        </w:rPr>
        <w:t xml:space="preserve"> дисциплин</w:t>
      </w:r>
      <w:r>
        <w:rPr>
          <w:sz w:val="24"/>
        </w:rPr>
        <w:t>ах</w:t>
      </w:r>
      <w:r w:rsidRPr="00710D8B">
        <w:rPr>
          <w:sz w:val="24"/>
        </w:rPr>
        <w:t>: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«Экология»;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Ноксология</w:t>
      </w:r>
      <w:proofErr w:type="spellEnd"/>
      <w:r>
        <w:rPr>
          <w:sz w:val="24"/>
        </w:rPr>
        <w:t>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«Медико-биологические основы БЖД»;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безопасностью»;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«Организация и ведение аварийно-спасательных работ»;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«Радиационная и химическая защита»;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«Организация службы и подготовки»;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Газодымозащита</w:t>
      </w:r>
      <w:proofErr w:type="spellEnd"/>
      <w:r>
        <w:rPr>
          <w:sz w:val="24"/>
        </w:rPr>
        <w:t>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«Безопасность спасательных работ»;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«Тактика действий спасательных формирований»;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«Медицина катастроф»;</w:t>
      </w:r>
    </w:p>
    <w:p w:rsidR="00DB3D74" w:rsidRDefault="00DB3D74" w:rsidP="00DB3D74">
      <w:pPr>
        <w:numPr>
          <w:ilvl w:val="0"/>
          <w:numId w:val="8"/>
        </w:numPr>
        <w:ind w:left="1134" w:hanging="425"/>
        <w:jc w:val="both"/>
        <w:rPr>
          <w:sz w:val="24"/>
        </w:rPr>
      </w:pPr>
      <w:r>
        <w:rPr>
          <w:sz w:val="24"/>
        </w:rPr>
        <w:t>«Медицинская   подготовка спасательных формирований».</w:t>
      </w:r>
    </w:p>
    <w:p w:rsidR="00DB3D74" w:rsidRPr="005B6CB6" w:rsidRDefault="00DB3D74" w:rsidP="00DB3D74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DB3D74" w:rsidRPr="000A6245" w:rsidRDefault="00DB3D74" w:rsidP="00DB3D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710D8B">
        <w:rPr>
          <w:sz w:val="24"/>
          <w:szCs w:val="24"/>
        </w:rPr>
        <w:t xml:space="preserve">способность </w:t>
      </w:r>
      <w:r w:rsidRPr="00017F73">
        <w:rPr>
          <w:sz w:val="24"/>
          <w:szCs w:val="24"/>
        </w:rPr>
        <w:t>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DB3D74" w:rsidRPr="000A6245" w:rsidRDefault="00DB3D74" w:rsidP="00DB3D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DB3D74" w:rsidRPr="000A6245" w:rsidRDefault="00DB3D74" w:rsidP="00DB3D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DB3D74" w:rsidRDefault="00DB3D74" w:rsidP="00DB3D7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lastRenderedPageBreak/>
        <w:t>способность</w:t>
      </w:r>
      <w:r w:rsidRPr="00855E7E">
        <w:rPr>
          <w:sz w:val="24"/>
          <w:szCs w:val="24"/>
        </w:rPr>
        <w:t xml:space="preserve"> ориентироваться в перспективах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DB3D74" w:rsidRDefault="00DB3D74" w:rsidP="00DB3D74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A5FF0">
        <w:rPr>
          <w:sz w:val="24"/>
        </w:rPr>
        <w:t xml:space="preserve"> «Устойчивость объектов экономики в ЧС»;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«Безопасность жизнедеятельности»;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«Надзор и контроль в сфере безопасности»;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«Пожарная подготовка»;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«Педагогика и этика управления коллективом»;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Пожаровзрывозащита</w:t>
      </w:r>
      <w:proofErr w:type="spellEnd"/>
      <w:r>
        <w:rPr>
          <w:sz w:val="24"/>
        </w:rPr>
        <w:t>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«Пожарная тактика»;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«Инженерное обеспечение ликвидации чрезвычайных ситуаций»;</w:t>
      </w:r>
    </w:p>
    <w:p w:rsidR="00DB3D74" w:rsidRDefault="00DB3D74" w:rsidP="00DB3D7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«Основы защиты окружающей среды».</w:t>
      </w:r>
    </w:p>
    <w:p w:rsidR="00DB3D74" w:rsidRPr="005B6CB6" w:rsidRDefault="00DB3D74" w:rsidP="00DB3D74">
      <w:pPr>
        <w:jc w:val="both"/>
        <w:rPr>
          <w:sz w:val="24"/>
          <w:szCs w:val="24"/>
        </w:rPr>
      </w:pPr>
      <w:r w:rsidRPr="005B6CB6">
        <w:rPr>
          <w:sz w:val="24"/>
          <w:szCs w:val="24"/>
        </w:rPr>
        <w:t xml:space="preserve">а также для прохождения учебной, производственной и </w:t>
      </w:r>
      <w:r w:rsidRPr="005B6CB6">
        <w:rPr>
          <w:rFonts w:cs="Tahoma"/>
          <w:sz w:val="24"/>
          <w:szCs w:val="24"/>
        </w:rPr>
        <w:t>преддипломной</w:t>
      </w:r>
      <w:r w:rsidRPr="005B6CB6">
        <w:rPr>
          <w:sz w:val="24"/>
          <w:szCs w:val="24"/>
        </w:rPr>
        <w:t xml:space="preserve"> практик, </w:t>
      </w:r>
      <w:r w:rsidRPr="005B6CB6">
        <w:rPr>
          <w:rFonts w:cs="Tahoma"/>
          <w:sz w:val="24"/>
          <w:szCs w:val="24"/>
        </w:rPr>
        <w:t>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236708" w:rsidRPr="00D011EA" w:rsidTr="00236708">
        <w:tc>
          <w:tcPr>
            <w:tcW w:w="2572" w:type="dxa"/>
          </w:tcPr>
          <w:p w:rsidR="00236708" w:rsidRPr="003D767D" w:rsidRDefault="00236708" w:rsidP="0023670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 – 5 – </w:t>
            </w:r>
            <w:r w:rsidRPr="00710D8B">
              <w:rPr>
                <w:sz w:val="24"/>
                <w:szCs w:val="24"/>
              </w:rPr>
              <w:t xml:space="preserve">готовность к выполнению профессиональных функций </w:t>
            </w:r>
            <w:r>
              <w:rPr>
                <w:sz w:val="24"/>
                <w:szCs w:val="24"/>
              </w:rPr>
              <w:t>при работе в коллективе</w:t>
            </w:r>
          </w:p>
        </w:tc>
        <w:tc>
          <w:tcPr>
            <w:tcW w:w="5704" w:type="dxa"/>
          </w:tcPr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организацию, техническое оснащение, возможности и основные принципы применения подразделений войск ГО и гражданских формирований сил РСЧС при выполнении задач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основы управления силам и средствами РСЧС и войск ГО;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управлять отделением, взводом, ротой (звеном, группой, командой) при выполнении АСДНР в условиях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организовывать и проводить поиск пострадавших в завалах, разрушенных зданиях и сооружениях в условиях природных и техногенных чрезвычайных ситуаций, а также в очагах поражения.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умением методами синтеза различных механизмов и основами выбора их приводов;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методами расчета конструкций по несущей способности;</w:t>
            </w:r>
          </w:p>
          <w:p w:rsidR="00236708" w:rsidRPr="00A939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расчетами повышения надежности и долговечности деталей машин</w:t>
            </w:r>
          </w:p>
        </w:tc>
      </w:tr>
      <w:tr w:rsidR="00236708" w:rsidRPr="00D011EA" w:rsidTr="00236708">
        <w:tc>
          <w:tcPr>
            <w:tcW w:w="2572" w:type="dxa"/>
          </w:tcPr>
          <w:p w:rsidR="00236708" w:rsidRPr="00FD28B5" w:rsidRDefault="00236708" w:rsidP="002367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– 8 - </w:t>
            </w:r>
            <w:r w:rsidRPr="00710D8B">
              <w:rPr>
                <w:sz w:val="24"/>
                <w:szCs w:val="24"/>
              </w:rPr>
              <w:t>способность выполнять работы по одной или нескольким профессиям рабочих, должностям служащих</w:t>
            </w:r>
          </w:p>
        </w:tc>
        <w:tc>
          <w:tcPr>
            <w:tcW w:w="5704" w:type="dxa"/>
          </w:tcPr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основы управления силам и средствами РСЧС и войск ГО;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задачи всестороннего обеспечения подразделений войск ГО и спасательных формирований РСЧС в различных чрезвычайных ситуациях и порядок их выполнения;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Уметь: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применять положения уставов и наставлений для принятия обоснованных решений по организации АСДНР при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управлять отделением, взводом, ротой (звеном, группой, командой) при выполнении АСДНР в условиях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умением методами синтеза различных механизмов и основами выбора их приводов;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методами расчета конструкций по несущей способности;</w:t>
            </w:r>
          </w:p>
          <w:p w:rsidR="00236708" w:rsidRPr="00EE79DB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расчетами повышения надежности и долговечности деталей машин</w:t>
            </w:r>
          </w:p>
        </w:tc>
      </w:tr>
      <w:tr w:rsidR="00236708" w:rsidRPr="00D011EA" w:rsidTr="00236708">
        <w:tc>
          <w:tcPr>
            <w:tcW w:w="2572" w:type="dxa"/>
          </w:tcPr>
          <w:p w:rsidR="00236708" w:rsidRPr="00FD28B5" w:rsidRDefault="00236708" w:rsidP="00236708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ПК – 9 - </w:t>
            </w:r>
            <w:r w:rsidRPr="00710D8B">
              <w:rPr>
                <w:sz w:val="24"/>
                <w:szCs w:val="24"/>
              </w:rPr>
              <w:t>готовность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  <w:tc>
          <w:tcPr>
            <w:tcW w:w="5704" w:type="dxa"/>
          </w:tcPr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 xml:space="preserve">основные положения защиты территории страны и ее населения в чрезвычайных ситуациях, 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 xml:space="preserve">задачи, состав единой государственной системы предупреждения и действий в чрезвычайных </w:t>
            </w:r>
            <w:proofErr w:type="gramStart"/>
            <w:r w:rsidRPr="0095212C">
              <w:rPr>
                <w:bCs/>
                <w:sz w:val="24"/>
                <w:szCs w:val="24"/>
              </w:rPr>
              <w:t>ситуациях  и</w:t>
            </w:r>
            <w:proofErr w:type="gramEnd"/>
            <w:r w:rsidRPr="0095212C">
              <w:rPr>
                <w:bCs/>
                <w:sz w:val="24"/>
                <w:szCs w:val="24"/>
              </w:rPr>
              <w:t xml:space="preserve"> войск ГО;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применять положения уставов и наставлений для принятия обоснованных решений по организации АСДНР при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управлять отделением, взводом, ротой (звеном, группой, командой) при выполнении АСДНР в условиях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умением методами синтеза различных механизмов и основами выбора их приводов;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методами расчета конструкций по несущей способности;</w:t>
            </w:r>
          </w:p>
          <w:p w:rsidR="00236708" w:rsidRPr="00EE79DB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расчетами повышения надежности и долговечности деталей машин</w:t>
            </w:r>
          </w:p>
        </w:tc>
      </w:tr>
      <w:tr w:rsidR="00236708" w:rsidRPr="00D011EA" w:rsidTr="00236708">
        <w:tc>
          <w:tcPr>
            <w:tcW w:w="2572" w:type="dxa"/>
          </w:tcPr>
          <w:p w:rsidR="00236708" w:rsidRPr="00FD28B5" w:rsidRDefault="00236708" w:rsidP="00236708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 – 11 - </w:t>
            </w:r>
            <w:r w:rsidRPr="00710D8B">
              <w:rPr>
                <w:sz w:val="24"/>
                <w:szCs w:val="24"/>
              </w:rPr>
              <w:t>способность организовывать, планировать и реализовывать работу исполнителей по решению практических задач обеспечения безопасности чело</w:t>
            </w:r>
            <w:r>
              <w:rPr>
                <w:sz w:val="24"/>
                <w:szCs w:val="24"/>
              </w:rPr>
              <w:t>века и окружающей среды</w:t>
            </w:r>
          </w:p>
        </w:tc>
        <w:tc>
          <w:tcPr>
            <w:tcW w:w="5704" w:type="dxa"/>
          </w:tcPr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задачи всестороннего обеспечения подразделений войск ГО и спасательных формирований РСЧС в различных чрезвычайных ситуациях и порядок их выполнения;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порядок уяснения задачи и оценки обстановки при ведении аварийно</w:t>
            </w:r>
            <w:r>
              <w:rPr>
                <w:bCs/>
                <w:sz w:val="24"/>
                <w:szCs w:val="24"/>
              </w:rPr>
              <w:t>-</w:t>
            </w:r>
            <w:r w:rsidRPr="0095212C">
              <w:rPr>
                <w:bCs/>
                <w:sz w:val="24"/>
                <w:szCs w:val="24"/>
              </w:rPr>
              <w:t>спасательных работ.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Уметь: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управлять отделением, взводом, ротой (звеном, группой, командой) при выполнении АСДНР в условиях ликвидации последствий чрезвычайных ситуаций;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 xml:space="preserve">организовывать и проводить поиск пострадавших в завалах, разрушенных зданиях и сооружениях в </w:t>
            </w:r>
            <w:r w:rsidRPr="0095212C">
              <w:rPr>
                <w:bCs/>
                <w:sz w:val="24"/>
                <w:szCs w:val="24"/>
              </w:rPr>
              <w:lastRenderedPageBreak/>
              <w:t>условиях природных и техногенных чрезвычайных ситуаций, а также в очагах поражения.</w:t>
            </w:r>
          </w:p>
          <w:p w:rsidR="00236708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Владеть:</w:t>
            </w:r>
          </w:p>
          <w:p w:rsidR="00236708" w:rsidRPr="0095212C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bCs/>
                <w:sz w:val="24"/>
                <w:szCs w:val="24"/>
              </w:rPr>
            </w:pPr>
            <w:r w:rsidRPr="0095212C">
              <w:rPr>
                <w:bCs/>
                <w:sz w:val="24"/>
                <w:szCs w:val="24"/>
              </w:rPr>
              <w:t>умением методами синтеза различных механизмов и основами выбора их приводов;</w:t>
            </w:r>
          </w:p>
          <w:p w:rsidR="00236708" w:rsidRPr="0095212C" w:rsidRDefault="00236708" w:rsidP="00236708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методами расчета конструкций по несущей способности;</w:t>
            </w:r>
          </w:p>
          <w:p w:rsidR="00236708" w:rsidRPr="00EE79DB" w:rsidRDefault="00236708" w:rsidP="0023670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•</w:t>
            </w:r>
            <w:r w:rsidRPr="0095212C">
              <w:rPr>
                <w:bCs/>
                <w:sz w:val="24"/>
                <w:szCs w:val="24"/>
              </w:rPr>
              <w:t>расчетами повышения надежности и долговечности деталей машин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E25619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E25619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E25619">
        <w:rPr>
          <w:rFonts w:ascii="TimesNewRomanPSMT" w:hAnsi="TimesNewRomanPSMT" w:cs="TimesNewRomanPSMT"/>
          <w:b w:val="0"/>
        </w:rPr>
        <w:t>180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E25619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bookmarkStart w:id="0" w:name="_GoBack"/>
      <w:r w:rsidR="00314710" w:rsidRPr="00314710">
        <w:rPr>
          <w:rFonts w:ascii="TimesNewRomanPSMT" w:hAnsi="TimesNewRomanPSMT" w:cs="TimesNewRomanPSMT"/>
        </w:rPr>
        <w:t>зачет,</w:t>
      </w:r>
      <w:r w:rsidR="00314710">
        <w:rPr>
          <w:rFonts w:ascii="TimesNewRomanPSMT" w:hAnsi="TimesNewRomanPSMT" w:cs="TimesNewRomanPSMT"/>
          <w:b w:val="0"/>
        </w:rPr>
        <w:t xml:space="preserve"> </w:t>
      </w:r>
      <w:bookmarkEnd w:id="0"/>
      <w:r w:rsidR="00E25619">
        <w:rPr>
          <w:rFonts w:ascii="TimesNewRomanPSMT" w:hAnsi="TimesNewRomanPSMT" w:cs="TimesNewRomanPSMT"/>
        </w:rPr>
        <w:t>экзамен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236708"/>
    <w:rsid w:val="00314710"/>
    <w:rsid w:val="00595DC9"/>
    <w:rsid w:val="005F6C2B"/>
    <w:rsid w:val="005F6FAF"/>
    <w:rsid w:val="00615729"/>
    <w:rsid w:val="0093283E"/>
    <w:rsid w:val="00C566E3"/>
    <w:rsid w:val="00DB3D74"/>
    <w:rsid w:val="00E25619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D206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1152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13</cp:revision>
  <dcterms:created xsi:type="dcterms:W3CDTF">2019-08-29T21:39:00Z</dcterms:created>
  <dcterms:modified xsi:type="dcterms:W3CDTF">2019-08-29T21:50:00Z</dcterms:modified>
</cp:coreProperties>
</file>