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902" w:rsidRPr="0016285F" w:rsidRDefault="0016285F" w:rsidP="0016285F">
      <w:pPr>
        <w:jc w:val="center"/>
        <w:rPr>
          <w:b/>
          <w:sz w:val="32"/>
          <w:szCs w:val="32"/>
        </w:rPr>
      </w:pPr>
      <w:r w:rsidRPr="0016285F">
        <w:rPr>
          <w:b/>
          <w:sz w:val="32"/>
          <w:szCs w:val="32"/>
        </w:rPr>
        <w:t xml:space="preserve">Вопросы для самоподготовки (конспектирования) по дисциплине </w:t>
      </w:r>
      <w:r>
        <w:rPr>
          <w:b/>
          <w:sz w:val="32"/>
          <w:szCs w:val="32"/>
        </w:rPr>
        <w:t>«</w:t>
      </w:r>
      <w:r w:rsidRPr="0016285F">
        <w:rPr>
          <w:b/>
          <w:sz w:val="32"/>
          <w:szCs w:val="32"/>
        </w:rPr>
        <w:t>Оздоровительные технологии и мониторинг физического состояния</w:t>
      </w:r>
      <w:r>
        <w:rPr>
          <w:b/>
          <w:sz w:val="32"/>
          <w:szCs w:val="32"/>
        </w:rPr>
        <w:t>»</w:t>
      </w:r>
    </w:p>
    <w:p w:rsidR="0016285F" w:rsidRDefault="0016285F" w:rsidP="0016285F"/>
    <w:p w:rsidR="0016285F" w:rsidRPr="0016285F" w:rsidRDefault="0016285F" w:rsidP="0016285F">
      <w:pPr>
        <w:pStyle w:val="a4"/>
        <w:numPr>
          <w:ilvl w:val="0"/>
          <w:numId w:val="8"/>
        </w:numPr>
        <w:spacing w:line="276" w:lineRule="auto"/>
      </w:pPr>
      <w:r w:rsidRPr="0016285F">
        <w:t xml:space="preserve">Физические упражнения, как основное средство продления активной жизнедеятельности. </w:t>
      </w:r>
    </w:p>
    <w:p w:rsidR="0016285F" w:rsidRPr="0016285F" w:rsidRDefault="0016285F" w:rsidP="0016285F">
      <w:pPr>
        <w:pStyle w:val="a4"/>
        <w:numPr>
          <w:ilvl w:val="0"/>
          <w:numId w:val="8"/>
        </w:numPr>
        <w:spacing w:line="276" w:lineRule="auto"/>
      </w:pPr>
      <w:r w:rsidRPr="0016285F">
        <w:t xml:space="preserve">Организация и проведение занятий в группах здоровья. </w:t>
      </w:r>
    </w:p>
    <w:p w:rsidR="0016285F" w:rsidRPr="0016285F" w:rsidRDefault="0016285F" w:rsidP="0016285F">
      <w:pPr>
        <w:pStyle w:val="a4"/>
        <w:numPr>
          <w:ilvl w:val="0"/>
          <w:numId w:val="8"/>
        </w:numPr>
        <w:spacing w:line="276" w:lineRule="auto"/>
      </w:pPr>
      <w:proofErr w:type="spellStart"/>
      <w:r w:rsidRPr="0016285F">
        <w:t>Кинезотерапия</w:t>
      </w:r>
      <w:proofErr w:type="spellEnd"/>
      <w:r w:rsidRPr="0016285F">
        <w:t xml:space="preserve"> – сущность метода.</w:t>
      </w:r>
    </w:p>
    <w:p w:rsidR="0016285F" w:rsidRPr="0016285F" w:rsidRDefault="0016285F" w:rsidP="0016285F">
      <w:pPr>
        <w:pStyle w:val="a4"/>
        <w:numPr>
          <w:ilvl w:val="0"/>
          <w:numId w:val="8"/>
        </w:numPr>
        <w:spacing w:line="276" w:lineRule="auto"/>
      </w:pPr>
      <w:r w:rsidRPr="0016285F">
        <w:t>Механотерапия.</w:t>
      </w:r>
    </w:p>
    <w:p w:rsidR="0016285F" w:rsidRDefault="0016285F" w:rsidP="0016285F">
      <w:pPr>
        <w:pStyle w:val="a4"/>
        <w:numPr>
          <w:ilvl w:val="0"/>
          <w:numId w:val="8"/>
        </w:numPr>
        <w:spacing w:line="276" w:lineRule="auto"/>
      </w:pPr>
      <w:r w:rsidRPr="0016285F">
        <w:t>Скандинавская ходьба как оздоровительная технология.</w:t>
      </w:r>
    </w:p>
    <w:p w:rsidR="0016285F" w:rsidRPr="0016285F" w:rsidRDefault="0016285F" w:rsidP="0016285F">
      <w:pPr>
        <w:pStyle w:val="a4"/>
        <w:numPr>
          <w:ilvl w:val="0"/>
          <w:numId w:val="8"/>
        </w:numPr>
        <w:spacing w:line="276" w:lineRule="auto"/>
        <w:rPr>
          <w:szCs w:val="28"/>
        </w:rPr>
      </w:pPr>
      <w:r w:rsidRPr="0016285F">
        <w:rPr>
          <w:szCs w:val="28"/>
        </w:rPr>
        <w:t>Водные процедуры и закаливание.</w:t>
      </w:r>
    </w:p>
    <w:p w:rsidR="0016285F" w:rsidRDefault="0016285F" w:rsidP="0016285F">
      <w:pPr>
        <w:pStyle w:val="a4"/>
        <w:numPr>
          <w:ilvl w:val="0"/>
          <w:numId w:val="8"/>
        </w:numPr>
        <w:spacing w:line="276" w:lineRule="auto"/>
      </w:pPr>
      <w:r w:rsidRPr="0016285F">
        <w:t>Оценка степени полового созревания</w:t>
      </w:r>
      <w:r>
        <w:t xml:space="preserve"> при </w:t>
      </w:r>
      <w:proofErr w:type="spellStart"/>
      <w:r>
        <w:t>соматоскопии</w:t>
      </w:r>
      <w:proofErr w:type="spellEnd"/>
      <w:r w:rsidRPr="0016285F">
        <w:t>.</w:t>
      </w:r>
    </w:p>
    <w:p w:rsidR="0016285F" w:rsidRDefault="0016285F" w:rsidP="0016285F">
      <w:pPr>
        <w:pStyle w:val="a4"/>
        <w:numPr>
          <w:ilvl w:val="0"/>
          <w:numId w:val="8"/>
        </w:numPr>
        <w:spacing w:line="276" w:lineRule="auto"/>
      </w:pPr>
      <w:r w:rsidRPr="0016285F">
        <w:t>Антропометрические индексы.</w:t>
      </w:r>
    </w:p>
    <w:p w:rsidR="0016285F" w:rsidRPr="0016285F" w:rsidRDefault="0016285F" w:rsidP="0016285F">
      <w:pPr>
        <w:pStyle w:val="a4"/>
        <w:numPr>
          <w:ilvl w:val="0"/>
          <w:numId w:val="8"/>
        </w:numPr>
        <w:spacing w:line="276" w:lineRule="auto"/>
      </w:pPr>
      <w:r w:rsidRPr="0016285F">
        <w:t xml:space="preserve">Понятия «Сила», «Силовые способности». </w:t>
      </w:r>
    </w:p>
    <w:p w:rsidR="0016285F" w:rsidRDefault="0016285F" w:rsidP="0016285F">
      <w:pPr>
        <w:pStyle w:val="a4"/>
        <w:numPr>
          <w:ilvl w:val="0"/>
          <w:numId w:val="8"/>
        </w:numPr>
        <w:spacing w:line="276" w:lineRule="auto"/>
      </w:pPr>
      <w:r w:rsidRPr="0016285F">
        <w:t>Виды силы.</w:t>
      </w:r>
    </w:p>
    <w:p w:rsidR="0016285F" w:rsidRPr="0016285F" w:rsidRDefault="0016285F" w:rsidP="0016285F">
      <w:pPr>
        <w:pStyle w:val="a4"/>
        <w:numPr>
          <w:ilvl w:val="0"/>
          <w:numId w:val="8"/>
        </w:numPr>
        <w:spacing w:line="276" w:lineRule="auto"/>
      </w:pPr>
      <w:r w:rsidRPr="0016285F">
        <w:t xml:space="preserve">Методы оценки силовых способностей. </w:t>
      </w:r>
    </w:p>
    <w:p w:rsidR="0016285F" w:rsidRPr="0016285F" w:rsidRDefault="0016285F" w:rsidP="0016285F">
      <w:pPr>
        <w:pStyle w:val="a4"/>
        <w:numPr>
          <w:ilvl w:val="0"/>
          <w:numId w:val="8"/>
        </w:numPr>
        <w:spacing w:line="276" w:lineRule="auto"/>
      </w:pPr>
      <w:r w:rsidRPr="0016285F">
        <w:t>Методы оценки скоростно-силовых способностей.</w:t>
      </w:r>
    </w:p>
    <w:p w:rsidR="0016285F" w:rsidRPr="0016285F" w:rsidRDefault="0016285F" w:rsidP="0016285F">
      <w:pPr>
        <w:pStyle w:val="a4"/>
        <w:numPr>
          <w:ilvl w:val="0"/>
          <w:numId w:val="8"/>
        </w:numPr>
        <w:spacing w:line="276" w:lineRule="auto"/>
      </w:pPr>
      <w:r w:rsidRPr="0016285F">
        <w:t xml:space="preserve">Оценка силовой выносливости. </w:t>
      </w:r>
    </w:p>
    <w:p w:rsidR="0016285F" w:rsidRDefault="0016285F" w:rsidP="0016285F">
      <w:pPr>
        <w:pStyle w:val="a4"/>
        <w:numPr>
          <w:ilvl w:val="0"/>
          <w:numId w:val="8"/>
        </w:numPr>
        <w:spacing w:line="276" w:lineRule="auto"/>
      </w:pPr>
      <w:r w:rsidRPr="0016285F">
        <w:t>Методики развития силовых качеств.</w:t>
      </w:r>
    </w:p>
    <w:p w:rsidR="0016285F" w:rsidRPr="0016285F" w:rsidRDefault="0016285F" w:rsidP="0016285F">
      <w:pPr>
        <w:pStyle w:val="a4"/>
        <w:numPr>
          <w:ilvl w:val="0"/>
          <w:numId w:val="8"/>
        </w:numPr>
        <w:spacing w:line="276" w:lineRule="auto"/>
      </w:pPr>
      <w:r w:rsidRPr="0016285F">
        <w:t>Понятия «Быстрота», «Скоростные способности».</w:t>
      </w:r>
    </w:p>
    <w:p w:rsidR="0016285F" w:rsidRPr="0016285F" w:rsidRDefault="0016285F" w:rsidP="0016285F">
      <w:pPr>
        <w:pStyle w:val="a4"/>
        <w:numPr>
          <w:ilvl w:val="0"/>
          <w:numId w:val="8"/>
        </w:numPr>
        <w:spacing w:line="276" w:lineRule="auto"/>
      </w:pPr>
      <w:r w:rsidRPr="0016285F">
        <w:t xml:space="preserve">Методы оценки быстроты. </w:t>
      </w:r>
    </w:p>
    <w:p w:rsidR="0016285F" w:rsidRPr="0016285F" w:rsidRDefault="0016285F" w:rsidP="0016285F">
      <w:pPr>
        <w:pStyle w:val="a4"/>
        <w:numPr>
          <w:ilvl w:val="0"/>
          <w:numId w:val="8"/>
        </w:numPr>
        <w:spacing w:line="276" w:lineRule="auto"/>
      </w:pPr>
      <w:r w:rsidRPr="0016285F">
        <w:t>Методики развития быстроты.</w:t>
      </w:r>
    </w:p>
    <w:p w:rsidR="0016285F" w:rsidRDefault="0016285F" w:rsidP="0016285F">
      <w:pPr>
        <w:pStyle w:val="a4"/>
        <w:numPr>
          <w:ilvl w:val="0"/>
          <w:numId w:val="8"/>
        </w:numPr>
        <w:spacing w:line="276" w:lineRule="auto"/>
      </w:pPr>
      <w:r w:rsidRPr="0016285F">
        <w:t>Координация движений.</w:t>
      </w:r>
    </w:p>
    <w:p w:rsidR="0016285F" w:rsidRPr="0016285F" w:rsidRDefault="0016285F" w:rsidP="0016285F">
      <w:pPr>
        <w:pStyle w:val="a4"/>
        <w:numPr>
          <w:ilvl w:val="0"/>
          <w:numId w:val="8"/>
        </w:numPr>
        <w:spacing w:line="276" w:lineRule="auto"/>
      </w:pPr>
      <w:r w:rsidRPr="0016285F">
        <w:t xml:space="preserve">Понятие «Ловкость». </w:t>
      </w:r>
    </w:p>
    <w:p w:rsidR="0016285F" w:rsidRPr="0016285F" w:rsidRDefault="0016285F" w:rsidP="0016285F">
      <w:pPr>
        <w:pStyle w:val="a4"/>
        <w:numPr>
          <w:ilvl w:val="0"/>
          <w:numId w:val="8"/>
        </w:numPr>
        <w:spacing w:line="276" w:lineRule="auto"/>
      </w:pPr>
      <w:r w:rsidRPr="0016285F">
        <w:t xml:space="preserve">Методы оценки ловкости. </w:t>
      </w:r>
    </w:p>
    <w:p w:rsidR="0016285F" w:rsidRPr="0016285F" w:rsidRDefault="0016285F" w:rsidP="0016285F">
      <w:pPr>
        <w:pStyle w:val="a4"/>
        <w:numPr>
          <w:ilvl w:val="0"/>
          <w:numId w:val="8"/>
        </w:numPr>
        <w:spacing w:line="276" w:lineRule="auto"/>
      </w:pPr>
      <w:r w:rsidRPr="0016285F">
        <w:t xml:space="preserve">Понятие «Гибкость». </w:t>
      </w:r>
    </w:p>
    <w:p w:rsidR="0016285F" w:rsidRPr="0016285F" w:rsidRDefault="0016285F" w:rsidP="0016285F">
      <w:pPr>
        <w:pStyle w:val="a4"/>
        <w:numPr>
          <w:ilvl w:val="0"/>
          <w:numId w:val="8"/>
        </w:numPr>
        <w:spacing w:line="276" w:lineRule="auto"/>
      </w:pPr>
      <w:r w:rsidRPr="0016285F">
        <w:t xml:space="preserve">Методы оценки гибкости. </w:t>
      </w:r>
    </w:p>
    <w:p w:rsidR="0016285F" w:rsidRPr="0016285F" w:rsidRDefault="0016285F" w:rsidP="0016285F">
      <w:pPr>
        <w:pStyle w:val="a4"/>
        <w:numPr>
          <w:ilvl w:val="0"/>
          <w:numId w:val="8"/>
        </w:numPr>
        <w:spacing w:line="276" w:lineRule="auto"/>
      </w:pPr>
      <w:r w:rsidRPr="0016285F">
        <w:t xml:space="preserve">Понятие «Выносливость», её виды. </w:t>
      </w:r>
    </w:p>
    <w:p w:rsidR="0016285F" w:rsidRPr="0016285F" w:rsidRDefault="0016285F" w:rsidP="0016285F">
      <w:pPr>
        <w:pStyle w:val="a4"/>
        <w:numPr>
          <w:ilvl w:val="0"/>
          <w:numId w:val="8"/>
        </w:numPr>
        <w:spacing w:line="276" w:lineRule="auto"/>
      </w:pPr>
      <w:r w:rsidRPr="0016285F">
        <w:t xml:space="preserve">Методики оценки выносливости. </w:t>
      </w:r>
    </w:p>
    <w:p w:rsidR="0016285F" w:rsidRPr="0016285F" w:rsidRDefault="0016285F" w:rsidP="0016285F">
      <w:pPr>
        <w:pStyle w:val="a4"/>
        <w:numPr>
          <w:ilvl w:val="0"/>
          <w:numId w:val="8"/>
        </w:numPr>
        <w:spacing w:line="276" w:lineRule="auto"/>
      </w:pPr>
      <w:r w:rsidRPr="0016285F">
        <w:t xml:space="preserve">Понятие «Работоспособность». </w:t>
      </w:r>
    </w:p>
    <w:p w:rsidR="0016285F" w:rsidRDefault="0016285F" w:rsidP="0016285F">
      <w:pPr>
        <w:pStyle w:val="a4"/>
        <w:numPr>
          <w:ilvl w:val="0"/>
          <w:numId w:val="8"/>
        </w:numPr>
        <w:spacing w:line="276" w:lineRule="auto"/>
      </w:pPr>
      <w:r w:rsidRPr="0016285F">
        <w:t>Общая и специальная работоспособность.</w:t>
      </w:r>
    </w:p>
    <w:p w:rsidR="0016285F" w:rsidRDefault="0016285F" w:rsidP="0016285F">
      <w:pPr>
        <w:spacing w:line="276" w:lineRule="auto"/>
      </w:pPr>
      <w:bookmarkStart w:id="0" w:name="_GoBack"/>
      <w:bookmarkEnd w:id="0"/>
    </w:p>
    <w:p w:rsidR="00A179A4" w:rsidRPr="00A179A4" w:rsidRDefault="00A179A4" w:rsidP="00A179A4">
      <w:pPr>
        <w:pStyle w:val="a5"/>
        <w:tabs>
          <w:tab w:val="clear" w:pos="4677"/>
          <w:tab w:val="center" w:pos="1134"/>
        </w:tabs>
        <w:jc w:val="both"/>
        <w:rPr>
          <w:b/>
          <w:sz w:val="28"/>
          <w:szCs w:val="28"/>
        </w:rPr>
      </w:pPr>
      <w:r w:rsidRPr="00A179A4">
        <w:rPr>
          <w:b/>
          <w:sz w:val="28"/>
          <w:szCs w:val="28"/>
        </w:rPr>
        <w:t>Список рекомендуемой литературы</w:t>
      </w:r>
    </w:p>
    <w:p w:rsidR="00A179A4" w:rsidRPr="00A179A4" w:rsidRDefault="00A179A4" w:rsidP="00A179A4">
      <w:pPr>
        <w:pStyle w:val="a5"/>
        <w:tabs>
          <w:tab w:val="clear" w:pos="4677"/>
          <w:tab w:val="center" w:pos="1134"/>
        </w:tabs>
        <w:ind w:left="1134"/>
        <w:jc w:val="both"/>
        <w:rPr>
          <w:b/>
          <w:sz w:val="28"/>
          <w:szCs w:val="28"/>
        </w:rPr>
      </w:pPr>
      <w:r w:rsidRPr="00A179A4">
        <w:rPr>
          <w:b/>
          <w:sz w:val="28"/>
          <w:szCs w:val="28"/>
        </w:rPr>
        <w:t xml:space="preserve">основная </w:t>
      </w:r>
    </w:p>
    <w:p w:rsidR="00A179A4" w:rsidRPr="00A179A4" w:rsidRDefault="00A179A4" w:rsidP="00A179A4">
      <w:pPr>
        <w:pStyle w:val="21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A179A4">
        <w:rPr>
          <w:sz w:val="28"/>
          <w:szCs w:val="28"/>
        </w:rPr>
        <w:t xml:space="preserve">Боярская, Л. А. Методика и организация физкультурно-оздоровительной </w:t>
      </w:r>
      <w:proofErr w:type="gramStart"/>
      <w:r w:rsidRPr="00A179A4">
        <w:rPr>
          <w:sz w:val="28"/>
          <w:szCs w:val="28"/>
        </w:rPr>
        <w:t>работы :</w:t>
      </w:r>
      <w:proofErr w:type="gramEnd"/>
      <w:r w:rsidRPr="00A179A4">
        <w:rPr>
          <w:sz w:val="28"/>
          <w:szCs w:val="28"/>
        </w:rPr>
        <w:t xml:space="preserve"> учебное пособие / Л. А. Боярская ; под редакцией В. Н. </w:t>
      </w:r>
      <w:proofErr w:type="spellStart"/>
      <w:r w:rsidRPr="00A179A4">
        <w:rPr>
          <w:sz w:val="28"/>
          <w:szCs w:val="28"/>
        </w:rPr>
        <w:t>Люберцева</w:t>
      </w:r>
      <w:proofErr w:type="spellEnd"/>
      <w:r w:rsidRPr="00A179A4">
        <w:rPr>
          <w:sz w:val="28"/>
          <w:szCs w:val="28"/>
        </w:rPr>
        <w:t xml:space="preserve">. — </w:t>
      </w:r>
      <w:proofErr w:type="gramStart"/>
      <w:r w:rsidRPr="00A179A4">
        <w:rPr>
          <w:sz w:val="28"/>
          <w:szCs w:val="28"/>
        </w:rPr>
        <w:t>Екатеринбург :</w:t>
      </w:r>
      <w:proofErr w:type="gramEnd"/>
      <w:r w:rsidRPr="00A179A4">
        <w:rPr>
          <w:sz w:val="28"/>
          <w:szCs w:val="28"/>
        </w:rPr>
        <w:t xml:space="preserve"> Издательство Уральского университета, 2017. — 120 c. — ISBN 978-5-7996-2157-5. — </w:t>
      </w:r>
      <w:proofErr w:type="gramStart"/>
      <w:r w:rsidRPr="00A179A4">
        <w:rPr>
          <w:sz w:val="28"/>
          <w:szCs w:val="28"/>
        </w:rPr>
        <w:t>Текст :</w:t>
      </w:r>
      <w:proofErr w:type="gramEnd"/>
      <w:r w:rsidRPr="00A179A4">
        <w:rPr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5" w:history="1">
        <w:r w:rsidRPr="00A179A4">
          <w:rPr>
            <w:rStyle w:val="a8"/>
            <w:sz w:val="28"/>
            <w:szCs w:val="28"/>
          </w:rPr>
          <w:t>https://www.iprbookshop.ru/106411.html</w:t>
        </w:r>
      </w:hyperlink>
      <w:r w:rsidRPr="00A179A4">
        <w:rPr>
          <w:sz w:val="28"/>
          <w:szCs w:val="28"/>
        </w:rPr>
        <w:t xml:space="preserve"> . — Режим доступа: для </w:t>
      </w:r>
      <w:proofErr w:type="spellStart"/>
      <w:r w:rsidRPr="00A179A4">
        <w:rPr>
          <w:sz w:val="28"/>
          <w:szCs w:val="28"/>
        </w:rPr>
        <w:lastRenderedPageBreak/>
        <w:t>авторизир</w:t>
      </w:r>
      <w:proofErr w:type="spellEnd"/>
      <w:r w:rsidRPr="00A179A4">
        <w:rPr>
          <w:sz w:val="28"/>
          <w:szCs w:val="28"/>
        </w:rPr>
        <w:t>. пользователей</w:t>
      </w:r>
    </w:p>
    <w:p w:rsidR="00A179A4" w:rsidRPr="00A179A4" w:rsidRDefault="00A179A4" w:rsidP="00A179A4">
      <w:pPr>
        <w:pStyle w:val="21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A179A4">
        <w:rPr>
          <w:sz w:val="28"/>
          <w:szCs w:val="28"/>
        </w:rPr>
        <w:t>Валкина</w:t>
      </w:r>
      <w:proofErr w:type="spellEnd"/>
      <w:r w:rsidRPr="00A179A4">
        <w:rPr>
          <w:sz w:val="28"/>
          <w:szCs w:val="28"/>
        </w:rPr>
        <w:t xml:space="preserve">, Н. В. Теория и методика проведения тестов для определения уровня физической подготовленности студентов, занимающихся физической культурой и </w:t>
      </w:r>
      <w:proofErr w:type="gramStart"/>
      <w:r w:rsidRPr="00A179A4">
        <w:rPr>
          <w:sz w:val="28"/>
          <w:szCs w:val="28"/>
        </w:rPr>
        <w:t>спортом :</w:t>
      </w:r>
      <w:proofErr w:type="gramEnd"/>
      <w:r w:rsidRPr="00A179A4">
        <w:rPr>
          <w:sz w:val="28"/>
          <w:szCs w:val="28"/>
        </w:rPr>
        <w:t xml:space="preserve"> методическое пособие / Н. В. </w:t>
      </w:r>
      <w:proofErr w:type="spellStart"/>
      <w:r w:rsidRPr="00A179A4">
        <w:rPr>
          <w:sz w:val="28"/>
          <w:szCs w:val="28"/>
        </w:rPr>
        <w:t>Валкина</w:t>
      </w:r>
      <w:proofErr w:type="spellEnd"/>
      <w:r w:rsidRPr="00A179A4">
        <w:rPr>
          <w:sz w:val="28"/>
          <w:szCs w:val="28"/>
        </w:rPr>
        <w:t xml:space="preserve">, Н. С. Григорьева, С. Н. </w:t>
      </w:r>
      <w:proofErr w:type="spellStart"/>
      <w:r w:rsidRPr="00A179A4">
        <w:rPr>
          <w:sz w:val="28"/>
          <w:szCs w:val="28"/>
        </w:rPr>
        <w:t>Башкайкина</w:t>
      </w:r>
      <w:proofErr w:type="spellEnd"/>
      <w:r w:rsidRPr="00A179A4">
        <w:rPr>
          <w:sz w:val="28"/>
          <w:szCs w:val="28"/>
        </w:rPr>
        <w:t xml:space="preserve">. — </w:t>
      </w:r>
      <w:proofErr w:type="gramStart"/>
      <w:r w:rsidRPr="00A179A4">
        <w:rPr>
          <w:sz w:val="28"/>
          <w:szCs w:val="28"/>
        </w:rPr>
        <w:t>Ульяновск :</w:t>
      </w:r>
      <w:proofErr w:type="gramEnd"/>
      <w:r w:rsidRPr="00A179A4">
        <w:rPr>
          <w:sz w:val="28"/>
          <w:szCs w:val="28"/>
        </w:rPr>
        <w:t xml:space="preserve"> Ульяновский государственный педагогический университет имени И.Н. Ульянова, 2015. — 59 c. — ISBN 978-5-86045-452-1. — </w:t>
      </w:r>
      <w:proofErr w:type="gramStart"/>
      <w:r w:rsidRPr="00A179A4">
        <w:rPr>
          <w:sz w:val="28"/>
          <w:szCs w:val="28"/>
        </w:rPr>
        <w:t>Текст :</w:t>
      </w:r>
      <w:proofErr w:type="gramEnd"/>
      <w:r w:rsidRPr="00A179A4">
        <w:rPr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6" w:history="1">
        <w:r w:rsidRPr="00A179A4">
          <w:rPr>
            <w:rStyle w:val="a8"/>
            <w:sz w:val="28"/>
            <w:szCs w:val="28"/>
          </w:rPr>
          <w:t>http://www.iprbookshop.ru/59186.html</w:t>
        </w:r>
      </w:hyperlink>
      <w:r w:rsidRPr="00A179A4">
        <w:rPr>
          <w:sz w:val="28"/>
          <w:szCs w:val="28"/>
        </w:rPr>
        <w:t xml:space="preserve"> . — Режим доступа: для </w:t>
      </w:r>
      <w:proofErr w:type="spellStart"/>
      <w:r w:rsidRPr="00A179A4">
        <w:rPr>
          <w:sz w:val="28"/>
          <w:szCs w:val="28"/>
        </w:rPr>
        <w:t>авторизир</w:t>
      </w:r>
      <w:proofErr w:type="spellEnd"/>
      <w:r w:rsidRPr="00A179A4">
        <w:rPr>
          <w:sz w:val="28"/>
          <w:szCs w:val="28"/>
        </w:rPr>
        <w:t>. пользователей</w:t>
      </w:r>
    </w:p>
    <w:p w:rsidR="00A179A4" w:rsidRPr="00A179A4" w:rsidRDefault="00A179A4" w:rsidP="00A179A4">
      <w:pPr>
        <w:pStyle w:val="21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A179A4">
        <w:rPr>
          <w:sz w:val="28"/>
          <w:szCs w:val="28"/>
        </w:rPr>
        <w:t xml:space="preserve">Шумилов, О. Г. Содержание и методики оценки физического </w:t>
      </w:r>
      <w:proofErr w:type="gramStart"/>
      <w:r w:rsidRPr="00A179A4">
        <w:rPr>
          <w:sz w:val="28"/>
          <w:szCs w:val="28"/>
        </w:rPr>
        <w:t>развития :</w:t>
      </w:r>
      <w:proofErr w:type="gramEnd"/>
      <w:r w:rsidRPr="00A179A4">
        <w:rPr>
          <w:sz w:val="28"/>
          <w:szCs w:val="28"/>
        </w:rPr>
        <w:t xml:space="preserve"> методические рекомендации для студентов лечебного, педиатрического и медико-профилактического факультетов медицинской академии / О. Г. Шумилов, Т. М. Казачек. — </w:t>
      </w:r>
      <w:proofErr w:type="gramStart"/>
      <w:r w:rsidRPr="00A179A4">
        <w:rPr>
          <w:sz w:val="28"/>
          <w:szCs w:val="28"/>
        </w:rPr>
        <w:t>Кемерово :</w:t>
      </w:r>
      <w:proofErr w:type="gramEnd"/>
      <w:r w:rsidRPr="00A179A4">
        <w:rPr>
          <w:sz w:val="28"/>
          <w:szCs w:val="28"/>
        </w:rPr>
        <w:t xml:space="preserve"> Кемеровская государственная медицинская академия, 2008. — 24 c. — ISBN 2227-8397. — </w:t>
      </w:r>
      <w:proofErr w:type="gramStart"/>
      <w:r w:rsidRPr="00A179A4">
        <w:rPr>
          <w:sz w:val="28"/>
          <w:szCs w:val="28"/>
        </w:rPr>
        <w:t>Текст :</w:t>
      </w:r>
      <w:proofErr w:type="gramEnd"/>
      <w:r w:rsidRPr="00A179A4">
        <w:rPr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7" w:history="1">
        <w:r w:rsidRPr="00A179A4">
          <w:rPr>
            <w:rStyle w:val="a8"/>
            <w:sz w:val="28"/>
            <w:szCs w:val="28"/>
          </w:rPr>
          <w:t>http://www.iprbookshop.ru/6224.html</w:t>
        </w:r>
      </w:hyperlink>
      <w:r w:rsidRPr="00A179A4">
        <w:rPr>
          <w:sz w:val="28"/>
          <w:szCs w:val="28"/>
        </w:rPr>
        <w:t xml:space="preserve"> . — Режим доступа: для </w:t>
      </w:r>
      <w:proofErr w:type="spellStart"/>
      <w:r w:rsidRPr="00A179A4">
        <w:rPr>
          <w:sz w:val="28"/>
          <w:szCs w:val="28"/>
        </w:rPr>
        <w:t>авторизир</w:t>
      </w:r>
      <w:proofErr w:type="spellEnd"/>
      <w:r w:rsidRPr="00A179A4">
        <w:rPr>
          <w:sz w:val="28"/>
          <w:szCs w:val="28"/>
        </w:rPr>
        <w:t>. пользователей</w:t>
      </w:r>
    </w:p>
    <w:p w:rsidR="00A179A4" w:rsidRPr="00A179A4" w:rsidRDefault="00A179A4" w:rsidP="00A179A4">
      <w:pPr>
        <w:pStyle w:val="a5"/>
        <w:tabs>
          <w:tab w:val="clear" w:pos="4677"/>
          <w:tab w:val="center" w:pos="1134"/>
        </w:tabs>
        <w:ind w:left="1134"/>
        <w:jc w:val="both"/>
        <w:rPr>
          <w:b/>
          <w:sz w:val="28"/>
          <w:szCs w:val="28"/>
        </w:rPr>
      </w:pPr>
      <w:r w:rsidRPr="00A179A4">
        <w:rPr>
          <w:b/>
          <w:sz w:val="28"/>
          <w:szCs w:val="28"/>
        </w:rPr>
        <w:t>дополнительная</w:t>
      </w:r>
    </w:p>
    <w:p w:rsidR="00A179A4" w:rsidRPr="00A179A4" w:rsidRDefault="00A179A4" w:rsidP="00A179A4">
      <w:pPr>
        <w:numPr>
          <w:ilvl w:val="0"/>
          <w:numId w:val="11"/>
        </w:numPr>
        <w:rPr>
          <w:rStyle w:val="value"/>
          <w:szCs w:val="28"/>
        </w:rPr>
      </w:pPr>
      <w:proofErr w:type="spellStart"/>
      <w:r w:rsidRPr="00A179A4">
        <w:rPr>
          <w:rStyle w:val="value"/>
          <w:szCs w:val="28"/>
        </w:rPr>
        <w:t>Граевская</w:t>
      </w:r>
      <w:proofErr w:type="spellEnd"/>
      <w:r w:rsidRPr="00A179A4">
        <w:rPr>
          <w:rStyle w:val="value"/>
          <w:szCs w:val="28"/>
        </w:rPr>
        <w:t xml:space="preserve"> Н.Д., Спортивная </w:t>
      </w:r>
      <w:proofErr w:type="gramStart"/>
      <w:r w:rsidRPr="00A179A4">
        <w:rPr>
          <w:rStyle w:val="value"/>
          <w:szCs w:val="28"/>
        </w:rPr>
        <w:t>медицина :</w:t>
      </w:r>
      <w:proofErr w:type="gramEnd"/>
      <w:r w:rsidRPr="00A179A4">
        <w:rPr>
          <w:rStyle w:val="value"/>
          <w:szCs w:val="28"/>
        </w:rPr>
        <w:t xml:space="preserve"> учебное пособие. / Н.Д. </w:t>
      </w:r>
      <w:proofErr w:type="spellStart"/>
      <w:r w:rsidRPr="00A179A4">
        <w:rPr>
          <w:rStyle w:val="value"/>
          <w:szCs w:val="28"/>
        </w:rPr>
        <w:t>Граевская</w:t>
      </w:r>
      <w:proofErr w:type="spellEnd"/>
      <w:r w:rsidRPr="00A179A4">
        <w:rPr>
          <w:rStyle w:val="value"/>
          <w:szCs w:val="28"/>
        </w:rPr>
        <w:t xml:space="preserve">, Т.И. Долматова - </w:t>
      </w:r>
      <w:proofErr w:type="gramStart"/>
      <w:r w:rsidRPr="00A179A4">
        <w:rPr>
          <w:rStyle w:val="value"/>
          <w:szCs w:val="28"/>
        </w:rPr>
        <w:t>М. :</w:t>
      </w:r>
      <w:proofErr w:type="gramEnd"/>
      <w:r w:rsidRPr="00A179A4">
        <w:rPr>
          <w:rStyle w:val="value"/>
          <w:szCs w:val="28"/>
        </w:rPr>
        <w:t xml:space="preserve"> Спорт, 2018. - 712 с. - ISBN 978-5-906839-52-7 - </w:t>
      </w:r>
      <w:proofErr w:type="gramStart"/>
      <w:r w:rsidRPr="00A179A4">
        <w:rPr>
          <w:rStyle w:val="value"/>
          <w:szCs w:val="28"/>
        </w:rPr>
        <w:t>Текст :</w:t>
      </w:r>
      <w:proofErr w:type="gramEnd"/>
      <w:r w:rsidRPr="00A179A4">
        <w:rPr>
          <w:rStyle w:val="value"/>
          <w:szCs w:val="28"/>
        </w:rPr>
        <w:t xml:space="preserve"> электронный // ЭБС "Консультант студента" : [сайт]. - </w:t>
      </w:r>
      <w:proofErr w:type="gramStart"/>
      <w:r w:rsidRPr="00A179A4">
        <w:rPr>
          <w:rStyle w:val="value"/>
          <w:szCs w:val="28"/>
        </w:rPr>
        <w:t>URL :</w:t>
      </w:r>
      <w:proofErr w:type="gramEnd"/>
      <w:r w:rsidRPr="00A179A4">
        <w:rPr>
          <w:rStyle w:val="value"/>
          <w:szCs w:val="28"/>
        </w:rPr>
        <w:t xml:space="preserve"> </w:t>
      </w:r>
      <w:hyperlink r:id="rId8" w:history="1">
        <w:r w:rsidRPr="00A179A4">
          <w:rPr>
            <w:rStyle w:val="a8"/>
            <w:szCs w:val="28"/>
          </w:rPr>
          <w:t>https://www.studentlibrary.ru/book/ISBN9785906839527.html</w:t>
        </w:r>
      </w:hyperlink>
      <w:r w:rsidRPr="00A179A4">
        <w:rPr>
          <w:rStyle w:val="value"/>
          <w:szCs w:val="28"/>
        </w:rPr>
        <w:t xml:space="preserve"> . - Режим </w:t>
      </w:r>
      <w:proofErr w:type="gramStart"/>
      <w:r w:rsidRPr="00A179A4">
        <w:rPr>
          <w:rStyle w:val="value"/>
          <w:szCs w:val="28"/>
        </w:rPr>
        <w:t>доступа :</w:t>
      </w:r>
      <w:proofErr w:type="gramEnd"/>
      <w:r w:rsidRPr="00A179A4">
        <w:rPr>
          <w:rStyle w:val="value"/>
          <w:szCs w:val="28"/>
        </w:rPr>
        <w:t xml:space="preserve"> по подписке</w:t>
      </w:r>
    </w:p>
    <w:p w:rsidR="00A179A4" w:rsidRPr="00A179A4" w:rsidRDefault="00A179A4" w:rsidP="00A179A4">
      <w:pPr>
        <w:numPr>
          <w:ilvl w:val="0"/>
          <w:numId w:val="11"/>
        </w:numPr>
        <w:rPr>
          <w:szCs w:val="28"/>
        </w:rPr>
      </w:pPr>
      <w:proofErr w:type="spellStart"/>
      <w:r w:rsidRPr="00A179A4">
        <w:rPr>
          <w:szCs w:val="28"/>
        </w:rPr>
        <w:t>Грудницкая</w:t>
      </w:r>
      <w:proofErr w:type="spellEnd"/>
      <w:r w:rsidRPr="00A179A4">
        <w:rPr>
          <w:szCs w:val="28"/>
        </w:rPr>
        <w:t xml:space="preserve">, Н. Н. Оздоровительные телесно-ориентированные </w:t>
      </w:r>
      <w:proofErr w:type="gramStart"/>
      <w:r w:rsidRPr="00A179A4">
        <w:rPr>
          <w:szCs w:val="28"/>
        </w:rPr>
        <w:t>технологии :</w:t>
      </w:r>
      <w:proofErr w:type="gramEnd"/>
      <w:r w:rsidRPr="00A179A4">
        <w:rPr>
          <w:szCs w:val="28"/>
        </w:rPr>
        <w:t xml:space="preserve"> учебное пособие / Н. Н. </w:t>
      </w:r>
      <w:proofErr w:type="spellStart"/>
      <w:r w:rsidRPr="00A179A4">
        <w:rPr>
          <w:szCs w:val="28"/>
        </w:rPr>
        <w:t>Грудницкая</w:t>
      </w:r>
      <w:proofErr w:type="spellEnd"/>
      <w:r w:rsidRPr="00A179A4">
        <w:rPr>
          <w:szCs w:val="28"/>
        </w:rPr>
        <w:t xml:space="preserve">. — </w:t>
      </w:r>
      <w:proofErr w:type="gramStart"/>
      <w:r w:rsidRPr="00A179A4">
        <w:rPr>
          <w:szCs w:val="28"/>
        </w:rPr>
        <w:t>Ставрополь :</w:t>
      </w:r>
      <w:proofErr w:type="gramEnd"/>
      <w:r w:rsidRPr="00A179A4">
        <w:rPr>
          <w:szCs w:val="28"/>
        </w:rPr>
        <w:t xml:space="preserve"> Северо-Кавказский федеральный университет, 2014. — 209 c. — </w:t>
      </w:r>
      <w:proofErr w:type="gramStart"/>
      <w:r w:rsidRPr="00A179A4">
        <w:rPr>
          <w:szCs w:val="28"/>
        </w:rPr>
        <w:t>Текст :</w:t>
      </w:r>
      <w:proofErr w:type="gramEnd"/>
      <w:r w:rsidRPr="00A179A4">
        <w:rPr>
          <w:szCs w:val="28"/>
        </w:rPr>
        <w:t xml:space="preserve"> электронный // Цифровой образовательный ресурс IPR SMART : [сайт]. — URL: </w:t>
      </w:r>
      <w:hyperlink r:id="rId9" w:history="1">
        <w:r w:rsidRPr="00A179A4">
          <w:rPr>
            <w:rStyle w:val="a8"/>
            <w:szCs w:val="28"/>
          </w:rPr>
          <w:t>https://www.iprbookshop.ru/62968.html</w:t>
        </w:r>
      </w:hyperlink>
      <w:r w:rsidRPr="00A179A4">
        <w:rPr>
          <w:szCs w:val="28"/>
        </w:rPr>
        <w:t xml:space="preserve"> . — Режим доступа: для </w:t>
      </w:r>
      <w:proofErr w:type="spellStart"/>
      <w:r w:rsidRPr="00A179A4">
        <w:rPr>
          <w:szCs w:val="28"/>
        </w:rPr>
        <w:t>авторизир</w:t>
      </w:r>
      <w:proofErr w:type="spellEnd"/>
      <w:r w:rsidRPr="00A179A4">
        <w:rPr>
          <w:szCs w:val="28"/>
        </w:rPr>
        <w:t>. пользователей</w:t>
      </w:r>
    </w:p>
    <w:p w:rsidR="00A179A4" w:rsidRPr="00A179A4" w:rsidRDefault="00A179A4" w:rsidP="00A179A4">
      <w:pPr>
        <w:numPr>
          <w:ilvl w:val="0"/>
          <w:numId w:val="11"/>
        </w:numPr>
        <w:rPr>
          <w:rStyle w:val="value"/>
          <w:szCs w:val="28"/>
        </w:rPr>
      </w:pPr>
      <w:proofErr w:type="spellStart"/>
      <w:r w:rsidRPr="00A179A4">
        <w:rPr>
          <w:rStyle w:val="value"/>
          <w:szCs w:val="28"/>
        </w:rPr>
        <w:t>Ланда</w:t>
      </w:r>
      <w:proofErr w:type="spellEnd"/>
      <w:r w:rsidRPr="00A179A4">
        <w:rPr>
          <w:rStyle w:val="value"/>
          <w:szCs w:val="28"/>
        </w:rPr>
        <w:t xml:space="preserve"> Б.Х., Диагностика физического состояния: обучающие методика и технология / </w:t>
      </w:r>
      <w:proofErr w:type="spellStart"/>
      <w:r w:rsidRPr="00A179A4">
        <w:rPr>
          <w:rStyle w:val="value"/>
          <w:szCs w:val="28"/>
        </w:rPr>
        <w:t>Ланда</w:t>
      </w:r>
      <w:proofErr w:type="spellEnd"/>
      <w:r w:rsidRPr="00A179A4">
        <w:rPr>
          <w:rStyle w:val="value"/>
          <w:szCs w:val="28"/>
        </w:rPr>
        <w:t xml:space="preserve"> Б.Х. - </w:t>
      </w:r>
      <w:proofErr w:type="gramStart"/>
      <w:r w:rsidRPr="00A179A4">
        <w:rPr>
          <w:rStyle w:val="value"/>
          <w:szCs w:val="28"/>
        </w:rPr>
        <w:t>М. :</w:t>
      </w:r>
      <w:proofErr w:type="gramEnd"/>
      <w:r w:rsidRPr="00A179A4">
        <w:rPr>
          <w:rStyle w:val="value"/>
          <w:szCs w:val="28"/>
        </w:rPr>
        <w:t xml:space="preserve"> Спорт, 2017. - 128 с. - ISBN 978-5-906839-87-9 - </w:t>
      </w:r>
      <w:proofErr w:type="gramStart"/>
      <w:r w:rsidRPr="00A179A4">
        <w:rPr>
          <w:rStyle w:val="value"/>
          <w:szCs w:val="28"/>
        </w:rPr>
        <w:t>Текст :</w:t>
      </w:r>
      <w:proofErr w:type="gramEnd"/>
      <w:r w:rsidRPr="00A179A4">
        <w:rPr>
          <w:rStyle w:val="value"/>
          <w:szCs w:val="28"/>
        </w:rPr>
        <w:t xml:space="preserve"> электронный // ЭБС "Консультант студента" : [сайт]. - </w:t>
      </w:r>
      <w:proofErr w:type="gramStart"/>
      <w:r w:rsidRPr="00A179A4">
        <w:rPr>
          <w:rStyle w:val="value"/>
          <w:szCs w:val="28"/>
        </w:rPr>
        <w:t>URL :</w:t>
      </w:r>
      <w:proofErr w:type="gramEnd"/>
      <w:r w:rsidRPr="00A179A4">
        <w:rPr>
          <w:rStyle w:val="value"/>
          <w:szCs w:val="28"/>
        </w:rPr>
        <w:t xml:space="preserve"> </w:t>
      </w:r>
      <w:hyperlink r:id="rId10" w:history="1">
        <w:r w:rsidRPr="00A179A4">
          <w:rPr>
            <w:rStyle w:val="a8"/>
            <w:szCs w:val="28"/>
          </w:rPr>
          <w:t>https://www.studentlibrary.ru/book/ISBN9785906839879.html</w:t>
        </w:r>
      </w:hyperlink>
      <w:r w:rsidRPr="00A179A4">
        <w:rPr>
          <w:rStyle w:val="value"/>
          <w:szCs w:val="28"/>
        </w:rPr>
        <w:t xml:space="preserve"> . - Режим </w:t>
      </w:r>
      <w:proofErr w:type="gramStart"/>
      <w:r w:rsidRPr="00A179A4">
        <w:rPr>
          <w:rStyle w:val="value"/>
          <w:szCs w:val="28"/>
        </w:rPr>
        <w:t>доступа :</w:t>
      </w:r>
      <w:proofErr w:type="gramEnd"/>
      <w:r w:rsidRPr="00A179A4">
        <w:rPr>
          <w:rStyle w:val="value"/>
          <w:szCs w:val="28"/>
        </w:rPr>
        <w:t xml:space="preserve"> по подписке</w:t>
      </w:r>
    </w:p>
    <w:p w:rsidR="00A179A4" w:rsidRPr="00A179A4" w:rsidRDefault="00A179A4" w:rsidP="00A179A4">
      <w:pPr>
        <w:numPr>
          <w:ilvl w:val="0"/>
          <w:numId w:val="11"/>
        </w:numPr>
        <w:rPr>
          <w:szCs w:val="28"/>
        </w:rPr>
      </w:pPr>
      <w:r w:rsidRPr="00A179A4">
        <w:rPr>
          <w:szCs w:val="28"/>
        </w:rPr>
        <w:t xml:space="preserve">Лысова, И. А. Оценка общей физической подготовленности </w:t>
      </w:r>
      <w:proofErr w:type="gramStart"/>
      <w:r w:rsidRPr="00A179A4">
        <w:rPr>
          <w:szCs w:val="28"/>
        </w:rPr>
        <w:t>студентов :</w:t>
      </w:r>
      <w:proofErr w:type="gramEnd"/>
      <w:r w:rsidRPr="00A179A4">
        <w:rPr>
          <w:szCs w:val="28"/>
        </w:rPr>
        <w:t xml:space="preserve"> монография / И. А. Лысова, А. В. Блинова, Ю. В. </w:t>
      </w:r>
      <w:proofErr w:type="spellStart"/>
      <w:r w:rsidRPr="00A179A4">
        <w:rPr>
          <w:szCs w:val="28"/>
        </w:rPr>
        <w:t>Нечушкин</w:t>
      </w:r>
      <w:proofErr w:type="spellEnd"/>
      <w:r w:rsidRPr="00A179A4">
        <w:rPr>
          <w:szCs w:val="28"/>
        </w:rPr>
        <w:t xml:space="preserve">. — </w:t>
      </w:r>
      <w:proofErr w:type="gramStart"/>
      <w:r w:rsidRPr="00A179A4">
        <w:rPr>
          <w:szCs w:val="28"/>
        </w:rPr>
        <w:t>Москва :</w:t>
      </w:r>
      <w:proofErr w:type="gramEnd"/>
      <w:r w:rsidRPr="00A179A4">
        <w:rPr>
          <w:szCs w:val="28"/>
        </w:rPr>
        <w:t xml:space="preserve"> Московский гуманитарный университет, 2012. — 201 c. — ISBN 978-5-98079-813-0. — </w:t>
      </w:r>
      <w:proofErr w:type="gramStart"/>
      <w:r w:rsidRPr="00A179A4">
        <w:rPr>
          <w:szCs w:val="28"/>
        </w:rPr>
        <w:t>Текст :</w:t>
      </w:r>
      <w:proofErr w:type="gramEnd"/>
      <w:r w:rsidRPr="00A179A4">
        <w:rPr>
          <w:szCs w:val="28"/>
        </w:rPr>
        <w:t xml:space="preserve"> электронный // Электронно-библиотечная система IPR BOOKS : [сайт]. — URL: </w:t>
      </w:r>
      <w:hyperlink r:id="rId11" w:history="1">
        <w:r w:rsidRPr="00A179A4">
          <w:rPr>
            <w:rStyle w:val="a8"/>
            <w:szCs w:val="28"/>
          </w:rPr>
          <w:t>http://www.iprbookshop.ru/14525.html</w:t>
        </w:r>
      </w:hyperlink>
      <w:r w:rsidRPr="00A179A4">
        <w:rPr>
          <w:szCs w:val="28"/>
        </w:rPr>
        <w:t xml:space="preserve"> . — Режим доступа: для </w:t>
      </w:r>
      <w:proofErr w:type="spellStart"/>
      <w:r w:rsidRPr="00A179A4">
        <w:rPr>
          <w:szCs w:val="28"/>
        </w:rPr>
        <w:t>авторизир</w:t>
      </w:r>
      <w:proofErr w:type="spellEnd"/>
      <w:r w:rsidRPr="00A179A4">
        <w:rPr>
          <w:szCs w:val="28"/>
        </w:rPr>
        <w:t>. пользователей</w:t>
      </w:r>
    </w:p>
    <w:p w:rsidR="00A179A4" w:rsidRPr="00A179A4" w:rsidRDefault="00A179A4" w:rsidP="00A179A4">
      <w:pPr>
        <w:numPr>
          <w:ilvl w:val="0"/>
          <w:numId w:val="11"/>
        </w:numPr>
        <w:rPr>
          <w:szCs w:val="28"/>
        </w:rPr>
      </w:pPr>
      <w:r w:rsidRPr="00A179A4">
        <w:rPr>
          <w:szCs w:val="28"/>
        </w:rPr>
        <w:lastRenderedPageBreak/>
        <w:t>Тесты физической подготовленности (Методология и практика</w:t>
      </w:r>
      <w:proofErr w:type="gramStart"/>
      <w:r w:rsidRPr="00A179A4">
        <w:rPr>
          <w:szCs w:val="28"/>
        </w:rPr>
        <w:t>) :</w:t>
      </w:r>
      <w:proofErr w:type="gramEnd"/>
      <w:r w:rsidRPr="00A179A4">
        <w:rPr>
          <w:szCs w:val="28"/>
        </w:rPr>
        <w:t xml:space="preserve"> методические указания для проведения учебных занятий и самостоятельной тренировки студентов / составители Ф. Л. Доленко, С. А. Овчинников. — Нижний </w:t>
      </w:r>
      <w:proofErr w:type="gramStart"/>
      <w:r w:rsidRPr="00A179A4">
        <w:rPr>
          <w:szCs w:val="28"/>
        </w:rPr>
        <w:t>Новгород :</w:t>
      </w:r>
      <w:proofErr w:type="gramEnd"/>
      <w:r w:rsidRPr="00A179A4">
        <w:rPr>
          <w:szCs w:val="28"/>
        </w:rPr>
        <w:t xml:space="preserve"> Нижегородский государственный архитектурно-строительный университет, ЭБС АСВ, 2011. — 19 c. — ISBN 2227-8397. — </w:t>
      </w:r>
      <w:proofErr w:type="gramStart"/>
      <w:r w:rsidRPr="00A179A4">
        <w:rPr>
          <w:szCs w:val="28"/>
        </w:rPr>
        <w:t>Текст :</w:t>
      </w:r>
      <w:proofErr w:type="gramEnd"/>
      <w:r w:rsidRPr="00A179A4">
        <w:rPr>
          <w:szCs w:val="28"/>
        </w:rPr>
        <w:t xml:space="preserve"> электронный // Электронно-библиотечная система IPR BOOKS : [сайт]. — URL: </w:t>
      </w:r>
      <w:hyperlink r:id="rId12" w:history="1">
        <w:r w:rsidRPr="00A179A4">
          <w:rPr>
            <w:rStyle w:val="a8"/>
            <w:szCs w:val="28"/>
          </w:rPr>
          <w:t>http://www.iprbookshop.ru/16068.html</w:t>
        </w:r>
      </w:hyperlink>
      <w:r w:rsidRPr="00A179A4">
        <w:rPr>
          <w:szCs w:val="28"/>
        </w:rPr>
        <w:t xml:space="preserve"> . — Режим доступа: для </w:t>
      </w:r>
      <w:proofErr w:type="spellStart"/>
      <w:r w:rsidRPr="00A179A4">
        <w:rPr>
          <w:szCs w:val="28"/>
        </w:rPr>
        <w:t>авторизир</w:t>
      </w:r>
      <w:proofErr w:type="spellEnd"/>
      <w:r w:rsidRPr="00A179A4">
        <w:rPr>
          <w:szCs w:val="28"/>
        </w:rPr>
        <w:t>. пользователей</w:t>
      </w:r>
    </w:p>
    <w:p w:rsidR="00A179A4" w:rsidRPr="00A179A4" w:rsidRDefault="00A179A4" w:rsidP="00A179A4">
      <w:pPr>
        <w:numPr>
          <w:ilvl w:val="0"/>
          <w:numId w:val="11"/>
        </w:numPr>
        <w:rPr>
          <w:rStyle w:val="value"/>
          <w:szCs w:val="28"/>
        </w:rPr>
      </w:pPr>
      <w:proofErr w:type="spellStart"/>
      <w:r w:rsidRPr="00A179A4">
        <w:rPr>
          <w:rStyle w:val="value"/>
          <w:szCs w:val="28"/>
        </w:rPr>
        <w:t>Фудин</w:t>
      </w:r>
      <w:proofErr w:type="spellEnd"/>
      <w:r w:rsidRPr="00A179A4">
        <w:rPr>
          <w:rStyle w:val="value"/>
          <w:szCs w:val="28"/>
        </w:rPr>
        <w:t xml:space="preserve"> Н.А., Медико-биологические технологии в физической культуре и спорте / В.А. Орлов, А.А. </w:t>
      </w:r>
      <w:proofErr w:type="spellStart"/>
      <w:r w:rsidRPr="00A179A4">
        <w:rPr>
          <w:rStyle w:val="value"/>
          <w:szCs w:val="28"/>
        </w:rPr>
        <w:t>Хадарцев</w:t>
      </w:r>
      <w:proofErr w:type="spellEnd"/>
      <w:r w:rsidRPr="00A179A4">
        <w:rPr>
          <w:rStyle w:val="value"/>
          <w:szCs w:val="28"/>
        </w:rPr>
        <w:t xml:space="preserve">, Н.А. </w:t>
      </w:r>
      <w:proofErr w:type="spellStart"/>
      <w:r w:rsidRPr="00A179A4">
        <w:rPr>
          <w:rStyle w:val="value"/>
          <w:szCs w:val="28"/>
        </w:rPr>
        <w:t>Фудин</w:t>
      </w:r>
      <w:proofErr w:type="spellEnd"/>
      <w:r w:rsidRPr="00A179A4">
        <w:rPr>
          <w:rStyle w:val="value"/>
          <w:szCs w:val="28"/>
        </w:rPr>
        <w:t xml:space="preserve">; Под ред. академика РАН А.И. Григорьева - </w:t>
      </w:r>
      <w:proofErr w:type="gramStart"/>
      <w:r w:rsidRPr="00A179A4">
        <w:rPr>
          <w:rStyle w:val="value"/>
          <w:szCs w:val="28"/>
        </w:rPr>
        <w:t>М. :</w:t>
      </w:r>
      <w:proofErr w:type="gramEnd"/>
      <w:r w:rsidRPr="00A179A4">
        <w:rPr>
          <w:rStyle w:val="value"/>
          <w:szCs w:val="28"/>
        </w:rPr>
        <w:t xml:space="preserve"> Спорт, 2018. - 320 с. - ISBN 978-5-9500178-7-2 - </w:t>
      </w:r>
      <w:proofErr w:type="gramStart"/>
      <w:r w:rsidRPr="00A179A4">
        <w:rPr>
          <w:rStyle w:val="value"/>
          <w:szCs w:val="28"/>
        </w:rPr>
        <w:t>Текст :</w:t>
      </w:r>
      <w:proofErr w:type="gramEnd"/>
      <w:r w:rsidRPr="00A179A4">
        <w:rPr>
          <w:rStyle w:val="value"/>
          <w:szCs w:val="28"/>
        </w:rPr>
        <w:t xml:space="preserve"> электронный // ЭБС "Консультант студента" : [сайт]. - </w:t>
      </w:r>
      <w:proofErr w:type="gramStart"/>
      <w:r w:rsidRPr="00A179A4">
        <w:rPr>
          <w:rStyle w:val="value"/>
          <w:szCs w:val="28"/>
        </w:rPr>
        <w:t>URL :</w:t>
      </w:r>
      <w:proofErr w:type="gramEnd"/>
      <w:r w:rsidRPr="00A179A4">
        <w:rPr>
          <w:rStyle w:val="value"/>
          <w:szCs w:val="28"/>
        </w:rPr>
        <w:t xml:space="preserve"> </w:t>
      </w:r>
      <w:hyperlink r:id="rId13" w:history="1">
        <w:r w:rsidRPr="00A179A4">
          <w:rPr>
            <w:rStyle w:val="a8"/>
            <w:szCs w:val="28"/>
          </w:rPr>
          <w:t>https://www.studentlibrary.ru/book/ISBN9785950017872.html</w:t>
        </w:r>
      </w:hyperlink>
      <w:r w:rsidRPr="00A179A4">
        <w:rPr>
          <w:rStyle w:val="value"/>
          <w:szCs w:val="28"/>
        </w:rPr>
        <w:t xml:space="preserve"> . - Режим </w:t>
      </w:r>
      <w:proofErr w:type="gramStart"/>
      <w:r w:rsidRPr="00A179A4">
        <w:rPr>
          <w:rStyle w:val="value"/>
          <w:szCs w:val="28"/>
        </w:rPr>
        <w:t>доступа :</w:t>
      </w:r>
      <w:proofErr w:type="gramEnd"/>
      <w:r w:rsidRPr="00A179A4">
        <w:rPr>
          <w:rStyle w:val="value"/>
          <w:szCs w:val="28"/>
        </w:rPr>
        <w:t xml:space="preserve"> по подписке</w:t>
      </w:r>
    </w:p>
    <w:p w:rsidR="00A179A4" w:rsidRPr="00A179A4" w:rsidRDefault="00A179A4" w:rsidP="00A179A4">
      <w:pPr>
        <w:pStyle w:val="a5"/>
        <w:tabs>
          <w:tab w:val="clear" w:pos="4677"/>
          <w:tab w:val="center" w:pos="1134"/>
        </w:tabs>
        <w:ind w:left="1134"/>
        <w:jc w:val="both"/>
        <w:rPr>
          <w:b/>
          <w:sz w:val="28"/>
          <w:szCs w:val="28"/>
        </w:rPr>
      </w:pPr>
    </w:p>
    <w:p w:rsidR="00A179A4" w:rsidRPr="00A179A4" w:rsidRDefault="00A179A4" w:rsidP="00A179A4">
      <w:pPr>
        <w:pStyle w:val="a5"/>
        <w:tabs>
          <w:tab w:val="clear" w:pos="4677"/>
          <w:tab w:val="center" w:pos="1134"/>
        </w:tabs>
        <w:ind w:left="1134"/>
        <w:jc w:val="both"/>
        <w:rPr>
          <w:b/>
          <w:sz w:val="28"/>
          <w:szCs w:val="28"/>
        </w:rPr>
      </w:pPr>
      <w:r w:rsidRPr="00A179A4">
        <w:rPr>
          <w:b/>
          <w:sz w:val="28"/>
          <w:szCs w:val="28"/>
        </w:rPr>
        <w:t>учебно-методическая (разработанная НПР, реализующими ОПОП ВО)</w:t>
      </w:r>
    </w:p>
    <w:p w:rsidR="00A179A4" w:rsidRPr="00A179A4" w:rsidRDefault="00A179A4" w:rsidP="00A179A4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zCs w:val="28"/>
        </w:rPr>
      </w:pPr>
      <w:r w:rsidRPr="00A179A4">
        <w:rPr>
          <w:rStyle w:val="a7"/>
          <w:b w:val="0"/>
          <w:szCs w:val="28"/>
        </w:rPr>
        <w:t>Антипов</w:t>
      </w:r>
      <w:r w:rsidRPr="00A179A4">
        <w:rPr>
          <w:szCs w:val="28"/>
        </w:rPr>
        <w:t xml:space="preserve">, И. В. Мониторинг физического развития и физической </w:t>
      </w:r>
      <w:proofErr w:type="gramStart"/>
      <w:r w:rsidRPr="00A179A4">
        <w:rPr>
          <w:szCs w:val="28"/>
        </w:rPr>
        <w:t>подготовленности :</w:t>
      </w:r>
      <w:proofErr w:type="gramEnd"/>
      <w:r w:rsidRPr="00A179A4">
        <w:rPr>
          <w:szCs w:val="28"/>
        </w:rPr>
        <w:t xml:space="preserve"> методические указания для самостоятельной работы студентов направления подготовки 49.04.02 – Физическая культура для лиц с отклонениями в состоянии здоровья (адаптивная физическая культура) / И. В. </w:t>
      </w:r>
      <w:r w:rsidRPr="00A179A4">
        <w:rPr>
          <w:rStyle w:val="a7"/>
          <w:b w:val="0"/>
          <w:szCs w:val="28"/>
        </w:rPr>
        <w:t>Антипов</w:t>
      </w:r>
      <w:r w:rsidRPr="00A179A4">
        <w:rPr>
          <w:szCs w:val="28"/>
        </w:rPr>
        <w:t xml:space="preserve">; УлГУ, Фак. физической культуры и реабилитации. - </w:t>
      </w:r>
      <w:proofErr w:type="gramStart"/>
      <w:r w:rsidRPr="00A179A4">
        <w:rPr>
          <w:szCs w:val="28"/>
        </w:rPr>
        <w:t>Ульяновск :</w:t>
      </w:r>
      <w:proofErr w:type="gramEnd"/>
      <w:r w:rsidRPr="00A179A4">
        <w:rPr>
          <w:szCs w:val="28"/>
        </w:rPr>
        <w:t xml:space="preserve"> УлГУ, 2019. - </w:t>
      </w:r>
      <w:proofErr w:type="spellStart"/>
      <w:r w:rsidRPr="00A179A4">
        <w:rPr>
          <w:szCs w:val="28"/>
        </w:rPr>
        <w:t>Загл</w:t>
      </w:r>
      <w:proofErr w:type="spellEnd"/>
      <w:r w:rsidRPr="00A179A4">
        <w:rPr>
          <w:szCs w:val="28"/>
        </w:rPr>
        <w:t xml:space="preserve">. с экрана; Неопубликованный ресурс. - Электрон. текстовые дан. (1 </w:t>
      </w:r>
      <w:proofErr w:type="gramStart"/>
      <w:r w:rsidRPr="00A179A4">
        <w:rPr>
          <w:szCs w:val="28"/>
        </w:rPr>
        <w:t>файл :</w:t>
      </w:r>
      <w:proofErr w:type="gramEnd"/>
      <w:r w:rsidRPr="00A179A4">
        <w:rPr>
          <w:szCs w:val="28"/>
        </w:rPr>
        <w:t xml:space="preserve"> 327 КБ). - </w:t>
      </w:r>
      <w:proofErr w:type="gramStart"/>
      <w:r w:rsidRPr="00A179A4">
        <w:rPr>
          <w:szCs w:val="28"/>
        </w:rPr>
        <w:t>Текст :</w:t>
      </w:r>
      <w:proofErr w:type="gramEnd"/>
      <w:r w:rsidRPr="00A179A4">
        <w:rPr>
          <w:szCs w:val="28"/>
        </w:rPr>
        <w:t xml:space="preserve"> электронный. </w:t>
      </w:r>
      <w:hyperlink r:id="rId14" w:history="1">
        <w:r w:rsidRPr="00A179A4">
          <w:rPr>
            <w:rStyle w:val="a8"/>
            <w:szCs w:val="28"/>
          </w:rPr>
          <w:t>http://lib.ulsu.ru/MegaPro/Download/MObject/6786</w:t>
        </w:r>
      </w:hyperlink>
    </w:p>
    <w:p w:rsidR="0016285F" w:rsidRPr="0016285F" w:rsidRDefault="0016285F" w:rsidP="0016285F">
      <w:pPr>
        <w:spacing w:line="276" w:lineRule="auto"/>
      </w:pPr>
    </w:p>
    <w:sectPr w:rsidR="0016285F" w:rsidRPr="0016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03CF"/>
    <w:multiLevelType w:val="hybridMultilevel"/>
    <w:tmpl w:val="099C2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64C9D"/>
    <w:multiLevelType w:val="hybridMultilevel"/>
    <w:tmpl w:val="CBDE8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195794"/>
    <w:multiLevelType w:val="hybridMultilevel"/>
    <w:tmpl w:val="ED94087E"/>
    <w:lvl w:ilvl="0" w:tplc="597AF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4C759A"/>
    <w:multiLevelType w:val="hybridMultilevel"/>
    <w:tmpl w:val="D442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02FB2"/>
    <w:multiLevelType w:val="hybridMultilevel"/>
    <w:tmpl w:val="D8781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F276E2"/>
    <w:multiLevelType w:val="hybridMultilevel"/>
    <w:tmpl w:val="099C2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0A3874"/>
    <w:multiLevelType w:val="hybridMultilevel"/>
    <w:tmpl w:val="01E06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E3249C"/>
    <w:multiLevelType w:val="hybridMultilevel"/>
    <w:tmpl w:val="6F04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42FF6"/>
    <w:multiLevelType w:val="hybridMultilevel"/>
    <w:tmpl w:val="3CC6FF7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8E41AF2"/>
    <w:multiLevelType w:val="hybridMultilevel"/>
    <w:tmpl w:val="F84C2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B56FAC"/>
    <w:multiLevelType w:val="hybridMultilevel"/>
    <w:tmpl w:val="F5D8E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5F"/>
    <w:rsid w:val="0016285F"/>
    <w:rsid w:val="002F451F"/>
    <w:rsid w:val="00792468"/>
    <w:rsid w:val="00A179A4"/>
    <w:rsid w:val="00A74639"/>
    <w:rsid w:val="00D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B1F7"/>
  <w15:chartTrackingRefBased/>
  <w15:docId w15:val="{8CF049CE-3744-485A-8BD9-80D1C063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46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92468"/>
    <w:pPr>
      <w:keepNext/>
      <w:keepLines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2468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46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792468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92468"/>
    <w:rPr>
      <w:rFonts w:ascii="Times New Roman" w:eastAsiaTheme="majorEastAsia" w:hAnsi="Times New Roman" w:cstheme="majorBidi"/>
      <w:b/>
      <w:sz w:val="28"/>
      <w:szCs w:val="26"/>
    </w:rPr>
  </w:style>
  <w:style w:type="paragraph" w:styleId="a4">
    <w:name w:val="List Paragraph"/>
    <w:basedOn w:val="a"/>
    <w:uiPriority w:val="34"/>
    <w:qFormat/>
    <w:rsid w:val="00792468"/>
    <w:pPr>
      <w:ind w:left="720"/>
      <w:contextualSpacing/>
    </w:pPr>
  </w:style>
  <w:style w:type="character" w:customStyle="1" w:styleId="FontStyle26">
    <w:name w:val="Font Style26"/>
    <w:rsid w:val="0016285F"/>
    <w:rPr>
      <w:rFonts w:ascii="Times New Roman" w:hAnsi="Times New Roman" w:cs="Times New Roman"/>
      <w:sz w:val="22"/>
      <w:szCs w:val="22"/>
    </w:rPr>
  </w:style>
  <w:style w:type="paragraph" w:styleId="a5">
    <w:name w:val="footer"/>
    <w:aliases w:val="Нижний колонтитул Знак Знак Знак,Нижний колонтитул1,Нижний колонтитул Знак Знак,Знак1"/>
    <w:basedOn w:val="a"/>
    <w:link w:val="a6"/>
    <w:uiPriority w:val="99"/>
    <w:rsid w:val="00A179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,Знак1 Знак"/>
    <w:basedOn w:val="a0"/>
    <w:link w:val="a5"/>
    <w:uiPriority w:val="99"/>
    <w:qFormat/>
    <w:rsid w:val="00A179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A179A4"/>
    <w:rPr>
      <w:b/>
      <w:bCs/>
    </w:rPr>
  </w:style>
  <w:style w:type="character" w:styleId="a8">
    <w:name w:val="Hyperlink"/>
    <w:uiPriority w:val="99"/>
    <w:rsid w:val="00A179A4"/>
    <w:rPr>
      <w:color w:val="0000FF"/>
      <w:u w:val="single"/>
    </w:rPr>
  </w:style>
  <w:style w:type="character" w:customStyle="1" w:styleId="value">
    <w:name w:val="value"/>
    <w:basedOn w:val="a0"/>
    <w:rsid w:val="00A179A4"/>
  </w:style>
  <w:style w:type="paragraph" w:styleId="21">
    <w:name w:val="Body Text Indent 2"/>
    <w:basedOn w:val="a"/>
    <w:link w:val="22"/>
    <w:rsid w:val="00A179A4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179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library.ru/book/ISBN9785906839527.html" TargetMode="External"/><Relationship Id="rId13" Type="http://schemas.openxmlformats.org/officeDocument/2006/relationships/hyperlink" Target="https://www.studentlibrary.ru/book/ISBN978595001787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6224.html" TargetMode="External"/><Relationship Id="rId12" Type="http://schemas.openxmlformats.org/officeDocument/2006/relationships/hyperlink" Target="http://www.iprbookshop.ru/16068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59186.html" TargetMode="External"/><Relationship Id="rId11" Type="http://schemas.openxmlformats.org/officeDocument/2006/relationships/hyperlink" Target="http://www.iprbookshop.ru/14525.html" TargetMode="External"/><Relationship Id="rId5" Type="http://schemas.openxmlformats.org/officeDocument/2006/relationships/hyperlink" Target="https://www.iprbookshop.ru/106411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tudentlibrary.ru/book/ISBN978590683987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62968.html" TargetMode="External"/><Relationship Id="rId14" Type="http://schemas.openxmlformats.org/officeDocument/2006/relationships/hyperlink" Target="http://lib.ulsu.ru/MegaPro/Download/MObject/67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2024-02-15T08:23:00Z</dcterms:created>
  <dcterms:modified xsi:type="dcterms:W3CDTF">2024-02-15T08:32:00Z</dcterms:modified>
</cp:coreProperties>
</file>