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48" w:rsidRDefault="00514D48" w:rsidP="00514D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685B">
        <w:rPr>
          <w:rFonts w:ascii="Times New Roman" w:hAnsi="Times New Roman" w:cs="Times New Roman"/>
          <w:sz w:val="32"/>
          <w:szCs w:val="32"/>
        </w:rPr>
        <w:t>Вопросы</w:t>
      </w:r>
      <w:r>
        <w:rPr>
          <w:rFonts w:ascii="Times New Roman" w:hAnsi="Times New Roman" w:cs="Times New Roman"/>
          <w:sz w:val="32"/>
          <w:szCs w:val="32"/>
        </w:rPr>
        <w:t xml:space="preserve"> для занятий</w:t>
      </w:r>
    </w:p>
    <w:p w:rsidR="00514D48" w:rsidRDefault="00514D48" w:rsidP="00514D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Лучевой диагностик</w:t>
      </w:r>
      <w:r w:rsidR="00A451E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5F0F" w:rsidRDefault="00514D48" w:rsidP="00514D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4 курса специальности «Педиатрия»</w:t>
      </w:r>
    </w:p>
    <w:p w:rsidR="00B6095A" w:rsidRDefault="00B6095A" w:rsidP="00514D4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6095A" w:rsidRPr="00B6095A" w:rsidRDefault="00B6095A" w:rsidP="00B6095A">
      <w:pPr>
        <w:pStyle w:val="a3"/>
        <w:ind w:left="1080"/>
        <w:jc w:val="both"/>
        <w:rPr>
          <w:b/>
          <w:szCs w:val="24"/>
        </w:rPr>
      </w:pPr>
      <w:r w:rsidRPr="00B6095A">
        <w:rPr>
          <w:b/>
          <w:szCs w:val="24"/>
        </w:rPr>
        <w:t>Рентгенология</w:t>
      </w:r>
      <w:r>
        <w:rPr>
          <w:b/>
          <w:szCs w:val="24"/>
        </w:rPr>
        <w:t>. Введение в рентгенологию. Рентгенодиагностика костно-суставной системы.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Что такое Х-лучи, их свойства. История открытия, его сущность, практическое применение. Классификация основных видов ионизирующих излучений.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Условия применения радиологических методов исследования. Требования к персоналу, помещению, организации работы.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Понятие «медицинского диагностического изображения». Система получения изображения в лучевой диагностике.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Система анализа изображения в лучевой диагностике. Компьютерная обработка информации в лучевой диагностике. Роль и место компьютерной техники в современной медицине. Аналоговое и матричное изображение.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Принцип метода рентгенологического исследования.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Что такое естественная контрастность органа и как формируется рентгеновское изображение. Искусственное контрастирование органов, его цели, задачи, пути проведения, показания, противопоказания, осложнения.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Что такое рентгеноскопия и как она осуществляется, частота применения метода в педиатрии.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 xml:space="preserve">Что такое рентгенография, как она осуществляется. </w:t>
      </w:r>
      <w:proofErr w:type="spellStart"/>
      <w:r w:rsidRPr="00B6095A">
        <w:rPr>
          <w:szCs w:val="24"/>
        </w:rPr>
        <w:t>Дигитальный</w:t>
      </w:r>
      <w:proofErr w:type="spellEnd"/>
      <w:r w:rsidRPr="00B6095A">
        <w:rPr>
          <w:szCs w:val="24"/>
        </w:rPr>
        <w:t xml:space="preserve"> рентген, принципы, преимущества. 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>Специальные методы рентгеновского исследования, их назначение.</w:t>
      </w:r>
    </w:p>
    <w:p w:rsidR="00B6095A" w:rsidRPr="00B6095A" w:rsidRDefault="00B6095A" w:rsidP="00B6095A">
      <w:pPr>
        <w:pStyle w:val="a3"/>
        <w:numPr>
          <w:ilvl w:val="0"/>
          <w:numId w:val="11"/>
        </w:numPr>
        <w:ind w:left="1134" w:hanging="425"/>
        <w:jc w:val="both"/>
        <w:rPr>
          <w:szCs w:val="24"/>
        </w:rPr>
      </w:pPr>
      <w:r w:rsidRPr="00B6095A">
        <w:rPr>
          <w:szCs w:val="24"/>
        </w:rPr>
        <w:t>Лучевая анатомия костей и суставов, особенности строения у детей. Лучевые методы исследования костей и суставов. Рентгеновская анатомия переломов костей. Рентгеновская семиотика очаговых и диффузных поражений скелета.</w:t>
      </w:r>
    </w:p>
    <w:p w:rsidR="00B6095A" w:rsidRPr="00B6095A" w:rsidRDefault="00B6095A" w:rsidP="00B6095A">
      <w:pPr>
        <w:pStyle w:val="a3"/>
        <w:ind w:left="1080"/>
        <w:jc w:val="both"/>
        <w:rPr>
          <w:b/>
          <w:szCs w:val="24"/>
        </w:rPr>
      </w:pPr>
      <w:r w:rsidRPr="00B6095A">
        <w:rPr>
          <w:b/>
          <w:szCs w:val="24"/>
        </w:rPr>
        <w:t>Рентгенодиагностика заболеваний органов грудной клет</w:t>
      </w:r>
      <w:r>
        <w:rPr>
          <w:b/>
          <w:szCs w:val="24"/>
        </w:rPr>
        <w:t>ки и желудочно-кишечного тракта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Понятие тени на рентгенограмме, их классификация, система анализа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Принципы формирования патологических изменений при рентгеновском исследовании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Рентгеновская анатомия лёгких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Методы рентгенологического исследования лёгких, принцип формирования изображения, показания к проведению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Основные рентгенологические синдромы поражения лёгких и механизм их формирования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Воспалительные заболевания лёгких в рентгеновском изображении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Основные лучевые признаки поражения сердца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Лучевые методы исследования сосудов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Лучевые признаки основной сосудистой патологии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Понятие интервенционной радиологии, примеры применения в педиатрической практике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Лучевые методы исследования пищевода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Лучевая анатомия и патология пищевода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Лучевые методы исследования желудка и 12-перстной кишки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Лучевая анатомия и патология желудка и 12-перстной кишки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Лучевая семиотика заболеваний желудка и 12-перстной кишки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Лучевые методы исследования кишечника</w:t>
      </w:r>
    </w:p>
    <w:p w:rsidR="00697EEC" w:rsidRP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Лучевая семиотика непроходимости кишечника</w:t>
      </w:r>
    </w:p>
    <w:p w:rsidR="00697EEC" w:rsidRDefault="00697EEC" w:rsidP="00B6095A">
      <w:pPr>
        <w:pStyle w:val="a3"/>
        <w:numPr>
          <w:ilvl w:val="0"/>
          <w:numId w:val="10"/>
        </w:numPr>
        <w:jc w:val="both"/>
        <w:rPr>
          <w:szCs w:val="24"/>
        </w:rPr>
      </w:pPr>
      <w:r w:rsidRPr="00697EEC">
        <w:rPr>
          <w:szCs w:val="24"/>
        </w:rPr>
        <w:t>Лучевая семиотика заболеваний кишечника</w:t>
      </w:r>
    </w:p>
    <w:p w:rsidR="00B6095A" w:rsidRDefault="00B6095A" w:rsidP="00B6095A">
      <w:pPr>
        <w:pStyle w:val="a3"/>
        <w:ind w:left="1080"/>
        <w:jc w:val="both"/>
        <w:rPr>
          <w:szCs w:val="24"/>
        </w:rPr>
      </w:pPr>
    </w:p>
    <w:p w:rsidR="00B6095A" w:rsidRPr="00B6095A" w:rsidRDefault="00B6095A" w:rsidP="00B6095A">
      <w:pPr>
        <w:pStyle w:val="a3"/>
        <w:ind w:left="1080"/>
        <w:jc w:val="both"/>
        <w:rPr>
          <w:b/>
          <w:szCs w:val="24"/>
        </w:rPr>
      </w:pPr>
      <w:proofErr w:type="spellStart"/>
      <w:r w:rsidRPr="00B6095A">
        <w:rPr>
          <w:b/>
          <w:szCs w:val="24"/>
        </w:rPr>
        <w:t>Радионуклидная</w:t>
      </w:r>
      <w:proofErr w:type="spellEnd"/>
      <w:r w:rsidRPr="00B6095A">
        <w:rPr>
          <w:b/>
          <w:szCs w:val="24"/>
        </w:rPr>
        <w:t xml:space="preserve"> диагностика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 xml:space="preserve">Понятие о </w:t>
      </w:r>
      <w:proofErr w:type="spellStart"/>
      <w:r w:rsidRPr="00697EEC">
        <w:rPr>
          <w:szCs w:val="24"/>
        </w:rPr>
        <w:t>радионуклидной</w:t>
      </w:r>
      <w:proofErr w:type="spellEnd"/>
      <w:r w:rsidRPr="00697EEC">
        <w:rPr>
          <w:szCs w:val="24"/>
        </w:rPr>
        <w:t xml:space="preserve"> диагностике. Частота применения метода в диагностике заболеваний у детей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>Радионуклид, его характеристики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proofErr w:type="spellStart"/>
      <w:r w:rsidRPr="00697EEC">
        <w:rPr>
          <w:szCs w:val="24"/>
        </w:rPr>
        <w:t>Радиофармпрепарат</w:t>
      </w:r>
      <w:proofErr w:type="spellEnd"/>
      <w:r w:rsidRPr="00697EEC">
        <w:rPr>
          <w:szCs w:val="24"/>
        </w:rPr>
        <w:t>, требования к нему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 xml:space="preserve">Схема </w:t>
      </w:r>
      <w:proofErr w:type="spellStart"/>
      <w:r w:rsidRPr="00697EEC">
        <w:rPr>
          <w:szCs w:val="24"/>
        </w:rPr>
        <w:t>радионуклидного</w:t>
      </w:r>
      <w:proofErr w:type="spellEnd"/>
      <w:r w:rsidRPr="00697EEC">
        <w:rPr>
          <w:szCs w:val="24"/>
        </w:rPr>
        <w:t xml:space="preserve"> исследования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 xml:space="preserve">Системы визуализации изображения в </w:t>
      </w:r>
      <w:proofErr w:type="spellStart"/>
      <w:r w:rsidRPr="00697EEC">
        <w:rPr>
          <w:szCs w:val="24"/>
        </w:rPr>
        <w:t>радионуклидной</w:t>
      </w:r>
      <w:proofErr w:type="spellEnd"/>
      <w:r w:rsidRPr="00697EEC">
        <w:rPr>
          <w:szCs w:val="24"/>
        </w:rPr>
        <w:t xml:space="preserve"> диагностике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>Методы радиометрии, радиографии, их недостатки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 xml:space="preserve">Методы </w:t>
      </w:r>
      <w:proofErr w:type="spellStart"/>
      <w:r w:rsidRPr="00697EEC">
        <w:rPr>
          <w:szCs w:val="24"/>
        </w:rPr>
        <w:t>радионуклидной</w:t>
      </w:r>
      <w:proofErr w:type="spellEnd"/>
      <w:r w:rsidRPr="00697EEC">
        <w:rPr>
          <w:szCs w:val="24"/>
        </w:rPr>
        <w:t xml:space="preserve"> визуализации: сканирование, </w:t>
      </w:r>
      <w:proofErr w:type="spellStart"/>
      <w:r w:rsidRPr="00697EEC">
        <w:rPr>
          <w:szCs w:val="24"/>
        </w:rPr>
        <w:t>сцинтиграфия</w:t>
      </w:r>
      <w:proofErr w:type="spellEnd"/>
      <w:r w:rsidRPr="00697EEC">
        <w:rPr>
          <w:szCs w:val="24"/>
        </w:rPr>
        <w:t>, ОФЭКТ, преимущества и недостатки</w:t>
      </w:r>
    </w:p>
    <w:p w:rsidR="00697EEC" w:rsidRP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 xml:space="preserve">Метод позитронно-эмиссионной томографии, область применения, отличие от других методов </w:t>
      </w:r>
      <w:proofErr w:type="spellStart"/>
      <w:r w:rsidRPr="00697EEC">
        <w:rPr>
          <w:szCs w:val="24"/>
        </w:rPr>
        <w:t>радионуклидной</w:t>
      </w:r>
      <w:proofErr w:type="spellEnd"/>
      <w:r w:rsidRPr="00697EEC">
        <w:rPr>
          <w:szCs w:val="24"/>
        </w:rPr>
        <w:t xml:space="preserve"> диагностики</w:t>
      </w:r>
    </w:p>
    <w:p w:rsidR="00697EEC" w:rsidRDefault="00697EEC" w:rsidP="008C4E7E">
      <w:pPr>
        <w:pStyle w:val="a3"/>
        <w:numPr>
          <w:ilvl w:val="0"/>
          <w:numId w:val="12"/>
        </w:numPr>
        <w:jc w:val="both"/>
        <w:rPr>
          <w:szCs w:val="24"/>
        </w:rPr>
      </w:pPr>
      <w:r w:rsidRPr="00697EEC">
        <w:rPr>
          <w:szCs w:val="24"/>
        </w:rPr>
        <w:t>Чувствительность, специфичность, взаимозаменяемость методов</w:t>
      </w:r>
    </w:p>
    <w:p w:rsidR="00B6095A" w:rsidRPr="00B6095A" w:rsidRDefault="00B6095A" w:rsidP="00B6095A">
      <w:pPr>
        <w:pStyle w:val="a3"/>
        <w:ind w:left="1080"/>
        <w:jc w:val="both"/>
        <w:rPr>
          <w:b/>
          <w:szCs w:val="24"/>
        </w:rPr>
      </w:pPr>
      <w:r w:rsidRPr="00B6095A">
        <w:rPr>
          <w:b/>
          <w:szCs w:val="24"/>
        </w:rPr>
        <w:t>МРТ-диагностика</w:t>
      </w:r>
    </w:p>
    <w:p w:rsidR="00697EEC" w:rsidRPr="00697EEC" w:rsidRDefault="00697EEC" w:rsidP="008C4E7E">
      <w:pPr>
        <w:pStyle w:val="a3"/>
        <w:numPr>
          <w:ilvl w:val="0"/>
          <w:numId w:val="13"/>
        </w:numPr>
        <w:jc w:val="both"/>
        <w:rPr>
          <w:szCs w:val="24"/>
        </w:rPr>
      </w:pPr>
      <w:r w:rsidRPr="00697EEC">
        <w:rPr>
          <w:szCs w:val="24"/>
        </w:rPr>
        <w:t>Физические и биологические основы метода магнитно-резонансной томографии</w:t>
      </w:r>
    </w:p>
    <w:p w:rsidR="00697EEC" w:rsidRPr="00697EEC" w:rsidRDefault="00697EEC" w:rsidP="008C4E7E">
      <w:pPr>
        <w:pStyle w:val="a3"/>
        <w:numPr>
          <w:ilvl w:val="0"/>
          <w:numId w:val="13"/>
        </w:numPr>
        <w:jc w:val="both"/>
        <w:rPr>
          <w:szCs w:val="24"/>
        </w:rPr>
      </w:pPr>
      <w:r w:rsidRPr="00697EEC">
        <w:rPr>
          <w:szCs w:val="24"/>
        </w:rPr>
        <w:t>Основные показания и противопоказания к проведению МРТ исследования, требования</w:t>
      </w:r>
    </w:p>
    <w:p w:rsidR="00697EEC" w:rsidRPr="00697EEC" w:rsidRDefault="00697EEC" w:rsidP="008C4E7E">
      <w:pPr>
        <w:pStyle w:val="a3"/>
        <w:numPr>
          <w:ilvl w:val="0"/>
          <w:numId w:val="13"/>
        </w:numPr>
        <w:jc w:val="both"/>
        <w:rPr>
          <w:szCs w:val="24"/>
        </w:rPr>
      </w:pPr>
      <w:r w:rsidRPr="00697EEC">
        <w:rPr>
          <w:szCs w:val="24"/>
        </w:rPr>
        <w:t>МРТ диагностика различных состояний головного мозга</w:t>
      </w:r>
    </w:p>
    <w:p w:rsidR="00697EEC" w:rsidRPr="00697EEC" w:rsidRDefault="00684557" w:rsidP="0068455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7EEC" w:rsidRPr="00697EEC">
        <w:rPr>
          <w:rFonts w:ascii="Times New Roman" w:hAnsi="Times New Roman" w:cs="Times New Roman"/>
          <w:sz w:val="24"/>
          <w:szCs w:val="24"/>
        </w:rPr>
        <w:t>- лучевая анатомия головного мозга в магнитно-резонансном изображении</w:t>
      </w:r>
    </w:p>
    <w:p w:rsidR="00697EEC" w:rsidRPr="00697EEC" w:rsidRDefault="00684557" w:rsidP="0068455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7EEC" w:rsidRPr="00697EEC">
        <w:rPr>
          <w:rFonts w:ascii="Times New Roman" w:hAnsi="Times New Roman" w:cs="Times New Roman"/>
          <w:sz w:val="24"/>
          <w:szCs w:val="24"/>
        </w:rPr>
        <w:t>- диагностика сосудистых заболеваний (аневризм,</w:t>
      </w:r>
      <w:r w:rsidR="00697EEC" w:rsidRPr="00697EEC">
        <w:rPr>
          <w:rFonts w:ascii="Times New Roman" w:hAnsi="Times New Roman" w:cs="Times New Roman"/>
          <w:sz w:val="24"/>
          <w:szCs w:val="24"/>
          <w:lang w:val="en-US"/>
        </w:rPr>
        <w:t>AVM</w:t>
      </w:r>
      <w:r w:rsidR="00697EEC" w:rsidRPr="00697EEC">
        <w:rPr>
          <w:rFonts w:ascii="Times New Roman" w:hAnsi="Times New Roman" w:cs="Times New Roman"/>
          <w:sz w:val="24"/>
          <w:szCs w:val="24"/>
        </w:rPr>
        <w:t>,ишемических нарушений мозгового кровообращения, внутримозговых кровоизлияний);</w:t>
      </w:r>
    </w:p>
    <w:p w:rsidR="00697EEC" w:rsidRPr="00684557" w:rsidRDefault="00684557" w:rsidP="0068455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EEC" w:rsidRPr="00684557">
        <w:rPr>
          <w:rFonts w:ascii="Times New Roman" w:hAnsi="Times New Roman" w:cs="Times New Roman"/>
          <w:sz w:val="24"/>
          <w:szCs w:val="24"/>
        </w:rPr>
        <w:t>- МРТ диагностика нарушений развития головного мозга (нарушения органогенеза);</w:t>
      </w:r>
    </w:p>
    <w:p w:rsidR="00697EEC" w:rsidRPr="00684557" w:rsidRDefault="00684557" w:rsidP="006845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4557">
        <w:rPr>
          <w:rFonts w:ascii="Times New Roman" w:hAnsi="Times New Roman" w:cs="Times New Roman"/>
          <w:sz w:val="24"/>
          <w:szCs w:val="24"/>
        </w:rPr>
        <w:t xml:space="preserve">       </w:t>
      </w:r>
      <w:r w:rsidR="00697EEC" w:rsidRPr="00684557">
        <w:rPr>
          <w:rFonts w:ascii="Times New Roman" w:hAnsi="Times New Roman" w:cs="Times New Roman"/>
          <w:sz w:val="24"/>
          <w:szCs w:val="24"/>
        </w:rPr>
        <w:t>- наследственные нарушения метаболизма (</w:t>
      </w:r>
      <w:proofErr w:type="spellStart"/>
      <w:r w:rsidR="00697EEC" w:rsidRPr="00684557">
        <w:rPr>
          <w:rFonts w:ascii="Times New Roman" w:hAnsi="Times New Roman" w:cs="Times New Roman"/>
          <w:sz w:val="24"/>
          <w:szCs w:val="24"/>
        </w:rPr>
        <w:t>дисмиелогенные</w:t>
      </w:r>
      <w:proofErr w:type="spellEnd"/>
      <w:r w:rsidR="00697EEC" w:rsidRPr="00684557">
        <w:rPr>
          <w:rFonts w:ascii="Times New Roman" w:hAnsi="Times New Roman" w:cs="Times New Roman"/>
          <w:sz w:val="24"/>
          <w:szCs w:val="24"/>
        </w:rPr>
        <w:t xml:space="preserve"> заболевания);</w:t>
      </w:r>
    </w:p>
    <w:p w:rsidR="00697EEC" w:rsidRPr="00684557" w:rsidRDefault="00684557" w:rsidP="0068455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84557">
        <w:rPr>
          <w:rFonts w:ascii="Times New Roman" w:hAnsi="Times New Roman" w:cs="Times New Roman"/>
          <w:sz w:val="24"/>
          <w:szCs w:val="24"/>
        </w:rPr>
        <w:t xml:space="preserve">       </w:t>
      </w:r>
      <w:r w:rsidR="00697EEC" w:rsidRPr="00684557">
        <w:rPr>
          <w:rFonts w:ascii="Times New Roman" w:hAnsi="Times New Roman" w:cs="Times New Roman"/>
          <w:sz w:val="24"/>
          <w:szCs w:val="24"/>
        </w:rPr>
        <w:t>- ишемические нарушения мозгового кровообращения у детей;</w:t>
      </w:r>
    </w:p>
    <w:p w:rsidR="00697EEC" w:rsidRPr="00684557" w:rsidRDefault="00697EEC" w:rsidP="00684557">
      <w:pPr>
        <w:pStyle w:val="a3"/>
        <w:ind w:left="1080"/>
        <w:rPr>
          <w:szCs w:val="24"/>
        </w:rPr>
      </w:pPr>
      <w:r w:rsidRPr="00684557">
        <w:rPr>
          <w:szCs w:val="24"/>
        </w:rPr>
        <w:t>- опухоли головного мозга у детей;</w:t>
      </w:r>
    </w:p>
    <w:p w:rsidR="00697EEC" w:rsidRPr="00684557" w:rsidRDefault="00697EEC" w:rsidP="00684557">
      <w:pPr>
        <w:pStyle w:val="a3"/>
        <w:ind w:left="1080"/>
        <w:rPr>
          <w:szCs w:val="24"/>
        </w:rPr>
      </w:pPr>
      <w:r w:rsidRPr="00684557">
        <w:rPr>
          <w:szCs w:val="24"/>
        </w:rPr>
        <w:t>- эпилепсия у детей;</w:t>
      </w:r>
    </w:p>
    <w:p w:rsidR="00697EEC" w:rsidRPr="00684557" w:rsidRDefault="00697EEC" w:rsidP="00684557">
      <w:pPr>
        <w:pStyle w:val="a3"/>
        <w:ind w:left="1080"/>
        <w:rPr>
          <w:szCs w:val="24"/>
        </w:rPr>
      </w:pPr>
      <w:r w:rsidRPr="00684557">
        <w:rPr>
          <w:szCs w:val="24"/>
        </w:rPr>
        <w:t>- воспалительные заболевания;</w:t>
      </w:r>
    </w:p>
    <w:p w:rsidR="00697EEC" w:rsidRPr="00684557" w:rsidRDefault="00697EEC" w:rsidP="00684557">
      <w:pPr>
        <w:pStyle w:val="a3"/>
        <w:ind w:left="1080"/>
        <w:rPr>
          <w:szCs w:val="24"/>
        </w:rPr>
      </w:pPr>
      <w:r w:rsidRPr="00684557">
        <w:rPr>
          <w:szCs w:val="24"/>
        </w:rPr>
        <w:t xml:space="preserve">- </w:t>
      </w:r>
      <w:proofErr w:type="spellStart"/>
      <w:r w:rsidRPr="00684557">
        <w:rPr>
          <w:szCs w:val="24"/>
        </w:rPr>
        <w:t>демиелинизирующие</w:t>
      </w:r>
      <w:proofErr w:type="spellEnd"/>
      <w:r w:rsidRPr="00684557">
        <w:rPr>
          <w:szCs w:val="24"/>
        </w:rPr>
        <w:t xml:space="preserve"> заболевания (</w:t>
      </w:r>
      <w:r w:rsidRPr="00684557">
        <w:rPr>
          <w:szCs w:val="24"/>
          <w:lang w:val="en-US"/>
        </w:rPr>
        <w:t>SD</w:t>
      </w:r>
      <w:r w:rsidRPr="00684557">
        <w:rPr>
          <w:szCs w:val="24"/>
        </w:rPr>
        <w:t>)</w:t>
      </w:r>
    </w:p>
    <w:p w:rsidR="00697EEC" w:rsidRPr="00697EEC" w:rsidRDefault="00697EEC" w:rsidP="008C4E7E">
      <w:pPr>
        <w:pStyle w:val="a3"/>
        <w:numPr>
          <w:ilvl w:val="0"/>
          <w:numId w:val="13"/>
        </w:numPr>
        <w:tabs>
          <w:tab w:val="left" w:pos="720"/>
        </w:tabs>
        <w:suppressAutoHyphens/>
        <w:jc w:val="both"/>
        <w:rPr>
          <w:szCs w:val="24"/>
        </w:rPr>
      </w:pPr>
      <w:r w:rsidRPr="00697EEC">
        <w:rPr>
          <w:szCs w:val="24"/>
        </w:rPr>
        <w:t>Диагностика заболеваний позвоночника и спинного мозга:</w:t>
      </w:r>
    </w:p>
    <w:p w:rsidR="00697EEC" w:rsidRPr="00684557" w:rsidRDefault="00684557" w:rsidP="0068455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4557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EEC" w:rsidRPr="00684557">
        <w:rPr>
          <w:rFonts w:ascii="Times New Roman" w:hAnsi="Times New Roman" w:cs="Times New Roman"/>
          <w:sz w:val="24"/>
          <w:szCs w:val="24"/>
        </w:rPr>
        <w:t>- лучевая анатомия позвоночника и спинного мозга в магнитно-резонансном изображении;</w:t>
      </w:r>
    </w:p>
    <w:p w:rsidR="00697EEC" w:rsidRPr="00684557" w:rsidRDefault="00684557" w:rsidP="0068455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4557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EEC" w:rsidRPr="00684557">
        <w:rPr>
          <w:rFonts w:ascii="Times New Roman" w:hAnsi="Times New Roman" w:cs="Times New Roman"/>
          <w:sz w:val="24"/>
          <w:szCs w:val="24"/>
        </w:rPr>
        <w:t>- аномалии развития спинного мозга;</w:t>
      </w:r>
    </w:p>
    <w:p w:rsidR="00697EEC" w:rsidRPr="00684557" w:rsidRDefault="00684557" w:rsidP="0068455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4557">
        <w:rPr>
          <w:rFonts w:ascii="Times New Roman" w:hAnsi="Times New Roman" w:cs="Times New Roman"/>
          <w:sz w:val="24"/>
          <w:szCs w:val="24"/>
        </w:rPr>
        <w:t xml:space="preserve">      </w:t>
      </w:r>
      <w:r w:rsidR="00897506">
        <w:rPr>
          <w:rFonts w:ascii="Times New Roman" w:hAnsi="Times New Roman" w:cs="Times New Roman"/>
          <w:sz w:val="24"/>
          <w:szCs w:val="24"/>
        </w:rPr>
        <w:t xml:space="preserve"> </w:t>
      </w:r>
      <w:r w:rsidRPr="00684557">
        <w:rPr>
          <w:rFonts w:ascii="Times New Roman" w:hAnsi="Times New Roman" w:cs="Times New Roman"/>
          <w:sz w:val="24"/>
          <w:szCs w:val="24"/>
        </w:rPr>
        <w:t xml:space="preserve"> </w:t>
      </w:r>
      <w:r w:rsidR="00697EEC" w:rsidRPr="00684557">
        <w:rPr>
          <w:rFonts w:ascii="Times New Roman" w:hAnsi="Times New Roman" w:cs="Times New Roman"/>
          <w:sz w:val="24"/>
          <w:szCs w:val="24"/>
        </w:rPr>
        <w:t>- первичные  и метастатические опухоли позвоночника, спинного мозга;</w:t>
      </w:r>
    </w:p>
    <w:p w:rsidR="00697EEC" w:rsidRPr="00684557" w:rsidRDefault="00684557" w:rsidP="0068455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4557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EEC" w:rsidRPr="00684557">
        <w:rPr>
          <w:rFonts w:ascii="Times New Roman" w:hAnsi="Times New Roman" w:cs="Times New Roman"/>
          <w:sz w:val="24"/>
          <w:szCs w:val="24"/>
        </w:rPr>
        <w:t>- воспалительные заболевания спинного мозга и позвоночника;</w:t>
      </w:r>
    </w:p>
    <w:p w:rsidR="00697EEC" w:rsidRPr="00684557" w:rsidRDefault="00897506" w:rsidP="00697EEC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 </w:t>
      </w:r>
      <w:r w:rsidR="00697EEC" w:rsidRPr="00684557">
        <w:rPr>
          <w:szCs w:val="24"/>
        </w:rPr>
        <w:t>- спинальные травмы позвоночника;</w:t>
      </w:r>
    </w:p>
    <w:p w:rsidR="00697EEC" w:rsidRDefault="00897506" w:rsidP="00697EEC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 </w:t>
      </w:r>
      <w:r w:rsidR="00697EEC" w:rsidRPr="00684557">
        <w:rPr>
          <w:szCs w:val="24"/>
        </w:rPr>
        <w:t>- сирингомиелия</w:t>
      </w:r>
    </w:p>
    <w:p w:rsidR="00B6095A" w:rsidRDefault="00B6095A" w:rsidP="00697EEC">
      <w:pPr>
        <w:pStyle w:val="a3"/>
        <w:ind w:left="1080"/>
        <w:jc w:val="both"/>
        <w:rPr>
          <w:szCs w:val="24"/>
        </w:rPr>
      </w:pPr>
    </w:p>
    <w:p w:rsidR="00B6095A" w:rsidRPr="00B6095A" w:rsidRDefault="00B6095A" w:rsidP="00697EEC">
      <w:pPr>
        <w:pStyle w:val="a3"/>
        <w:ind w:left="1080"/>
        <w:jc w:val="both"/>
        <w:rPr>
          <w:b/>
          <w:szCs w:val="24"/>
        </w:rPr>
      </w:pPr>
      <w:r w:rsidRPr="00B6095A">
        <w:rPr>
          <w:b/>
          <w:szCs w:val="24"/>
        </w:rPr>
        <w:t>КТ-диагностика</w:t>
      </w:r>
    </w:p>
    <w:p w:rsidR="00697EEC" w:rsidRPr="00697EEC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>Физические и технические основы метода компьютерной томографии</w:t>
      </w:r>
    </w:p>
    <w:p w:rsidR="00697EEC" w:rsidRPr="00697EEC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>Частота применения метода КТ в педиатрии, основные показания</w:t>
      </w:r>
    </w:p>
    <w:p w:rsidR="00697EEC" w:rsidRPr="00697EEC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 xml:space="preserve">Основные правила чтения компьютерных </w:t>
      </w:r>
      <w:proofErr w:type="spellStart"/>
      <w:r w:rsidRPr="00697EEC">
        <w:rPr>
          <w:szCs w:val="24"/>
        </w:rPr>
        <w:t>томограмм</w:t>
      </w:r>
      <w:proofErr w:type="spellEnd"/>
    </w:p>
    <w:p w:rsidR="00697EEC" w:rsidRPr="00697EEC" w:rsidRDefault="00897506" w:rsidP="00697EEC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</w:t>
      </w:r>
      <w:r w:rsidR="00697EEC" w:rsidRPr="00697EEC">
        <w:rPr>
          <w:szCs w:val="24"/>
        </w:rPr>
        <w:t>- анатомическая ориентация</w:t>
      </w:r>
    </w:p>
    <w:p w:rsidR="00697EEC" w:rsidRPr="00697EEC" w:rsidRDefault="00897506" w:rsidP="00697EEC">
      <w:pPr>
        <w:pStyle w:val="a3"/>
        <w:tabs>
          <w:tab w:val="left" w:pos="2790"/>
        </w:tabs>
        <w:ind w:left="1080"/>
        <w:jc w:val="both"/>
        <w:rPr>
          <w:szCs w:val="24"/>
        </w:rPr>
      </w:pPr>
      <w:r>
        <w:rPr>
          <w:szCs w:val="24"/>
        </w:rPr>
        <w:t xml:space="preserve"> </w:t>
      </w:r>
      <w:r w:rsidR="00697EEC" w:rsidRPr="00697EEC">
        <w:rPr>
          <w:szCs w:val="24"/>
        </w:rPr>
        <w:t>- денситометрия</w:t>
      </w:r>
      <w:r w:rsidR="00697EEC" w:rsidRPr="00697EEC">
        <w:rPr>
          <w:szCs w:val="24"/>
        </w:rPr>
        <w:tab/>
      </w:r>
    </w:p>
    <w:p w:rsidR="00697EEC" w:rsidRPr="00697EEC" w:rsidRDefault="00897506" w:rsidP="00697EEC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</w:t>
      </w:r>
      <w:r w:rsidR="00697EEC" w:rsidRPr="00697EEC">
        <w:rPr>
          <w:szCs w:val="24"/>
        </w:rPr>
        <w:t>- типы окон</w:t>
      </w:r>
    </w:p>
    <w:p w:rsidR="00697EEC" w:rsidRPr="00697EEC" w:rsidRDefault="00897506" w:rsidP="00697EEC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</w:t>
      </w:r>
      <w:r w:rsidR="00697EEC" w:rsidRPr="00697EEC">
        <w:rPr>
          <w:szCs w:val="24"/>
        </w:rPr>
        <w:t>- подготовка пациента к исследованию</w:t>
      </w:r>
    </w:p>
    <w:p w:rsidR="00697EEC" w:rsidRPr="00697EEC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>. Применение контрастных препаратов</w:t>
      </w:r>
    </w:p>
    <w:p w:rsidR="00697EEC" w:rsidRPr="00897506" w:rsidRDefault="00897506" w:rsidP="00897506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</w:t>
      </w:r>
      <w:r w:rsidR="00697EEC" w:rsidRPr="00897506">
        <w:rPr>
          <w:szCs w:val="24"/>
        </w:rPr>
        <w:t>- пероральное, внутривенное введение</w:t>
      </w:r>
    </w:p>
    <w:p w:rsidR="00697EEC" w:rsidRPr="00897506" w:rsidRDefault="00897506" w:rsidP="00897506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</w:t>
      </w:r>
      <w:r w:rsidR="00697EEC" w:rsidRPr="00897506">
        <w:rPr>
          <w:szCs w:val="24"/>
        </w:rPr>
        <w:t>- показания, противопоказания</w:t>
      </w:r>
    </w:p>
    <w:p w:rsidR="00697EEC" w:rsidRPr="00897506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 xml:space="preserve">      </w:t>
      </w:r>
      <w:r w:rsidR="00697EEC" w:rsidRPr="00897506">
        <w:rPr>
          <w:rFonts w:ascii="Times New Roman" w:hAnsi="Times New Roman" w:cs="Times New Roman"/>
          <w:sz w:val="24"/>
          <w:szCs w:val="24"/>
        </w:rPr>
        <w:t>- особенности использования у детей</w:t>
      </w:r>
    </w:p>
    <w:p w:rsidR="00697EEC" w:rsidRPr="00897506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897506">
        <w:rPr>
          <w:szCs w:val="24"/>
        </w:rPr>
        <w:t>Показания к проведению КТ обследования у детей</w:t>
      </w:r>
    </w:p>
    <w:p w:rsidR="00697EEC" w:rsidRPr="00897506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897506">
        <w:rPr>
          <w:szCs w:val="24"/>
        </w:rPr>
        <w:t>Методика обследования, анализ КТ изображений</w:t>
      </w:r>
    </w:p>
    <w:p w:rsidR="00697EEC" w:rsidRPr="00897506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897506">
        <w:rPr>
          <w:szCs w:val="24"/>
        </w:rPr>
        <w:t>КТ грудной клетки</w:t>
      </w:r>
    </w:p>
    <w:p w:rsidR="00697EEC" w:rsidRPr="00897506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97EEC" w:rsidRPr="00897506">
        <w:rPr>
          <w:rFonts w:ascii="Times New Roman" w:hAnsi="Times New Roman" w:cs="Times New Roman"/>
          <w:sz w:val="24"/>
          <w:szCs w:val="24"/>
        </w:rPr>
        <w:t>- показания к проведению обследования</w:t>
      </w:r>
    </w:p>
    <w:p w:rsidR="00697EEC" w:rsidRPr="00897506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EEC" w:rsidRPr="00897506">
        <w:rPr>
          <w:rFonts w:ascii="Times New Roman" w:hAnsi="Times New Roman" w:cs="Times New Roman"/>
          <w:sz w:val="24"/>
          <w:szCs w:val="24"/>
        </w:rPr>
        <w:t>- методика</w:t>
      </w:r>
    </w:p>
    <w:p w:rsidR="00697EEC" w:rsidRPr="00897506" w:rsidRDefault="00897506" w:rsidP="00897506">
      <w:pPr>
        <w:pStyle w:val="a3"/>
        <w:ind w:left="1080"/>
        <w:jc w:val="both"/>
        <w:rPr>
          <w:szCs w:val="24"/>
        </w:rPr>
      </w:pPr>
      <w:r w:rsidRPr="00897506">
        <w:rPr>
          <w:szCs w:val="24"/>
        </w:rPr>
        <w:t xml:space="preserve"> </w:t>
      </w:r>
      <w:r>
        <w:rPr>
          <w:szCs w:val="24"/>
        </w:rPr>
        <w:t xml:space="preserve">    </w:t>
      </w:r>
      <w:r w:rsidR="00697EEC" w:rsidRPr="00897506">
        <w:rPr>
          <w:szCs w:val="24"/>
        </w:rPr>
        <w:t>- анализ КТ изображений: лучевая анатомия органов грудной клетки новорождённых и детей раннего возраста; врождённые аномалии развития</w:t>
      </w:r>
    </w:p>
    <w:p w:rsidR="00697EEC" w:rsidRPr="00697EEC" w:rsidRDefault="00897506" w:rsidP="00897506">
      <w:pPr>
        <w:pStyle w:val="a3"/>
        <w:ind w:left="1080"/>
        <w:jc w:val="both"/>
        <w:rPr>
          <w:szCs w:val="24"/>
        </w:rPr>
      </w:pPr>
      <w:r>
        <w:rPr>
          <w:szCs w:val="24"/>
        </w:rPr>
        <w:t xml:space="preserve">     </w:t>
      </w:r>
      <w:r w:rsidR="00697EEC" w:rsidRPr="00697EEC">
        <w:rPr>
          <w:szCs w:val="24"/>
        </w:rPr>
        <w:t xml:space="preserve">- КТ признаки патологических изменений (диффузные изменения, очаговые изменения в органах грудной клетки, патологические изменения сосудов, плевры, КТ признаки специфических заболеваний – </w:t>
      </w:r>
      <w:proofErr w:type="spellStart"/>
      <w:r w:rsidR="00697EEC" w:rsidRPr="00697EEC">
        <w:rPr>
          <w:szCs w:val="24"/>
        </w:rPr>
        <w:t>саркоидоз</w:t>
      </w:r>
      <w:proofErr w:type="spellEnd"/>
      <w:r w:rsidR="00697EEC" w:rsidRPr="00697EEC">
        <w:rPr>
          <w:szCs w:val="24"/>
        </w:rPr>
        <w:t>, туберкулёз, аспергиллёз)</w:t>
      </w:r>
    </w:p>
    <w:p w:rsidR="00697EEC" w:rsidRPr="00697EEC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>Лучевая анатомия органов брюшной полости, забрюшинного пространства, малого таза, костно-мышечной системы, особенности у детей</w:t>
      </w:r>
    </w:p>
    <w:p w:rsidR="00697EEC" w:rsidRPr="00697EEC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>КТ признаки диффузной и очаговой патологии печени, ЖВП, поджелудочной железы, селезёнки, надпочечников, почек, полых органов ЖКТ</w:t>
      </w:r>
    </w:p>
    <w:p w:rsidR="00697EEC" w:rsidRPr="00697EEC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 xml:space="preserve">КТ признаки специфической и неспецифической </w:t>
      </w:r>
      <w:proofErr w:type="spellStart"/>
      <w:r w:rsidRPr="00697EEC">
        <w:rPr>
          <w:szCs w:val="24"/>
        </w:rPr>
        <w:t>лимфаденопатии</w:t>
      </w:r>
      <w:proofErr w:type="spellEnd"/>
    </w:p>
    <w:p w:rsidR="00697EEC" w:rsidRPr="00897506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697EEC">
        <w:rPr>
          <w:szCs w:val="24"/>
        </w:rPr>
        <w:t xml:space="preserve">КТ диагностика воспалительных, доброкачественных и злокачественных </w:t>
      </w:r>
      <w:r w:rsidRPr="00897506">
        <w:rPr>
          <w:szCs w:val="24"/>
        </w:rPr>
        <w:t>заболеваний органов брюшной полости и забрюшинного пространства у детей:</w:t>
      </w:r>
    </w:p>
    <w:p w:rsidR="00697EEC" w:rsidRPr="00897506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EEC" w:rsidRPr="00897506"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spellStart"/>
      <w:r w:rsidR="00697EEC" w:rsidRPr="00897506">
        <w:rPr>
          <w:rFonts w:ascii="Times New Roman" w:hAnsi="Times New Roman" w:cs="Times New Roman"/>
          <w:sz w:val="24"/>
          <w:szCs w:val="24"/>
        </w:rPr>
        <w:t>рентгенанатомии</w:t>
      </w:r>
      <w:proofErr w:type="spellEnd"/>
    </w:p>
    <w:p w:rsidR="00697EEC" w:rsidRPr="00897506" w:rsidRDefault="00897506" w:rsidP="00897506">
      <w:pPr>
        <w:pStyle w:val="a3"/>
        <w:ind w:left="1080"/>
        <w:jc w:val="both"/>
        <w:rPr>
          <w:szCs w:val="24"/>
        </w:rPr>
      </w:pPr>
      <w:r w:rsidRPr="00897506">
        <w:rPr>
          <w:szCs w:val="24"/>
        </w:rPr>
        <w:t xml:space="preserve"> </w:t>
      </w:r>
      <w:r>
        <w:rPr>
          <w:szCs w:val="24"/>
        </w:rPr>
        <w:t xml:space="preserve">   </w:t>
      </w:r>
      <w:r w:rsidRPr="00897506">
        <w:rPr>
          <w:szCs w:val="24"/>
        </w:rPr>
        <w:t xml:space="preserve"> </w:t>
      </w:r>
      <w:r w:rsidR="00697EEC" w:rsidRPr="00897506">
        <w:rPr>
          <w:szCs w:val="24"/>
        </w:rPr>
        <w:t>- воспалительные заболевания</w:t>
      </w:r>
    </w:p>
    <w:p w:rsidR="00697EEC" w:rsidRPr="00897506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06">
        <w:rPr>
          <w:rFonts w:ascii="Times New Roman" w:hAnsi="Times New Roman" w:cs="Times New Roman"/>
          <w:sz w:val="24"/>
          <w:szCs w:val="24"/>
        </w:rPr>
        <w:t xml:space="preserve">   </w:t>
      </w:r>
      <w:r w:rsidR="00697EEC" w:rsidRPr="00897506">
        <w:rPr>
          <w:rFonts w:ascii="Times New Roman" w:hAnsi="Times New Roman" w:cs="Times New Roman"/>
          <w:sz w:val="24"/>
          <w:szCs w:val="24"/>
        </w:rPr>
        <w:t>- опухоли</w:t>
      </w:r>
    </w:p>
    <w:p w:rsidR="00697EEC" w:rsidRPr="00897506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506">
        <w:rPr>
          <w:rFonts w:ascii="Times New Roman" w:hAnsi="Times New Roman" w:cs="Times New Roman"/>
          <w:sz w:val="24"/>
          <w:szCs w:val="24"/>
        </w:rPr>
        <w:t xml:space="preserve"> </w:t>
      </w:r>
      <w:r w:rsidR="00697EEC" w:rsidRPr="00897506">
        <w:rPr>
          <w:rFonts w:ascii="Times New Roman" w:hAnsi="Times New Roman" w:cs="Times New Roman"/>
          <w:sz w:val="24"/>
          <w:szCs w:val="24"/>
        </w:rPr>
        <w:t>- врождённые аномалии развития органов мочевыводящей системы</w:t>
      </w:r>
    </w:p>
    <w:p w:rsidR="00697EEC" w:rsidRPr="00697EEC" w:rsidRDefault="00897506" w:rsidP="00897506">
      <w:pPr>
        <w:pStyle w:val="a3"/>
        <w:ind w:left="1080"/>
        <w:jc w:val="both"/>
        <w:rPr>
          <w:szCs w:val="24"/>
        </w:rPr>
      </w:pPr>
      <w:r w:rsidRPr="00897506">
        <w:rPr>
          <w:szCs w:val="24"/>
        </w:rPr>
        <w:t xml:space="preserve"> </w:t>
      </w:r>
      <w:r>
        <w:rPr>
          <w:szCs w:val="24"/>
        </w:rPr>
        <w:t xml:space="preserve">   </w:t>
      </w:r>
      <w:r w:rsidRPr="00897506">
        <w:rPr>
          <w:szCs w:val="24"/>
        </w:rPr>
        <w:t xml:space="preserve"> </w:t>
      </w:r>
      <w:r w:rsidR="00697EEC" w:rsidRPr="00897506">
        <w:rPr>
          <w:szCs w:val="24"/>
        </w:rPr>
        <w:t>- приобретённые заболевания</w:t>
      </w:r>
      <w:r w:rsidR="00697EEC" w:rsidRPr="00697EEC">
        <w:rPr>
          <w:szCs w:val="24"/>
        </w:rPr>
        <w:t xml:space="preserve"> почек и мочевыводящих путей (пиелонефрит, мочекаменная болезнь, туберкулёз, опухоли)</w:t>
      </w:r>
    </w:p>
    <w:p w:rsidR="00697EEC" w:rsidRPr="00897506" w:rsidRDefault="00697EEC" w:rsidP="008C4E7E">
      <w:pPr>
        <w:pStyle w:val="a3"/>
        <w:numPr>
          <w:ilvl w:val="0"/>
          <w:numId w:val="14"/>
        </w:numPr>
        <w:jc w:val="both"/>
        <w:rPr>
          <w:szCs w:val="24"/>
        </w:rPr>
      </w:pPr>
      <w:r w:rsidRPr="00897506">
        <w:rPr>
          <w:szCs w:val="24"/>
        </w:rPr>
        <w:t>КТ диагностика заболеваний органов малого таза</w:t>
      </w:r>
    </w:p>
    <w:p w:rsidR="00697EEC" w:rsidRPr="00897506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7EEC" w:rsidRPr="00897506">
        <w:rPr>
          <w:rFonts w:ascii="Times New Roman" w:hAnsi="Times New Roman" w:cs="Times New Roman"/>
          <w:sz w:val="24"/>
          <w:szCs w:val="24"/>
        </w:rPr>
        <w:t>- лучевая анатомия органов малого таза у детей</w:t>
      </w:r>
    </w:p>
    <w:p w:rsidR="00697EEC" w:rsidRDefault="00897506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7EEC" w:rsidRPr="00897506">
        <w:rPr>
          <w:rFonts w:ascii="Times New Roman" w:hAnsi="Times New Roman" w:cs="Times New Roman"/>
          <w:sz w:val="24"/>
          <w:szCs w:val="24"/>
        </w:rPr>
        <w:t>- патология органов таза у детей (воспалительные заболевания, доброкачественные и злокачественные опухолевые процессы, аномалии развития)</w:t>
      </w:r>
    </w:p>
    <w:p w:rsidR="00B6095A" w:rsidRPr="00B6095A" w:rsidRDefault="00B6095A" w:rsidP="0089750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95A">
        <w:rPr>
          <w:rFonts w:ascii="Times New Roman" w:hAnsi="Times New Roman" w:cs="Times New Roman"/>
          <w:b/>
          <w:sz w:val="24"/>
          <w:szCs w:val="24"/>
        </w:rPr>
        <w:t>УЗ-диагностика</w:t>
      </w:r>
    </w:p>
    <w:p w:rsidR="00697EEC" w:rsidRPr="00897506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bookmarkStart w:id="0" w:name="_GoBack"/>
      <w:bookmarkEnd w:id="0"/>
      <w:r w:rsidRPr="00897506">
        <w:rPr>
          <w:szCs w:val="24"/>
        </w:rPr>
        <w:t>Ультразвуковые волны, понятие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Схема ультразвукового исследования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Принципы ультразвукового исследования. Особенности применения УЗ метода у детей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Методы УЗ исследования: А, В, М, допплерография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анатомия печени и ЖВП у детей при использовании различных методов лучевой диагностики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 xml:space="preserve">Лучевая физиология </w:t>
      </w:r>
      <w:proofErr w:type="spellStart"/>
      <w:r w:rsidRPr="00697EEC">
        <w:rPr>
          <w:szCs w:val="24"/>
        </w:rPr>
        <w:t>гепатобилиарной</w:t>
      </w:r>
      <w:proofErr w:type="spellEnd"/>
      <w:r w:rsidRPr="00697EEC">
        <w:rPr>
          <w:szCs w:val="24"/>
        </w:rPr>
        <w:t xml:space="preserve"> системы. </w:t>
      </w:r>
      <w:proofErr w:type="spellStart"/>
      <w:r w:rsidRPr="00697EEC">
        <w:rPr>
          <w:szCs w:val="24"/>
        </w:rPr>
        <w:t>Холелитиаз</w:t>
      </w:r>
      <w:proofErr w:type="spellEnd"/>
      <w:r w:rsidRPr="00697EEC">
        <w:rPr>
          <w:szCs w:val="24"/>
        </w:rPr>
        <w:t>.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 xml:space="preserve">Лучевая диагностика диффузных поражений печени (гепатиты, жировой </w:t>
      </w:r>
      <w:proofErr w:type="spellStart"/>
      <w:r w:rsidRPr="00697EEC">
        <w:rPr>
          <w:szCs w:val="24"/>
        </w:rPr>
        <w:t>гепатоз</w:t>
      </w:r>
      <w:proofErr w:type="spellEnd"/>
      <w:r w:rsidRPr="00697EEC">
        <w:rPr>
          <w:szCs w:val="24"/>
        </w:rPr>
        <w:t>, цирроз)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диагностика очаговых поражений печени (кисты, абсцессы, опухоли)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анатомия заболеваний желчного пузыря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 xml:space="preserve">Дифференциальная диагностика </w:t>
      </w:r>
      <w:proofErr w:type="spellStart"/>
      <w:r w:rsidRPr="00697EEC">
        <w:rPr>
          <w:szCs w:val="24"/>
        </w:rPr>
        <w:t>желтух</w:t>
      </w:r>
      <w:proofErr w:type="spellEnd"/>
      <w:r w:rsidRPr="00697EEC">
        <w:rPr>
          <w:szCs w:val="24"/>
        </w:rPr>
        <w:t xml:space="preserve"> при исследовании </w:t>
      </w:r>
      <w:proofErr w:type="spellStart"/>
      <w:r w:rsidRPr="00697EEC">
        <w:rPr>
          <w:szCs w:val="24"/>
        </w:rPr>
        <w:t>гепатобилиарной</w:t>
      </w:r>
      <w:proofErr w:type="spellEnd"/>
      <w:r w:rsidRPr="00697EEC">
        <w:rPr>
          <w:szCs w:val="24"/>
        </w:rPr>
        <w:t xml:space="preserve"> системы.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 xml:space="preserve">Диагностические алгоритмы при исследовании </w:t>
      </w:r>
      <w:proofErr w:type="spellStart"/>
      <w:r w:rsidRPr="00697EEC">
        <w:rPr>
          <w:szCs w:val="24"/>
        </w:rPr>
        <w:t>гепатобилиарной</w:t>
      </w:r>
      <w:proofErr w:type="spellEnd"/>
      <w:r w:rsidRPr="00697EEC">
        <w:rPr>
          <w:szCs w:val="24"/>
        </w:rPr>
        <w:t xml:space="preserve"> системы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анатомия и физиология поджелудочной железы у детей, лучевая патология (диффузная и очаговая)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анатомия почек и мочевыводящих путей, их особенности у детей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физиология почек и мочевыводящих путей, их особенности у детей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proofErr w:type="spellStart"/>
      <w:r w:rsidRPr="00697EEC">
        <w:rPr>
          <w:szCs w:val="24"/>
        </w:rPr>
        <w:t>Уролитиаз</w:t>
      </w:r>
      <w:proofErr w:type="spellEnd"/>
      <w:r w:rsidRPr="00697EEC">
        <w:rPr>
          <w:szCs w:val="24"/>
        </w:rPr>
        <w:t>, его лучевая анатомия и физиология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Гематурия. Логика лучевого обследования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Диагностический алгоритм при почечной колике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диагностика ренальной гипертензии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диагностика пороков развития почек у детей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диагностика воспалительных заболеваний почек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 xml:space="preserve">Лучевая картина </w:t>
      </w:r>
      <w:proofErr w:type="spellStart"/>
      <w:r w:rsidRPr="00697EEC">
        <w:rPr>
          <w:szCs w:val="24"/>
        </w:rPr>
        <w:t>гидронефротической</w:t>
      </w:r>
      <w:proofErr w:type="spellEnd"/>
      <w:r w:rsidRPr="00697EEC">
        <w:rPr>
          <w:szCs w:val="24"/>
        </w:rPr>
        <w:t xml:space="preserve"> трансформации</w:t>
      </w:r>
    </w:p>
    <w:p w:rsidR="00697EEC" w:rsidRPr="00697EEC" w:rsidRDefault="00697EEC" w:rsidP="008C4E7E">
      <w:pPr>
        <w:pStyle w:val="a3"/>
        <w:numPr>
          <w:ilvl w:val="0"/>
          <w:numId w:val="15"/>
        </w:numPr>
        <w:jc w:val="both"/>
        <w:rPr>
          <w:szCs w:val="24"/>
        </w:rPr>
      </w:pPr>
      <w:r w:rsidRPr="00697EEC">
        <w:rPr>
          <w:szCs w:val="24"/>
        </w:rPr>
        <w:t>Лучевая анатомия очаговой патологии почек (кисты, опухоли)</w:t>
      </w:r>
    </w:p>
    <w:p w:rsidR="00697EEC" w:rsidRPr="00897506" w:rsidRDefault="00697EEC" w:rsidP="00697EEC">
      <w:pPr>
        <w:ind w:left="720"/>
        <w:rPr>
          <w:rFonts w:ascii="Times New Roman" w:hAnsi="Times New Roman" w:cs="Times New Roman"/>
          <w:sz w:val="24"/>
          <w:szCs w:val="24"/>
        </w:rPr>
      </w:pPr>
      <w:r w:rsidRPr="00897506">
        <w:rPr>
          <w:rFonts w:ascii="Times New Roman" w:hAnsi="Times New Roman" w:cs="Times New Roman"/>
          <w:sz w:val="24"/>
          <w:szCs w:val="24"/>
        </w:rPr>
        <w:t>84.Лучевая анатомия и семиотика заболеваний мочевого пузыря</w:t>
      </w:r>
    </w:p>
    <w:sectPr w:rsidR="00697EEC" w:rsidRPr="00897506" w:rsidSect="00514D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DF3"/>
    <w:multiLevelType w:val="hybridMultilevel"/>
    <w:tmpl w:val="88AEF7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72ADE"/>
    <w:multiLevelType w:val="hybridMultilevel"/>
    <w:tmpl w:val="491E7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05FA0"/>
    <w:multiLevelType w:val="hybridMultilevel"/>
    <w:tmpl w:val="491E7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F1C6B"/>
    <w:multiLevelType w:val="hybridMultilevel"/>
    <w:tmpl w:val="B2922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25F9F"/>
    <w:multiLevelType w:val="hybridMultilevel"/>
    <w:tmpl w:val="491E7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C2149"/>
    <w:multiLevelType w:val="hybridMultilevel"/>
    <w:tmpl w:val="491E7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85C41"/>
    <w:multiLevelType w:val="hybridMultilevel"/>
    <w:tmpl w:val="62D0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68008D"/>
    <w:multiLevelType w:val="hybridMultilevel"/>
    <w:tmpl w:val="D0D88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9C2624"/>
    <w:multiLevelType w:val="hybridMultilevel"/>
    <w:tmpl w:val="C780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35FAA"/>
    <w:multiLevelType w:val="hybridMultilevel"/>
    <w:tmpl w:val="55E83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0250"/>
    <w:multiLevelType w:val="hybridMultilevel"/>
    <w:tmpl w:val="C2329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7E39B4"/>
    <w:multiLevelType w:val="hybridMultilevel"/>
    <w:tmpl w:val="00D8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F2FD9"/>
    <w:multiLevelType w:val="hybridMultilevel"/>
    <w:tmpl w:val="5586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53374"/>
    <w:multiLevelType w:val="hybridMultilevel"/>
    <w:tmpl w:val="491E7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5A004B"/>
    <w:multiLevelType w:val="hybridMultilevel"/>
    <w:tmpl w:val="491E75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48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90A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F44"/>
    <w:rsid w:val="00386896"/>
    <w:rsid w:val="003875BE"/>
    <w:rsid w:val="00387834"/>
    <w:rsid w:val="00390D23"/>
    <w:rsid w:val="00390EDD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4D48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557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97EEC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6CD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FB8"/>
    <w:rsid w:val="00807825"/>
    <w:rsid w:val="0081131F"/>
    <w:rsid w:val="00811E80"/>
    <w:rsid w:val="00812196"/>
    <w:rsid w:val="008126E8"/>
    <w:rsid w:val="00812D26"/>
    <w:rsid w:val="00813323"/>
    <w:rsid w:val="00814A54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97506"/>
    <w:rsid w:val="008A0A38"/>
    <w:rsid w:val="008A0FC6"/>
    <w:rsid w:val="008A1222"/>
    <w:rsid w:val="008A15ED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4E7E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665"/>
    <w:rsid w:val="008D679F"/>
    <w:rsid w:val="008D7B24"/>
    <w:rsid w:val="008E00CA"/>
    <w:rsid w:val="008E00F8"/>
    <w:rsid w:val="008E0B64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1E7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B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F8D"/>
    <w:rsid w:val="00B415C4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095A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1B3C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E49"/>
    <w:rsid w:val="00DE2F94"/>
    <w:rsid w:val="00DE35CD"/>
    <w:rsid w:val="00DE3E06"/>
    <w:rsid w:val="00DE43C3"/>
    <w:rsid w:val="00DE5007"/>
    <w:rsid w:val="00DE51C7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605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11F4"/>
    <w:rsid w:val="00F61668"/>
    <w:rsid w:val="00F6238C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721B"/>
  <w15:docId w15:val="{7EE6FD2E-724D-4FC3-B9B6-6B32E48D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97EE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zrg</cp:lastModifiedBy>
  <cp:revision>3</cp:revision>
  <dcterms:created xsi:type="dcterms:W3CDTF">2019-10-02T16:11:00Z</dcterms:created>
  <dcterms:modified xsi:type="dcterms:W3CDTF">2019-10-02T16:12:00Z</dcterms:modified>
</cp:coreProperties>
</file>