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1" w:rsidRDefault="00A25921" w:rsidP="00A2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студентов медицинского факультета и ординатуры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УлГУ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A25921" w:rsidRPr="001B396F" w:rsidRDefault="00A25921" w:rsidP="00A25921">
      <w:pPr>
        <w:pStyle w:val="a3"/>
        <w:spacing w:before="204" w:beforeAutospacing="0" w:afterAutospacing="0" w:line="288" w:lineRule="atLeast"/>
        <w:ind w:left="204" w:right="340"/>
        <w:rPr>
          <w:b/>
          <w:color w:val="000000"/>
          <w:sz w:val="28"/>
          <w:szCs w:val="28"/>
          <w:shd w:val="clear" w:color="auto" w:fill="FFFFFF"/>
        </w:rPr>
      </w:pPr>
      <w:r w:rsidRPr="001B396F">
        <w:rPr>
          <w:b/>
          <w:sz w:val="28"/>
          <w:szCs w:val="28"/>
        </w:rPr>
        <w:t xml:space="preserve">В государственные учреждения здравоохранения </w:t>
      </w:r>
      <w:proofErr w:type="spellStart"/>
      <w:r w:rsidR="001B396F" w:rsidRPr="001B396F">
        <w:rPr>
          <w:b/>
          <w:sz w:val="28"/>
          <w:szCs w:val="28"/>
        </w:rPr>
        <w:t>Мелекесского</w:t>
      </w:r>
      <w:proofErr w:type="spellEnd"/>
      <w:r w:rsidR="001B396F" w:rsidRPr="001B396F">
        <w:rPr>
          <w:b/>
          <w:sz w:val="28"/>
          <w:szCs w:val="28"/>
        </w:rPr>
        <w:t xml:space="preserve"> района </w:t>
      </w:r>
      <w:r w:rsidRPr="001B396F">
        <w:rPr>
          <w:b/>
          <w:sz w:val="28"/>
          <w:szCs w:val="28"/>
        </w:rPr>
        <w:t>требуются:</w:t>
      </w:r>
    </w:p>
    <w:p w:rsidR="00A25921" w:rsidRPr="001B396F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Ново-Майнская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 больница:</w:t>
      </w:r>
      <w:r w:rsidR="001B3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врач-рентгенолог; врач-терапевт стационара;  врач клинической лабораторной диагностики;</w:t>
      </w:r>
    </w:p>
    <w:p w:rsidR="00A25921" w:rsidRPr="00A25921" w:rsidRDefault="00A25921" w:rsidP="00A259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участковая больница: </w:t>
      </w:r>
      <w:r>
        <w:rPr>
          <w:rFonts w:ascii="Times New Roman" w:hAnsi="Times New Roman" w:cs="Times New Roman"/>
          <w:sz w:val="28"/>
          <w:szCs w:val="28"/>
        </w:rPr>
        <w:t>врач-терапевт участковый;</w:t>
      </w:r>
    </w:p>
    <w:p w:rsidR="00A25921" w:rsidRP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Зерносовхозская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участковая больница:</w:t>
      </w:r>
      <w:r>
        <w:rPr>
          <w:rFonts w:ascii="Times New Roman" w:hAnsi="Times New Roman" w:cs="Times New Roman"/>
          <w:sz w:val="28"/>
          <w:szCs w:val="28"/>
        </w:rPr>
        <w:t xml:space="preserve"> врач-педиатр участковый;</w:t>
      </w:r>
    </w:p>
    <w:p w:rsidR="00A25921" w:rsidRP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Рязановская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участковая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больница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рач-терапевт-участковый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врач-акушер-гинеколог;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Меры социальной поддержки молодых специалистов: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компенсационная выплата в размере 1 миллиона рублей в рамках программы «Земский доктор»;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- 10,0 тыс. подъемных молодому специалисту единовременно;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доплата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лет в размере 1,0 тыс. руб.;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частичная коммунальных услуг при условии, что постоянная прописка  в сельской местности 325,0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единовременные по истечении 1-го года работы 20,0 тыс. руб., 2-х лет- 40,0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3-х лет – 60,0 тыс.руб.;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найма жилья по муниципальной  программе «Забота» 5,0 тыс. руб.;</w:t>
      </w:r>
    </w:p>
    <w:p w:rsid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внеочередное предоставление места ребенку специалиста в ДДОУ.</w:t>
      </w:r>
    </w:p>
    <w:p w:rsidR="00A25921" w:rsidRPr="00A25921" w:rsidRDefault="00A25921" w:rsidP="00A25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Возможна оплата ординатуры Администрацией МО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при заключении индивидуального договора со студентом об обязательном трудоустройстве после окончания обучения в Государственные учреждения здравоохранения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D556D9" w:rsidRDefault="00D556D9"/>
    <w:sectPr w:rsidR="00D556D9" w:rsidSect="00D5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21"/>
    <w:rsid w:val="001A1AB7"/>
    <w:rsid w:val="001B396F"/>
    <w:rsid w:val="00A05918"/>
    <w:rsid w:val="00A25921"/>
    <w:rsid w:val="00D556D9"/>
    <w:rsid w:val="00E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Sharafutdinova</cp:lastModifiedBy>
  <cp:revision>2</cp:revision>
  <cp:lastPrinted>2019-05-31T07:01:00Z</cp:lastPrinted>
  <dcterms:created xsi:type="dcterms:W3CDTF">2019-05-31T09:59:00Z</dcterms:created>
  <dcterms:modified xsi:type="dcterms:W3CDTF">2019-05-31T09:59:00Z</dcterms:modified>
</cp:coreProperties>
</file>