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F4" w:rsidRPr="00685CF4" w:rsidRDefault="00333E12" w:rsidP="00333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F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B3D33" w:rsidRPr="00685CF4" w:rsidRDefault="00685CF4" w:rsidP="00333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F4">
        <w:rPr>
          <w:rFonts w:ascii="Times New Roman" w:hAnsi="Times New Roman" w:cs="Times New Roman"/>
          <w:b/>
          <w:sz w:val="28"/>
          <w:szCs w:val="28"/>
        </w:rPr>
        <w:t xml:space="preserve"> по математике в 7А классе</w:t>
      </w:r>
    </w:p>
    <w:p w:rsidR="00333E12" w:rsidRPr="00333E12" w:rsidRDefault="00333E12" w:rsidP="00333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5"/>
        <w:gridCol w:w="7792"/>
        <w:gridCol w:w="1276"/>
      </w:tblGrid>
      <w:tr w:rsidR="002B3D33" w:rsidRPr="00333E12" w:rsidTr="002B3D33">
        <w:trPr>
          <w:trHeight w:val="247"/>
        </w:trPr>
        <w:tc>
          <w:tcPr>
            <w:tcW w:w="865" w:type="dxa"/>
            <w:shd w:val="clear" w:color="auto" w:fill="FFFFFF"/>
            <w:vAlign w:val="center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Theme="minorHAnsi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№</w:t>
            </w:r>
          </w:p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Название раздела, темы примерной программы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B3D33" w:rsidRPr="00333E12" w:rsidRDefault="00333E12" w:rsidP="00333E12">
            <w:pPr>
              <w:spacing w:after="0"/>
              <w:jc w:val="center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К</w:t>
            </w:r>
            <w:r w:rsidR="002B3D33"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оличество часов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 w:val="restart"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1.</w:t>
            </w:r>
          </w:p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1610pt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Умножение дробей (повторение)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Умножение смешанных чисел(повторение)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111236"/>
                <w:rFonts w:eastAsiaTheme="minorEastAsia"/>
                <w:b w:val="0"/>
                <w:spacing w:val="-20"/>
                <w:sz w:val="24"/>
                <w:szCs w:val="24"/>
              </w:rPr>
              <w:t xml:space="preserve">Нахождение дроби от числа </w:t>
            </w:r>
            <w:r w:rsidRPr="00333E12">
              <w:rPr>
                <w:rStyle w:val="1111"/>
                <w:rFonts w:eastAsiaTheme="minorEastAsia"/>
                <w:spacing w:val="-20"/>
                <w:sz w:val="24"/>
                <w:szCs w:val="24"/>
              </w:rPr>
              <w:t>(повторение)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Взаимно обратные числа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111235"/>
                <w:rFonts w:eastAsiaTheme="minorEastAsia"/>
                <w:b w:val="0"/>
                <w:spacing w:val="-20"/>
                <w:sz w:val="24"/>
                <w:szCs w:val="24"/>
              </w:rPr>
              <w:t>Деление дробей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111235"/>
                <w:rFonts w:eastAsiaTheme="minorEastAsia"/>
                <w:b w:val="0"/>
                <w:spacing w:val="-20"/>
                <w:sz w:val="24"/>
                <w:szCs w:val="24"/>
              </w:rPr>
              <w:t>Деление смешанных чисел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№ 1 «Деление дробей»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Дробные выражения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№2 «Дробные выражения» 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B3D33" w:rsidRPr="00333E12" w:rsidTr="002B3D33">
        <w:trPr>
          <w:trHeight w:val="84"/>
        </w:trPr>
        <w:tc>
          <w:tcPr>
            <w:tcW w:w="865" w:type="dxa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210pt"/>
                <w:rFonts w:ascii="Times New Roman" w:eastAsiaTheme="minorEastAsia" w:hAnsi="Times New Roman" w:cs="Times New Roman"/>
                <w:b w:val="0"/>
                <w:spacing w:val="-20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</w:t>
            </w:r>
          </w:p>
        </w:tc>
      </w:tr>
      <w:tr w:rsidR="002B3D33" w:rsidRPr="00333E12" w:rsidTr="002B3D33">
        <w:trPr>
          <w:trHeight w:val="130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Отношения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2B3D33" w:rsidRPr="00333E12" w:rsidTr="002B3D33">
        <w:trPr>
          <w:trHeight w:val="135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Пропорции 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2B3D33" w:rsidRPr="00333E12" w:rsidTr="002B3D33">
        <w:trPr>
          <w:trHeight w:val="84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111230"/>
                <w:rFonts w:eastAsiaTheme="minorEastAsia"/>
                <w:b w:val="0"/>
                <w:spacing w:val="-20"/>
                <w:sz w:val="24"/>
                <w:szCs w:val="24"/>
              </w:rPr>
              <w:t>Прямая пропорциональная зависимость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2B3D33" w:rsidRPr="00333E12" w:rsidTr="002B3D33">
        <w:trPr>
          <w:trHeight w:val="26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111230"/>
                <w:rFonts w:eastAsiaTheme="minorEastAsia"/>
                <w:b w:val="0"/>
                <w:spacing w:val="-20"/>
                <w:sz w:val="24"/>
                <w:szCs w:val="24"/>
              </w:rPr>
              <w:t>Обратная пропорциональная зависимость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2B3D33" w:rsidRPr="00333E12" w:rsidTr="002B3D33">
        <w:trPr>
          <w:trHeight w:val="84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Style w:val="111230"/>
                <w:rFonts w:eastAsiaTheme="minorEastAsia"/>
                <w:b w:val="0"/>
                <w:spacing w:val="-20"/>
                <w:sz w:val="24"/>
                <w:szCs w:val="24"/>
              </w:rPr>
            </w:pPr>
            <w:r w:rsidRPr="00333E12">
              <w:rPr>
                <w:rStyle w:val="111230"/>
                <w:rFonts w:eastAsiaTheme="minorEastAsia"/>
                <w:b w:val="0"/>
                <w:spacing w:val="-20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№ 3 «Отношения и пропорции» 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Масштаб 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Шар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 № 4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«Масштаб. Длина окруж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ности и площадь круга»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tcBorders>
              <w:bottom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210pt2"/>
                <w:rFonts w:ascii="Times New Roman" w:eastAsiaTheme="minorEastAsia" w:hAnsi="Times New Roman" w:cs="Times New Roman"/>
                <w:b w:val="0"/>
                <w:spacing w:val="-20"/>
                <w:sz w:val="24"/>
                <w:szCs w:val="24"/>
              </w:rPr>
              <w:t xml:space="preserve">Положительные и отрицательные числа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</w:t>
            </w: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Координаты на прямой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333E12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Противоположные числа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333E12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Модуль числа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333E12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Сравнение чисел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333E12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Изменение величин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333E12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2B3D33" w:rsidRPr="00333E12" w:rsidTr="002B3D33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Контрольная работа № 5 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«Положительные и отрица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 xml:space="preserve">тельные числа»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1610pt3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>Сложение и вычитание положительных и отри</w:t>
            </w:r>
            <w:r w:rsidRPr="00333E12">
              <w:rPr>
                <w:rStyle w:val="1610pt3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softHyphen/>
              <w:t>цательных чисел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</w:t>
            </w:r>
          </w:p>
        </w:tc>
      </w:tr>
      <w:tr w:rsidR="002B3D33" w:rsidRPr="00333E12" w:rsidTr="002B3D33">
        <w:trPr>
          <w:trHeight w:val="240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Сложение чисел с помощью координатной пря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 xml:space="preserve">мой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2B3D33" w:rsidRPr="00333E12" w:rsidTr="002B3D33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Сложение отрицательных чисел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2B3D33" w:rsidRPr="00333E12" w:rsidTr="002B3D33">
        <w:trPr>
          <w:trHeight w:val="178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333E12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Вычитание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333E12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2B3D33" w:rsidRPr="00333E12" w:rsidTr="002B3D33">
        <w:trPr>
          <w:trHeight w:val="316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Контрольная работа №6  «Сложение и вычитание чисел с разными знаками»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333E12">
        <w:trPr>
          <w:trHeight w:val="64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B3D33" w:rsidRPr="00333E12" w:rsidTr="002B3D33">
        <w:trPr>
          <w:trHeight w:val="136"/>
        </w:trPr>
        <w:tc>
          <w:tcPr>
            <w:tcW w:w="865" w:type="dxa"/>
            <w:vMerge w:val="restart"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210pt2"/>
                <w:rFonts w:ascii="Times New Roman" w:eastAsiaTheme="minorEastAsia" w:hAnsi="Times New Roman" w:cs="Times New Roman"/>
                <w:b w:val="0"/>
                <w:spacing w:val="-20"/>
                <w:sz w:val="24"/>
                <w:szCs w:val="24"/>
              </w:rPr>
              <w:t>Умножение и деление положительных и отри</w:t>
            </w:r>
            <w:r w:rsidRPr="00333E12">
              <w:rPr>
                <w:rStyle w:val="210pt2"/>
                <w:rFonts w:ascii="Times New Roman" w:eastAsiaTheme="minorEastAsia" w:hAnsi="Times New Roman" w:cs="Times New Roman"/>
                <w:b w:val="0"/>
                <w:spacing w:val="-20"/>
                <w:sz w:val="24"/>
                <w:szCs w:val="24"/>
              </w:rPr>
              <w:softHyphen/>
              <w:t xml:space="preserve">цательных чисел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  <w:r w:rsid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Умножение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Деление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Рациональные числа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333E12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2B3D33" w:rsidRPr="00333E12" w:rsidTr="002B3D33">
        <w:trPr>
          <w:trHeight w:val="253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Свойства действий с рациональными числами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333E12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2B3D33" w:rsidRPr="00333E12" w:rsidTr="002B3D33">
        <w:trPr>
          <w:trHeight w:val="316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Контрольная работа №7  «Умножение и деление положительных и отрицательных чисел»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333E12">
        <w:trPr>
          <w:trHeight w:val="88"/>
        </w:trPr>
        <w:tc>
          <w:tcPr>
            <w:tcW w:w="865" w:type="dxa"/>
            <w:vMerge/>
            <w:tcBorders>
              <w:top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B3D33" w:rsidRPr="00333E12" w:rsidTr="002B3D33">
        <w:trPr>
          <w:trHeight w:val="172"/>
        </w:trPr>
        <w:tc>
          <w:tcPr>
            <w:tcW w:w="865" w:type="dxa"/>
            <w:vMerge w:val="restart"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210pt1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</w:t>
            </w:r>
          </w:p>
        </w:tc>
      </w:tr>
      <w:tr w:rsidR="002B3D33" w:rsidRPr="00333E12" w:rsidTr="002B3D33">
        <w:trPr>
          <w:trHeight w:val="216"/>
        </w:trPr>
        <w:tc>
          <w:tcPr>
            <w:tcW w:w="865" w:type="dxa"/>
            <w:vMerge/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Раскрытие скобок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2B3D33" w:rsidRPr="00333E12" w:rsidTr="002B3D33">
        <w:trPr>
          <w:trHeight w:val="137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Коэффициент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B3D33" w:rsidRPr="00333E12" w:rsidTr="002B3D33">
        <w:trPr>
          <w:trHeight w:val="11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 № 8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«Решение уравнений»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333E12">
        <w:trPr>
          <w:trHeight w:val="64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B3D33" w:rsidRPr="00333E12" w:rsidTr="002B3D33">
        <w:trPr>
          <w:trHeight w:val="137"/>
        </w:trPr>
        <w:tc>
          <w:tcPr>
            <w:tcW w:w="865" w:type="dxa"/>
            <w:vMerge w:val="restart"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1610pt2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 xml:space="preserve">Координаты на плоскости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</w:t>
            </w:r>
          </w:p>
        </w:tc>
      </w:tr>
      <w:tr w:rsidR="002B3D33" w:rsidRPr="00333E12" w:rsidTr="002B3D33">
        <w:trPr>
          <w:trHeight w:val="137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2B3D33" w:rsidRPr="00333E12" w:rsidTr="002B3D33">
        <w:trPr>
          <w:trHeight w:val="16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2B3D33" w:rsidRPr="00333E12" w:rsidTr="002B3D33">
        <w:trPr>
          <w:trHeight w:val="87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2B3D33" w:rsidRPr="00333E12" w:rsidTr="002B3D33">
        <w:trPr>
          <w:trHeight w:val="11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Столбчатые диаграммы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685CF4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Графики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2B3D33" w:rsidRPr="00333E12" w:rsidTr="002B3D33">
        <w:trPr>
          <w:trHeight w:val="208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 № 9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«Координаты на плоскости»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2B3D33" w:rsidRPr="00333E12" w:rsidTr="00685CF4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 w:val="restart"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Style w:val="210pt1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20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Дробные выражения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3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3</w:t>
            </w:r>
          </w:p>
        </w:tc>
      </w:tr>
      <w:tr w:rsidR="002B3D33" w:rsidRPr="00333E12" w:rsidTr="002B3D33">
        <w:trPr>
          <w:trHeight w:val="281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Сложение и вычитание положительных и отрицатель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3</w:t>
            </w:r>
          </w:p>
        </w:tc>
      </w:tr>
      <w:tr w:rsidR="002B3D33" w:rsidRPr="00333E12" w:rsidTr="002B3D33">
        <w:trPr>
          <w:trHeight w:val="92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Умножение и деление положительных и отрицатель</w:t>
            </w: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 xml:space="preserve">ных чисел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3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3</w:t>
            </w:r>
          </w:p>
        </w:tc>
      </w:tr>
      <w:tr w:rsidR="002B3D33" w:rsidRPr="00333E12" w:rsidTr="002B3D33">
        <w:trPr>
          <w:trHeight w:val="88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3</w:t>
            </w:r>
          </w:p>
        </w:tc>
      </w:tr>
      <w:tr w:rsidR="002B3D33" w:rsidRPr="00333E12" w:rsidTr="002B3D33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  <w:r w:rsidRPr="00333E1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</w:t>
            </w:r>
          </w:p>
        </w:tc>
      </w:tr>
      <w:tr w:rsidR="002B3D33" w:rsidRPr="00333E12" w:rsidTr="002B3D33">
        <w:trPr>
          <w:trHeight w:val="179"/>
        </w:trPr>
        <w:tc>
          <w:tcPr>
            <w:tcW w:w="865" w:type="dxa"/>
            <w:vMerge/>
            <w:shd w:val="clear" w:color="auto" w:fill="FFFFFF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2B3D33" w:rsidRPr="00333E12" w:rsidRDefault="00685CF4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</w:t>
            </w:r>
          </w:p>
        </w:tc>
      </w:tr>
      <w:tr w:rsidR="002B3D33" w:rsidRPr="00333E12" w:rsidTr="002B3D33">
        <w:trPr>
          <w:trHeight w:val="316"/>
        </w:trPr>
        <w:tc>
          <w:tcPr>
            <w:tcW w:w="865" w:type="dxa"/>
            <w:shd w:val="clear" w:color="auto" w:fill="FFFFFF"/>
            <w:vAlign w:val="center"/>
            <w:hideMark/>
          </w:tcPr>
          <w:p w:rsidR="002B3D33" w:rsidRPr="00333E12" w:rsidRDefault="002B3D33" w:rsidP="002B3D33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792" w:type="dxa"/>
            <w:shd w:val="clear" w:color="auto" w:fill="FFFFFF"/>
            <w:vAlign w:val="center"/>
          </w:tcPr>
          <w:p w:rsidR="002B3D33" w:rsidRPr="00333E12" w:rsidRDefault="002B3D33" w:rsidP="002B3D33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B3D33" w:rsidRPr="00333E12" w:rsidRDefault="002B3D33" w:rsidP="00333E12">
            <w:pPr>
              <w:spacing w:after="0"/>
              <w:jc w:val="center"/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33E12">
              <w:rPr>
                <w:rFonts w:ascii="Times New Roman" w:eastAsia="Tahoma" w:hAnsi="Times New Roman" w:cs="Times New Roman"/>
                <w:spacing w:val="-20"/>
                <w:sz w:val="24"/>
                <w:szCs w:val="24"/>
                <w:lang w:eastAsia="en-US"/>
              </w:rPr>
              <w:t>170</w:t>
            </w:r>
          </w:p>
        </w:tc>
      </w:tr>
    </w:tbl>
    <w:p w:rsidR="002B3D33" w:rsidRPr="00333E12" w:rsidRDefault="002B3D33" w:rsidP="002B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33" w:rsidRPr="00333E12" w:rsidRDefault="002B3D33" w:rsidP="002B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33" w:rsidRPr="002B3D33" w:rsidRDefault="002B3D33" w:rsidP="002B3D33">
      <w:pPr>
        <w:spacing w:after="0"/>
        <w:rPr>
          <w:rFonts w:ascii="Times New Roman" w:hAnsi="Times New Roman" w:cs="Times New Roman"/>
          <w:sz w:val="24"/>
          <w:szCs w:val="24"/>
        </w:rPr>
        <w:sectPr w:rsidR="002B3D33" w:rsidRPr="002B3D33" w:rsidSect="00333E12">
          <w:pgSz w:w="11907" w:h="16840" w:code="9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2B3D33" w:rsidRPr="002B3D33" w:rsidRDefault="002B3D33" w:rsidP="002B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8FF" w:rsidRDefault="008968FF" w:rsidP="008968FF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2EF4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8968FF" w:rsidRPr="00DE2EF4" w:rsidRDefault="008968FF" w:rsidP="008968FF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68FF" w:rsidRPr="00DE2EF4" w:rsidRDefault="008968FF" w:rsidP="008968FF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EF4">
        <w:rPr>
          <w:rFonts w:ascii="Times New Roman" w:hAnsi="Times New Roman" w:cs="Times New Roman"/>
          <w:sz w:val="24"/>
          <w:szCs w:val="24"/>
        </w:rPr>
        <w:t xml:space="preserve"> Настоящая рабочая программа ориентирована на слабослышащих учащихся 7 класса</w:t>
      </w:r>
    </w:p>
    <w:p w:rsidR="008968FF" w:rsidRDefault="008968FF" w:rsidP="00896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EF4">
        <w:rPr>
          <w:rFonts w:ascii="Times New Roman" w:hAnsi="Times New Roman"/>
          <w:sz w:val="24"/>
          <w:szCs w:val="24"/>
        </w:rPr>
        <w:t xml:space="preserve">Рабочая  программа составлена на основе </w:t>
      </w:r>
    </w:p>
    <w:p w:rsidR="008968FF" w:rsidRPr="00A701AE" w:rsidRDefault="008968FF" w:rsidP="008968F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 ОБРАЗОВАТЕЛЬНОГО</w:t>
      </w:r>
      <w:r w:rsidRPr="00A701AE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A701AE">
        <w:rPr>
          <w:rFonts w:ascii="Times New Roman" w:hAnsi="Times New Roman"/>
          <w:sz w:val="24"/>
          <w:szCs w:val="24"/>
        </w:rPr>
        <w:t xml:space="preserve"> ОСНОВНОГО ОБЩЕГО ОБРАЗОВАНИЯ / Министерство образования и науки РФ.  – М.: Просвещение, 2011 (Стандарты второго поколение) Приказ Министерства образования и науки РФ от 17.12.2010 № 1897</w:t>
      </w:r>
    </w:p>
    <w:p w:rsidR="008968FF" w:rsidRPr="00A701AE" w:rsidRDefault="008968FF" w:rsidP="008968F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AE">
        <w:rPr>
          <w:rFonts w:ascii="Times New Roman" w:hAnsi="Times New Roman"/>
          <w:sz w:val="24"/>
          <w:szCs w:val="24"/>
        </w:rPr>
        <w:t>Примерной программы по математике для 6 класса по учебнику Н.Я.Виленкина, В.И.Жохова и др. / В.И.Жохов, М.: Мнемозина, 2010;</w:t>
      </w:r>
    </w:p>
    <w:p w:rsidR="008968FF" w:rsidRPr="00DE2EF4" w:rsidRDefault="008968FF" w:rsidP="008968F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EF4">
        <w:rPr>
          <w:rFonts w:ascii="Times New Roman" w:hAnsi="Times New Roman"/>
          <w:bCs/>
          <w:sz w:val="24"/>
          <w:szCs w:val="24"/>
        </w:rPr>
        <w:t xml:space="preserve">«Математика. Сборник рабочих программ 5 – 6 классы», </w:t>
      </w:r>
      <w:r w:rsidRPr="00DE2EF4">
        <w:rPr>
          <w:rFonts w:ascii="Times New Roman" w:hAnsi="Times New Roman"/>
          <w:sz w:val="24"/>
          <w:szCs w:val="24"/>
        </w:rPr>
        <w:t>- М.Просвещение, 2011. Составитель Т. А. Бурмистрова;</w:t>
      </w:r>
    </w:p>
    <w:p w:rsidR="008968FF" w:rsidRDefault="008968FF" w:rsidP="008968F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EF4">
        <w:rPr>
          <w:rFonts w:ascii="Times New Roman" w:hAnsi="Times New Roman"/>
          <w:sz w:val="24"/>
          <w:szCs w:val="24"/>
        </w:rPr>
        <w:t xml:space="preserve">Федерального перечня учебников, допущенных к использованию в образовательном процессе в ОУ, </w:t>
      </w:r>
    </w:p>
    <w:p w:rsidR="008968FF" w:rsidRPr="00980AA7" w:rsidRDefault="008968FF" w:rsidP="008968FF">
      <w:pPr>
        <w:tabs>
          <w:tab w:val="left" w:pos="6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968FF" w:rsidRDefault="008968FF" w:rsidP="0089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ориентирована на использование учебника Н.Я. Виленкина, В.И. Жохова, А.С. Чеснокова, С.И. Шварцбурда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Математика 6 класс </w:t>
      </w:r>
      <w:r w:rsidRPr="00980AA7">
        <w:rPr>
          <w:rFonts w:ascii="Times New Roman" w:eastAsia="Times New Roman" w:hAnsi="Times New Roman" w:cs="Times New Roman"/>
          <w:sz w:val="24"/>
          <w:szCs w:val="24"/>
        </w:rPr>
        <w:t>(М.: Мнемозина)</w:t>
      </w:r>
    </w:p>
    <w:p w:rsidR="008968FF" w:rsidRDefault="008968FF" w:rsidP="0089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FF" w:rsidRPr="00A701AE" w:rsidRDefault="008968FF" w:rsidP="008968FF">
      <w:pPr>
        <w:widowControl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A701AE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7 класса.</w:t>
      </w:r>
    </w:p>
    <w:p w:rsidR="008968FF" w:rsidRPr="00A701AE" w:rsidRDefault="008968FF" w:rsidP="008968FF">
      <w:pPr>
        <w:widowControl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A701AE">
        <w:rPr>
          <w:rFonts w:ascii="Times New Roman" w:hAnsi="Times New Roman" w:cs="Times New Roman"/>
          <w:sz w:val="24"/>
          <w:szCs w:val="24"/>
        </w:rPr>
        <w:t xml:space="preserve"> функция предусматривает  структурирование учебного материала, определение его количественных и качественных характеристик.</w:t>
      </w:r>
    </w:p>
    <w:p w:rsidR="008968FF" w:rsidRPr="00A701AE" w:rsidRDefault="008968FF" w:rsidP="008968FF">
      <w:pPr>
        <w:widowControl w:val="0"/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sz w:val="24"/>
          <w:szCs w:val="24"/>
        </w:rPr>
        <w:t>Данная рабочая программа тем самым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курса.</w:t>
      </w:r>
    </w:p>
    <w:p w:rsidR="008968FF" w:rsidRPr="00A701AE" w:rsidRDefault="008968FF" w:rsidP="008968FF">
      <w:pPr>
        <w:widowControl w:val="0"/>
        <w:spacing w:before="120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1AE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</w:p>
    <w:p w:rsidR="008968FF" w:rsidRDefault="008968FF" w:rsidP="00896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sz w:val="24"/>
          <w:szCs w:val="24"/>
        </w:rPr>
        <w:t xml:space="preserve">Изучение математики в 7 классе направлено на достижение следующих целей: </w:t>
      </w:r>
    </w:p>
    <w:p w:rsidR="008968FF" w:rsidRPr="00A701AE" w:rsidRDefault="008968FF" w:rsidP="00896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016"/>
      </w:tblGrid>
      <w:tr w:rsidR="008968FF" w:rsidRPr="00C4539F" w:rsidTr="00275024">
        <w:tc>
          <w:tcPr>
            <w:tcW w:w="2448" w:type="dxa"/>
            <w:shd w:val="clear" w:color="auto" w:fill="auto"/>
          </w:tcPr>
          <w:p w:rsidR="008968FF" w:rsidRPr="00C4539F" w:rsidRDefault="008968FF" w:rsidP="0027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016" w:type="dxa"/>
            <w:shd w:val="clear" w:color="auto" w:fill="auto"/>
          </w:tcPr>
          <w:p w:rsidR="008968FF" w:rsidRPr="00C4539F" w:rsidRDefault="008968FF" w:rsidP="00275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t>• развитие логического и критического мышления, культуры речи, способности к умственному эксперименту;</w:t>
            </w:r>
          </w:p>
          <w:p w:rsidR="008968FF" w:rsidRPr="00C4539F" w:rsidRDefault="008968FF" w:rsidP="00275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  <w:r w:rsidRPr="00C4539F">
              <w:rPr>
                <w:rFonts w:ascii="Times New Roman" w:hAnsi="Times New Roman" w:cs="Times New Roman"/>
                <w:sz w:val="24"/>
                <w:szCs w:val="24"/>
              </w:rPr>
              <w:br/>
              <w:t>• воспитание качеств личности, обеспечивающих социальную мобильность, способность принимать самостоятельные решения;</w:t>
            </w:r>
            <w:r w:rsidRPr="00C4539F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формирование качеств мышления, необходимых для адаптации в современном информационном обществе;</w:t>
            </w:r>
            <w:r w:rsidRPr="00C4539F">
              <w:rPr>
                <w:rFonts w:ascii="Times New Roman" w:hAnsi="Times New Roman" w:cs="Times New Roman"/>
                <w:sz w:val="24"/>
                <w:szCs w:val="24"/>
              </w:rPr>
              <w:br/>
              <w:t>• развитие интереса к математическому творчеству и математических способностей;</w:t>
            </w:r>
          </w:p>
        </w:tc>
      </w:tr>
      <w:tr w:rsidR="008968FF" w:rsidRPr="00C4539F" w:rsidTr="00275024">
        <w:tc>
          <w:tcPr>
            <w:tcW w:w="2448" w:type="dxa"/>
            <w:shd w:val="clear" w:color="auto" w:fill="auto"/>
          </w:tcPr>
          <w:p w:rsidR="008968FF" w:rsidRPr="00C4539F" w:rsidRDefault="008968FF" w:rsidP="00275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7016" w:type="dxa"/>
            <w:shd w:val="clear" w:color="auto" w:fill="auto"/>
          </w:tcPr>
          <w:p w:rsidR="008968FF" w:rsidRPr="00A701AE" w:rsidRDefault="008968FF" w:rsidP="0027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1AE">
              <w:rPr>
                <w:rFonts w:ascii="Times New Roman" w:hAnsi="Times New Roman"/>
                <w:sz w:val="24"/>
                <w:szCs w:val="24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  <w:r w:rsidRPr="00A701AE">
              <w:rPr>
                <w:rFonts w:ascii="Times New Roman" w:hAnsi="Times New Roman"/>
                <w:sz w:val="24"/>
                <w:szCs w:val="24"/>
              </w:rPr>
              <w:br/>
              <w:t xml:space="preserve">• развитие представлений о математике как форме описания и методе познания действительности, создание условий для </w:t>
            </w:r>
            <w:r w:rsidRPr="00A701AE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приобретения первоначального опыта математического моделирования;</w:t>
            </w:r>
            <w:r w:rsidRPr="00A701AE">
              <w:rPr>
                <w:rFonts w:ascii="Times New Roman" w:hAnsi="Times New Roman"/>
                <w:sz w:val="24"/>
                <w:szCs w:val="24"/>
              </w:rPr>
              <w:br/>
      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</w:tc>
      </w:tr>
      <w:tr w:rsidR="008968FF" w:rsidRPr="00C4539F" w:rsidTr="00275024">
        <w:tc>
          <w:tcPr>
            <w:tcW w:w="2448" w:type="dxa"/>
            <w:shd w:val="clear" w:color="auto" w:fill="auto"/>
          </w:tcPr>
          <w:p w:rsidR="008968FF" w:rsidRPr="00C4539F" w:rsidRDefault="008968FF" w:rsidP="00275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7016" w:type="dxa"/>
            <w:shd w:val="clear" w:color="auto" w:fill="auto"/>
          </w:tcPr>
          <w:p w:rsidR="008968FF" w:rsidRPr="00C4539F" w:rsidRDefault="008968FF" w:rsidP="00275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  <w:r w:rsidRPr="00C4539F">
              <w:rPr>
                <w:rFonts w:ascii="Times New Roman" w:hAnsi="Times New Roman" w:cs="Times New Roman"/>
                <w:sz w:val="24"/>
                <w:szCs w:val="24"/>
              </w:rPr>
              <w:br/>
              <w:t>•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</w:tc>
      </w:tr>
    </w:tbl>
    <w:p w:rsidR="008968FF" w:rsidRPr="00A701AE" w:rsidRDefault="008968FF" w:rsidP="008968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8FF" w:rsidRPr="001D0C91" w:rsidRDefault="008968FF" w:rsidP="008968F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1D0C9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Задачи обучения</w:t>
      </w:r>
    </w:p>
    <w:p w:rsidR="008968FF" w:rsidRPr="001D0C91" w:rsidRDefault="008968FF" w:rsidP="008968F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color w:val="000000"/>
          <w:sz w:val="24"/>
          <w:szCs w:val="24"/>
        </w:rPr>
        <w:t>Приобретение математических знаний и умений;</w:t>
      </w:r>
    </w:p>
    <w:p w:rsidR="008968FF" w:rsidRPr="001D0C91" w:rsidRDefault="008968FF" w:rsidP="008968F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color w:val="000000"/>
          <w:sz w:val="24"/>
          <w:szCs w:val="24"/>
        </w:rPr>
        <w:t>овладение обобщенными способами мыслительной, творческой деятельности;</w:t>
      </w:r>
    </w:p>
    <w:p w:rsidR="008968FF" w:rsidRPr="001D0C91" w:rsidRDefault="008968FF" w:rsidP="008968F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color w:val="000000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8968FF" w:rsidRPr="001D0C91" w:rsidRDefault="008968FF" w:rsidP="008968F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1D0C91">
        <w:rPr>
          <w:rFonts w:ascii="Times New Roman" w:hAnsi="Times New Roman"/>
          <w:color w:val="000000"/>
          <w:sz w:val="24"/>
          <w:szCs w:val="24"/>
        </w:rPr>
        <w:t>устанавливать,</w:t>
      </w:r>
      <w:r w:rsidRPr="001D0C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0C91">
        <w:rPr>
          <w:rFonts w:ascii="Times New Roman" w:hAnsi="Times New Roman"/>
          <w:sz w:val="24"/>
          <w:szCs w:val="24"/>
        </w:rPr>
        <w:t xml:space="preserve">описывать, </w:t>
      </w:r>
      <w:r w:rsidRPr="001D0C91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1D0C91"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8968FF" w:rsidRPr="001D0C91" w:rsidRDefault="008968FF" w:rsidP="008968F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sz w:val="24"/>
          <w:szCs w:val="24"/>
        </w:rPr>
        <w:t xml:space="preserve"> развитие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8968FF" w:rsidRPr="001D0C91" w:rsidRDefault="008968FF" w:rsidP="008968F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sz w:val="24"/>
          <w:szCs w:val="24"/>
        </w:rPr>
        <w:t>развитие познавательных способностей;</w:t>
      </w:r>
    </w:p>
    <w:p w:rsidR="008968FF" w:rsidRPr="00464C2F" w:rsidRDefault="008968FF" w:rsidP="008968F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стремления</w:t>
      </w:r>
      <w:r w:rsidRPr="001D0C91">
        <w:rPr>
          <w:rFonts w:ascii="Times New Roman" w:hAnsi="Times New Roman"/>
          <w:sz w:val="24"/>
          <w:szCs w:val="24"/>
        </w:rPr>
        <w:t xml:space="preserve"> к расширению математических знаний;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C2F"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</w:t>
      </w:r>
      <w:r w:rsidRPr="00464C2F">
        <w:rPr>
          <w:rFonts w:ascii="Times New Roman" w:hAnsi="Times New Roman"/>
          <w:sz w:val="28"/>
          <w:szCs w:val="28"/>
        </w:rPr>
        <w:t>.</w:t>
      </w:r>
    </w:p>
    <w:p w:rsidR="008968FF" w:rsidRPr="001D0C91" w:rsidRDefault="008968FF" w:rsidP="008968F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D0C91">
        <w:rPr>
          <w:rFonts w:ascii="Times New Roman" w:hAnsi="Times New Roman"/>
          <w:b/>
          <w:sz w:val="24"/>
          <w:szCs w:val="24"/>
        </w:rPr>
        <w:t>оррекционная задача</w:t>
      </w:r>
      <w:r w:rsidRPr="001D0C91">
        <w:rPr>
          <w:rFonts w:ascii="Times New Roman" w:hAnsi="Times New Roman"/>
          <w:sz w:val="24"/>
          <w:szCs w:val="24"/>
        </w:rPr>
        <w:t xml:space="preserve"> процесса обучения заключается в поддержке фундаментальных способностей слабослышащих детей, создание слухоречевой среды, формирование и развитие речи, что способствует формированию мышления обучающихся.</w:t>
      </w:r>
    </w:p>
    <w:p w:rsidR="008968FF" w:rsidRPr="00A701AE" w:rsidRDefault="008968FF" w:rsidP="008968FF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1AE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преподавания математики в 7 классе, работы над формированием у учащихся перечисленных в программе знаний и умений, следует обратить внимание на то, чтобы они овладевали умениями обще учебного характера, разнообразными способами деятельности; формировать у учащихся </w:t>
      </w:r>
      <w:r w:rsidRPr="00A70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учебно-познавательную компетенцию </w:t>
      </w:r>
      <w:r w:rsidRPr="00A701AE">
        <w:rPr>
          <w:rFonts w:ascii="Times New Roman" w:hAnsi="Times New Roman" w:cs="Times New Roman"/>
          <w:color w:val="000000"/>
          <w:sz w:val="24"/>
          <w:szCs w:val="24"/>
        </w:rPr>
        <w:t>с целью приобретения опыта:</w:t>
      </w:r>
    </w:p>
    <w:p w:rsidR="008968FF" w:rsidRPr="00A701AE" w:rsidRDefault="008968FF" w:rsidP="008968FF">
      <w:pPr>
        <w:pStyle w:val="a7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1AE">
        <w:rPr>
          <w:rFonts w:ascii="Times New Roman" w:hAnsi="Times New Roman"/>
          <w:color w:val="000000"/>
          <w:sz w:val="24"/>
          <w:szCs w:val="24"/>
        </w:rPr>
        <w:t>работы с математическими моделями, приемами их построения и исследования;</w:t>
      </w:r>
    </w:p>
    <w:p w:rsidR="008968FF" w:rsidRPr="00A701AE" w:rsidRDefault="008968FF" w:rsidP="008968FF">
      <w:pPr>
        <w:pStyle w:val="a7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1AE">
        <w:rPr>
          <w:rFonts w:ascii="Times New Roman" w:hAnsi="Times New Roman"/>
          <w:color w:val="000000"/>
          <w:sz w:val="24"/>
          <w:szCs w:val="24"/>
        </w:rPr>
        <w:t>методами исследования реального мира, умения действовать в нестандартных ситуациях;</w:t>
      </w:r>
    </w:p>
    <w:p w:rsidR="008968FF" w:rsidRPr="00A701AE" w:rsidRDefault="008968FF" w:rsidP="008968FF">
      <w:pPr>
        <w:pStyle w:val="a7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1AE">
        <w:rPr>
          <w:rFonts w:ascii="Times New Roman" w:hAnsi="Times New Roman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968FF" w:rsidRPr="00A701AE" w:rsidRDefault="008968FF" w:rsidP="008968FF">
      <w:pPr>
        <w:pStyle w:val="a7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1AE">
        <w:rPr>
          <w:rFonts w:ascii="Times New Roman" w:hAnsi="Times New Roman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968FF" w:rsidRPr="00A701AE" w:rsidRDefault="008968FF" w:rsidP="008968FF">
      <w:pPr>
        <w:pStyle w:val="a7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AE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речи;</w:t>
      </w:r>
    </w:p>
    <w:p w:rsidR="008968FF" w:rsidRPr="00A701AE" w:rsidRDefault="008968FF" w:rsidP="008968FF">
      <w:pPr>
        <w:pStyle w:val="a7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AE">
        <w:rPr>
          <w:rFonts w:ascii="Times New Roman" w:hAnsi="Times New Roman"/>
          <w:sz w:val="24"/>
          <w:szCs w:val="24"/>
        </w:rPr>
        <w:t xml:space="preserve">использования различных языков математики (словесного, символического, </w:t>
      </w:r>
      <w:r w:rsidRPr="00A701AE">
        <w:rPr>
          <w:rFonts w:ascii="Times New Roman" w:hAnsi="Times New Roman"/>
          <w:sz w:val="24"/>
          <w:szCs w:val="24"/>
        </w:rPr>
        <w:lastRenderedPageBreak/>
        <w:t>графического), свободного перехода с одного языка на другой для иллюстрации, интерпретации, аргументации;</w:t>
      </w:r>
    </w:p>
    <w:p w:rsidR="008968FF" w:rsidRPr="00A701AE" w:rsidRDefault="008968FF" w:rsidP="008968FF">
      <w:pPr>
        <w:pStyle w:val="a7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AE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обоснования; </w:t>
      </w:r>
    </w:p>
    <w:p w:rsidR="008968FF" w:rsidRPr="00A701AE" w:rsidRDefault="008968FF" w:rsidP="008968FF">
      <w:pPr>
        <w:pStyle w:val="a7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AE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8968FF" w:rsidRPr="00A701AE" w:rsidRDefault="008968FF" w:rsidP="008968FF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1AE">
        <w:rPr>
          <w:rFonts w:ascii="Times New Roman" w:eastAsia="Calibri" w:hAnsi="Times New Roman" w:cs="Times New Roman"/>
          <w:sz w:val="24"/>
          <w:szCs w:val="24"/>
        </w:rPr>
        <w:t xml:space="preserve">         Формирование </w:t>
      </w:r>
      <w:r w:rsidRPr="00A701AE">
        <w:rPr>
          <w:rFonts w:ascii="Times New Roman" w:eastAsia="Calibri" w:hAnsi="Times New Roman" w:cs="Times New Roman"/>
          <w:b/>
          <w:sz w:val="24"/>
          <w:szCs w:val="24"/>
        </w:rPr>
        <w:t>универсальных учебных действий</w:t>
      </w:r>
      <w:r w:rsidRPr="00A701AE">
        <w:rPr>
          <w:rFonts w:ascii="Times New Roman" w:eastAsia="Calibri" w:hAnsi="Times New Roman" w:cs="Times New Roman"/>
          <w:sz w:val="24"/>
          <w:szCs w:val="24"/>
        </w:rPr>
        <w:t xml:space="preserve"> дает возможность учащимся</w:t>
      </w:r>
      <w:r w:rsidRPr="00A701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01AE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Pr="00A701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01AE">
        <w:rPr>
          <w:rFonts w:ascii="Times New Roman" w:eastAsia="Calibri" w:hAnsi="Times New Roman" w:cs="Times New Roman"/>
          <w:sz w:val="24"/>
          <w:szCs w:val="24"/>
        </w:rPr>
        <w:t>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создает условия</w:t>
      </w:r>
      <w:r w:rsidRPr="00A701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01AE">
        <w:rPr>
          <w:rFonts w:ascii="Times New Roman" w:eastAsia="Calibri" w:hAnsi="Times New Roman" w:cs="Times New Roman"/>
          <w:sz w:val="24"/>
          <w:szCs w:val="24"/>
        </w:rPr>
        <w:t>для гармоничного развития личности</w:t>
      </w:r>
      <w:r w:rsidRPr="00A701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01AE">
        <w:rPr>
          <w:rFonts w:ascii="Times New Roman" w:eastAsia="Calibri" w:hAnsi="Times New Roman" w:cs="Times New Roman"/>
          <w:sz w:val="24"/>
          <w:szCs w:val="24"/>
        </w:rPr>
        <w:t>и ее самореализации на основе готовности к непрерывному</w:t>
      </w:r>
      <w:r w:rsidRPr="00A701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01AE">
        <w:rPr>
          <w:rFonts w:ascii="Times New Roman" w:eastAsia="Calibri" w:hAnsi="Times New Roman" w:cs="Times New Roman"/>
          <w:sz w:val="24"/>
          <w:szCs w:val="24"/>
        </w:rPr>
        <w:t xml:space="preserve">образованию; обеспечивает успешное усвоения знаний, формирует  умения и навыки  </w:t>
      </w:r>
    </w:p>
    <w:p w:rsidR="008968FF" w:rsidRPr="00A701AE" w:rsidRDefault="008968FF" w:rsidP="0089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sz w:val="24"/>
          <w:szCs w:val="24"/>
        </w:rPr>
        <w:t xml:space="preserve">   </w:t>
      </w:r>
      <w:r w:rsidRPr="00A701AE">
        <w:rPr>
          <w:rFonts w:ascii="Times New Roman" w:hAnsi="Times New Roman" w:cs="Times New Roman"/>
          <w:sz w:val="24"/>
          <w:szCs w:val="24"/>
          <w:u w:val="single"/>
        </w:rPr>
        <w:t>Специфические особенности данного курса</w:t>
      </w:r>
      <w:r w:rsidRPr="00A701AE">
        <w:rPr>
          <w:rFonts w:ascii="Times New Roman" w:hAnsi="Times New Roman" w:cs="Times New Roman"/>
          <w:sz w:val="24"/>
          <w:szCs w:val="24"/>
        </w:rPr>
        <w:t xml:space="preserve"> обусловлены тем, что он преподается детям с недостатками слуха, имеющим задержку психического развития. У слабослышащих и позднооглохших обучающихся есть серьезные отличия от слышащих: нарушения интеллекта, плохое понимание ими речи окружающих людей, в том числе учителя, невозможность выразить свои мысли из-за</w:t>
      </w:r>
    </w:p>
    <w:p w:rsidR="008968FF" w:rsidRPr="00A701AE" w:rsidRDefault="008968FF" w:rsidP="008968F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sz w:val="24"/>
          <w:szCs w:val="24"/>
        </w:rPr>
        <w:t>ограниченности словарного запаса, неверное понимание значения слова, что создает две основные проблемы: чему учить и как учить.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</w:p>
    <w:p w:rsidR="008968FF" w:rsidRPr="00A701AE" w:rsidRDefault="008968FF" w:rsidP="008968FF">
      <w:pPr>
        <w:pStyle w:val="a5"/>
        <w:tabs>
          <w:tab w:val="left" w:pos="1560"/>
        </w:tabs>
        <w:ind w:left="0"/>
      </w:pPr>
      <w:r w:rsidRPr="00A701AE">
        <w:t xml:space="preserve">         Психофизиологические особенности слабослышащих и позднооглохших детей определяют и особенности методики преподавания математики:</w:t>
      </w:r>
    </w:p>
    <w:p w:rsidR="008968FF" w:rsidRPr="00A701AE" w:rsidRDefault="008968FF" w:rsidP="008968FF">
      <w:pPr>
        <w:pStyle w:val="a5"/>
        <w:numPr>
          <w:ilvl w:val="0"/>
          <w:numId w:val="3"/>
        </w:numPr>
        <w:tabs>
          <w:tab w:val="left" w:pos="1560"/>
        </w:tabs>
        <w:autoSpaceDN w:val="0"/>
        <w:spacing w:after="0" w:line="240" w:lineRule="auto"/>
        <w:jc w:val="both"/>
      </w:pPr>
      <w:r w:rsidRPr="00A701AE">
        <w:t>доступность программного материала по объему и содержанию;</w:t>
      </w:r>
    </w:p>
    <w:p w:rsidR="008968FF" w:rsidRPr="00795106" w:rsidRDefault="008968FF" w:rsidP="008968FF">
      <w:pPr>
        <w:pStyle w:val="a5"/>
        <w:numPr>
          <w:ilvl w:val="0"/>
          <w:numId w:val="3"/>
        </w:numPr>
        <w:tabs>
          <w:tab w:val="left" w:pos="1560"/>
        </w:tabs>
        <w:autoSpaceDN w:val="0"/>
        <w:spacing w:after="0" w:line="240" w:lineRule="auto"/>
        <w:jc w:val="both"/>
      </w:pPr>
      <w:r w:rsidRPr="00795106"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8968FF" w:rsidRPr="00795106" w:rsidRDefault="008968FF" w:rsidP="008968FF">
      <w:pPr>
        <w:pStyle w:val="a5"/>
        <w:numPr>
          <w:ilvl w:val="0"/>
          <w:numId w:val="3"/>
        </w:numPr>
        <w:tabs>
          <w:tab w:val="left" w:pos="1560"/>
        </w:tabs>
        <w:autoSpaceDN w:val="0"/>
        <w:spacing w:after="0" w:line="240" w:lineRule="auto"/>
        <w:jc w:val="both"/>
      </w:pPr>
      <w:r w:rsidRPr="00795106">
        <w:t>систематическое повторение пройденного материала, что требует дополнительного времени;</w:t>
      </w:r>
    </w:p>
    <w:p w:rsidR="008968FF" w:rsidRPr="00795106" w:rsidRDefault="008968FF" w:rsidP="008968FF">
      <w:pPr>
        <w:pStyle w:val="a5"/>
        <w:numPr>
          <w:ilvl w:val="0"/>
          <w:numId w:val="3"/>
        </w:numPr>
        <w:tabs>
          <w:tab w:val="left" w:pos="1560"/>
        </w:tabs>
        <w:autoSpaceDN w:val="0"/>
        <w:spacing w:after="0" w:line="240" w:lineRule="auto"/>
        <w:jc w:val="both"/>
      </w:pPr>
      <w:r w:rsidRPr="00795106">
        <w:t>особое внимание уделяется внутрипредметным и межпредметным связям;</w:t>
      </w:r>
    </w:p>
    <w:p w:rsidR="008968FF" w:rsidRPr="00795106" w:rsidRDefault="008968FF" w:rsidP="008968FF">
      <w:pPr>
        <w:pStyle w:val="a5"/>
        <w:numPr>
          <w:ilvl w:val="0"/>
          <w:numId w:val="3"/>
        </w:numPr>
        <w:tabs>
          <w:tab w:val="left" w:pos="1560"/>
        </w:tabs>
        <w:autoSpaceDN w:val="0"/>
        <w:spacing w:after="0" w:line="240" w:lineRule="auto"/>
        <w:jc w:val="both"/>
      </w:pPr>
      <w:r w:rsidRPr="00795106"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</w:p>
    <w:p w:rsidR="008968FF" w:rsidRPr="00F772AD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8FF" w:rsidRPr="00795106" w:rsidRDefault="008968FF" w:rsidP="008968FF">
      <w:pPr>
        <w:pStyle w:val="western"/>
        <w:spacing w:before="0" w:beforeAutospacing="0" w:after="0"/>
        <w:ind w:firstLine="562"/>
        <w:jc w:val="both"/>
      </w:pPr>
      <w:r w:rsidRPr="00795106">
        <w:t>Коррекционно-развивающая работа с детьми, испытывающими трудности в усвоении математики, должна строиться в соответствии со следующими основными положениями:</w:t>
      </w:r>
    </w:p>
    <w:p w:rsidR="008968FF" w:rsidRPr="00795106" w:rsidRDefault="008968FF" w:rsidP="008968FF">
      <w:pPr>
        <w:pStyle w:val="western"/>
        <w:numPr>
          <w:ilvl w:val="0"/>
          <w:numId w:val="5"/>
        </w:numPr>
        <w:spacing w:before="0" w:beforeAutospacing="0" w:after="0"/>
        <w:jc w:val="both"/>
      </w:pPr>
      <w:r w:rsidRPr="00795106">
        <w:t>Восполнение пробелов начального школьного математического развития детей путем обогащения чувственного опыта, организации предметно-практической деятельности</w:t>
      </w:r>
    </w:p>
    <w:p w:rsidR="008968FF" w:rsidRPr="00795106" w:rsidRDefault="008968FF" w:rsidP="008968FF">
      <w:pPr>
        <w:pStyle w:val="western"/>
        <w:numPr>
          <w:ilvl w:val="0"/>
          <w:numId w:val="5"/>
        </w:numPr>
        <w:spacing w:before="0" w:beforeAutospacing="0" w:after="0"/>
        <w:jc w:val="both"/>
      </w:pPr>
      <w:r w:rsidRPr="00795106">
        <w:t>Пропедевтический характер обучения: подбор заданий, подготавливающих учащихся к восприятию новых тем</w:t>
      </w:r>
    </w:p>
    <w:p w:rsidR="008968FF" w:rsidRPr="00795106" w:rsidRDefault="008968FF" w:rsidP="008968FF">
      <w:pPr>
        <w:pStyle w:val="western"/>
        <w:numPr>
          <w:ilvl w:val="0"/>
          <w:numId w:val="5"/>
        </w:numPr>
        <w:spacing w:after="0"/>
        <w:jc w:val="both"/>
      </w:pPr>
      <w:r w:rsidRPr="00795106">
        <w:t xml:space="preserve">Дифференцированный подход к детям – с учетом сформированности знаний, умений и навыков, осуществляемый при выделении следующих этапов работы: </w:t>
      </w:r>
      <w:r w:rsidRPr="00795106">
        <w:lastRenderedPageBreak/>
        <w:t>выполнение действий в материализованной форме, в речевом плане без наглядной опоры, в умственном плане</w:t>
      </w:r>
    </w:p>
    <w:p w:rsidR="008968FF" w:rsidRPr="00795106" w:rsidRDefault="008968FF" w:rsidP="008968FF">
      <w:pPr>
        <w:pStyle w:val="western"/>
        <w:numPr>
          <w:ilvl w:val="0"/>
          <w:numId w:val="5"/>
        </w:numPr>
        <w:spacing w:after="0"/>
        <w:jc w:val="both"/>
      </w:pPr>
      <w:r w:rsidRPr="00795106">
        <w:t>Формирование операции обратимости и связанной с ней гибкости мышления</w:t>
      </w:r>
    </w:p>
    <w:p w:rsidR="008968FF" w:rsidRPr="00795106" w:rsidRDefault="008968FF" w:rsidP="008968FF">
      <w:pPr>
        <w:pStyle w:val="western"/>
        <w:numPr>
          <w:ilvl w:val="0"/>
          <w:numId w:val="5"/>
        </w:numPr>
        <w:spacing w:after="0"/>
        <w:jc w:val="both"/>
      </w:pPr>
      <w:r w:rsidRPr="00795106">
        <w:t>Развитие общеинтеллектуальных умений и навыков –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8968FF" w:rsidRPr="00795106" w:rsidRDefault="008968FF" w:rsidP="008968FF">
      <w:pPr>
        <w:pStyle w:val="western"/>
        <w:numPr>
          <w:ilvl w:val="0"/>
          <w:numId w:val="5"/>
        </w:numPr>
        <w:spacing w:after="0"/>
        <w:jc w:val="both"/>
      </w:pPr>
      <w:r w:rsidRPr="00795106">
        <w:t>Активизация речи детей в единстве с их мышлением</w:t>
      </w:r>
    </w:p>
    <w:p w:rsidR="008968FF" w:rsidRPr="00795106" w:rsidRDefault="008968FF" w:rsidP="008968FF">
      <w:pPr>
        <w:pStyle w:val="western"/>
        <w:numPr>
          <w:ilvl w:val="0"/>
          <w:numId w:val="5"/>
        </w:numPr>
        <w:spacing w:after="0"/>
        <w:jc w:val="both"/>
      </w:pPr>
      <w:r w:rsidRPr="00795106">
        <w:t>Выработка положительной учебной мотивации, формирование интереса к предмету</w:t>
      </w:r>
    </w:p>
    <w:p w:rsidR="008968FF" w:rsidRDefault="008968FF" w:rsidP="008968FF">
      <w:pPr>
        <w:pStyle w:val="western"/>
        <w:numPr>
          <w:ilvl w:val="0"/>
          <w:numId w:val="5"/>
        </w:numPr>
        <w:spacing w:after="0"/>
        <w:jc w:val="both"/>
      </w:pPr>
      <w:r w:rsidRPr="00795106">
        <w:t>Формирование навыков учебной деятельности, развитие навыков самоконтроля</w:t>
      </w:r>
    </w:p>
    <w:p w:rsidR="008968FF" w:rsidRPr="00795106" w:rsidRDefault="008968FF" w:rsidP="008968FF">
      <w:pPr>
        <w:pStyle w:val="a5"/>
        <w:tabs>
          <w:tab w:val="left" w:pos="1560"/>
        </w:tabs>
        <w:ind w:left="0"/>
      </w:pPr>
    </w:p>
    <w:p w:rsidR="008968FF" w:rsidRPr="00795106" w:rsidRDefault="008968FF" w:rsidP="008968FF">
      <w:pPr>
        <w:pStyle w:val="a5"/>
        <w:tabs>
          <w:tab w:val="left" w:pos="1560"/>
        </w:tabs>
        <w:spacing w:after="0"/>
      </w:pPr>
      <w:r>
        <w:t xml:space="preserve">    </w:t>
      </w:r>
      <w:r w:rsidRPr="00795106">
        <w:t xml:space="preserve">   Контроль достижения учениками уровня государственного образовательного стандарта осуществляется в виде стартового, текущего и итогового контроля в следующих формах:</w:t>
      </w:r>
    </w:p>
    <w:p w:rsidR="008968FF" w:rsidRPr="00795106" w:rsidRDefault="008968FF" w:rsidP="008968FF">
      <w:pPr>
        <w:pStyle w:val="a5"/>
        <w:numPr>
          <w:ilvl w:val="0"/>
          <w:numId w:val="6"/>
        </w:numPr>
        <w:tabs>
          <w:tab w:val="left" w:pos="1560"/>
        </w:tabs>
        <w:autoSpaceDN w:val="0"/>
        <w:spacing w:after="0" w:line="240" w:lineRule="auto"/>
        <w:jc w:val="both"/>
      </w:pPr>
      <w:r w:rsidRPr="00795106">
        <w:t>контрольные работы;</w:t>
      </w:r>
    </w:p>
    <w:p w:rsidR="008968FF" w:rsidRPr="00795106" w:rsidRDefault="008968FF" w:rsidP="008968FF">
      <w:pPr>
        <w:pStyle w:val="a5"/>
        <w:numPr>
          <w:ilvl w:val="0"/>
          <w:numId w:val="6"/>
        </w:numPr>
        <w:tabs>
          <w:tab w:val="left" w:pos="1560"/>
        </w:tabs>
        <w:autoSpaceDN w:val="0"/>
        <w:spacing w:after="0" w:line="240" w:lineRule="auto"/>
        <w:jc w:val="both"/>
      </w:pPr>
      <w:r w:rsidRPr="00795106">
        <w:t>самостоятельные работы;</w:t>
      </w:r>
    </w:p>
    <w:p w:rsidR="008968FF" w:rsidRPr="00795106" w:rsidRDefault="008968FF" w:rsidP="008968FF">
      <w:pPr>
        <w:pStyle w:val="a5"/>
        <w:numPr>
          <w:ilvl w:val="0"/>
          <w:numId w:val="6"/>
        </w:numPr>
        <w:tabs>
          <w:tab w:val="left" w:pos="1560"/>
        </w:tabs>
        <w:autoSpaceDN w:val="0"/>
        <w:spacing w:after="0" w:line="240" w:lineRule="auto"/>
        <w:jc w:val="both"/>
      </w:pPr>
      <w:r w:rsidRPr="00795106">
        <w:t>тесты.</w:t>
      </w:r>
    </w:p>
    <w:p w:rsidR="008968FF" w:rsidRPr="00980AA7" w:rsidRDefault="008968FF" w:rsidP="008968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</w:p>
    <w:p w:rsidR="008968FF" w:rsidRPr="00464C2F" w:rsidRDefault="008968FF" w:rsidP="008968FF">
      <w:pPr>
        <w:pStyle w:val="western"/>
        <w:shd w:val="clear" w:color="auto" w:fill="FFFFFF"/>
        <w:spacing w:after="0"/>
        <w:ind w:left="720"/>
        <w:jc w:val="center"/>
      </w:pPr>
      <w:r w:rsidRPr="00464C2F">
        <w:rPr>
          <w:b/>
          <w:u w:val="single"/>
        </w:rPr>
        <w:t>Место предмета в учебном плане</w:t>
      </w:r>
    </w:p>
    <w:p w:rsidR="008968FF" w:rsidRPr="00464C2F" w:rsidRDefault="008968FF" w:rsidP="008968FF">
      <w:pPr>
        <w:ind w:firstLine="540"/>
        <w:jc w:val="both"/>
        <w:rPr>
          <w:sz w:val="24"/>
          <w:szCs w:val="24"/>
        </w:rPr>
      </w:pPr>
    </w:p>
    <w:p w:rsidR="008968FF" w:rsidRPr="00464C2F" w:rsidRDefault="008968FF" w:rsidP="008968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C2F">
        <w:rPr>
          <w:rFonts w:ascii="Times New Roman" w:hAnsi="Times New Roman" w:cs="Times New Roman"/>
          <w:sz w:val="24"/>
          <w:szCs w:val="24"/>
        </w:rP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 и 5-6 классах;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8968FF" w:rsidRPr="00464C2F" w:rsidRDefault="008968FF" w:rsidP="008968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8FF" w:rsidRPr="00464C2F" w:rsidRDefault="008968FF" w:rsidP="008968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C2F">
        <w:rPr>
          <w:rFonts w:ascii="Times New Roman" w:hAnsi="Times New Roman" w:cs="Times New Roman"/>
          <w:sz w:val="24"/>
          <w:szCs w:val="24"/>
        </w:rPr>
        <w:t xml:space="preserve">   На изучение математики в 7 классе отводится 6 ч в неделю, итого 210  ч за учебный год. </w:t>
      </w: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Pr="00980AA7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8FF" w:rsidRDefault="008968FF" w:rsidP="0089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AA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8968FF" w:rsidRPr="00980AA7" w:rsidRDefault="008968FF" w:rsidP="0089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8FF" w:rsidRPr="00980AA7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</w:rPr>
        <w:t xml:space="preserve">Умножение и деление обыкновенных дробей.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(30 ч)</w:t>
      </w: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2AD">
        <w:rPr>
          <w:rFonts w:ascii="Times New Roman" w:eastAsia="Times New Roman" w:hAnsi="Times New Roman" w:cs="Times New Roman"/>
          <w:sz w:val="24"/>
          <w:szCs w:val="24"/>
        </w:rPr>
        <w:t>Умно</w:t>
      </w:r>
      <w:r w:rsidRPr="00980AA7">
        <w:rPr>
          <w:rFonts w:ascii="Times New Roman" w:eastAsia="Times New Roman" w:hAnsi="Times New Roman" w:cs="Times New Roman"/>
          <w:sz w:val="24"/>
          <w:szCs w:val="24"/>
        </w:rPr>
        <w:t>жение дробей. Нах</w:t>
      </w:r>
      <w:r w:rsidRPr="00F772AD">
        <w:rPr>
          <w:rFonts w:ascii="Times New Roman" w:eastAsia="Times New Roman" w:hAnsi="Times New Roman" w:cs="Times New Roman"/>
          <w:sz w:val="24"/>
          <w:szCs w:val="24"/>
        </w:rPr>
        <w:t>ождение дроби от числа. Примене</w:t>
      </w:r>
      <w:r w:rsidRPr="00980AA7">
        <w:rPr>
          <w:rFonts w:ascii="Times New Roman" w:eastAsia="Times New Roman" w:hAnsi="Times New Roman" w:cs="Times New Roman"/>
          <w:sz w:val="24"/>
          <w:szCs w:val="24"/>
        </w:rPr>
        <w:t>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8968FF" w:rsidRPr="00AF4384" w:rsidRDefault="008968FF" w:rsidP="008968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арифметических действий с обыкновенными дробями и решения основных задач на дроби</w:t>
      </w:r>
    </w:p>
    <w:p w:rsidR="008968FF" w:rsidRPr="00980AA7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</w:rPr>
        <w:t xml:space="preserve">Отношения и пропорции.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(29 ч)</w:t>
      </w: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sz w:val="24"/>
          <w:szCs w:val="24"/>
        </w:rPr>
        <w:t>Отношения. Пропорции, основное свойство пропор</w:t>
      </w:r>
      <w:r w:rsidRPr="00F772AD">
        <w:rPr>
          <w:rFonts w:ascii="Times New Roman" w:eastAsia="Times New Roman" w:hAnsi="Times New Roman" w:cs="Times New Roman"/>
          <w:sz w:val="24"/>
          <w:szCs w:val="24"/>
        </w:rPr>
        <w:t>ции. Прямая и обратная про</w:t>
      </w:r>
      <w:r w:rsidRPr="00980AA7">
        <w:rPr>
          <w:rFonts w:ascii="Times New Roman" w:eastAsia="Times New Roman" w:hAnsi="Times New Roman" w:cs="Times New Roman"/>
          <w:sz w:val="24"/>
          <w:szCs w:val="24"/>
        </w:rPr>
        <w:t>порциональные за</w:t>
      </w:r>
      <w:r w:rsidRPr="00F772AD">
        <w:rPr>
          <w:rFonts w:ascii="Times New Roman" w:eastAsia="Times New Roman" w:hAnsi="Times New Roman" w:cs="Times New Roman"/>
          <w:sz w:val="24"/>
          <w:szCs w:val="24"/>
        </w:rPr>
        <w:t>висимости. Масштаб. Длина окруж</w:t>
      </w:r>
      <w:r w:rsidRPr="00980AA7">
        <w:rPr>
          <w:rFonts w:ascii="Times New Roman" w:eastAsia="Times New Roman" w:hAnsi="Times New Roman" w:cs="Times New Roman"/>
          <w:sz w:val="24"/>
          <w:szCs w:val="24"/>
        </w:rPr>
        <w:t>ности и площадь круга. Шар.</w:t>
      </w:r>
    </w:p>
    <w:p w:rsidR="008968FF" w:rsidRPr="00AF4384" w:rsidRDefault="008968FF" w:rsidP="008968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сформировать понятия пропорции, прямой и обратной пропорциональности величин.</w:t>
      </w:r>
    </w:p>
    <w:p w:rsidR="008968FF" w:rsidRPr="00980AA7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Положительные и отрицательные числа.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(22 ч)</w:t>
      </w:r>
    </w:p>
    <w:p w:rsidR="008968FF" w:rsidRPr="00980AA7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2AD">
        <w:rPr>
          <w:rFonts w:ascii="Times New Roman" w:eastAsia="Times New Roman" w:hAnsi="Times New Roman" w:cs="Times New Roman"/>
          <w:sz w:val="24"/>
          <w:szCs w:val="24"/>
        </w:rPr>
        <w:t>Координа</w:t>
      </w:r>
      <w:r w:rsidRPr="00980AA7">
        <w:rPr>
          <w:rFonts w:ascii="Times New Roman" w:eastAsia="Times New Roman" w:hAnsi="Times New Roman" w:cs="Times New Roman"/>
          <w:sz w:val="24"/>
          <w:szCs w:val="24"/>
        </w:rPr>
        <w:t xml:space="preserve">ты на прямой. Противоположные числа. Модуль числа. </w:t>
      </w: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sz w:val="24"/>
          <w:szCs w:val="24"/>
        </w:rPr>
        <w:t>Сравнение чисел. Изменение величин.</w:t>
      </w:r>
      <w:r w:rsidRPr="00F7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8FF" w:rsidRPr="00AF4384" w:rsidRDefault="008968FF" w:rsidP="008968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расширить представления учащихся о числе путем введения отрицательных чисел.</w:t>
      </w:r>
    </w:p>
    <w:p w:rsidR="008968FF" w:rsidRPr="00980AA7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</w:rPr>
        <w:t>Сложение и вычит</w:t>
      </w:r>
      <w:r w:rsidRPr="00F772AD">
        <w:rPr>
          <w:rFonts w:ascii="Times New Roman" w:eastAsia="Times New Roman" w:hAnsi="Times New Roman" w:cs="Times New Roman"/>
          <w:b/>
          <w:sz w:val="24"/>
          <w:szCs w:val="24"/>
        </w:rPr>
        <w:t>ание положительных и отрицатель</w:t>
      </w:r>
      <w:r w:rsidRPr="00980AA7">
        <w:rPr>
          <w:rFonts w:ascii="Times New Roman" w:eastAsia="Times New Roman" w:hAnsi="Times New Roman" w:cs="Times New Roman"/>
          <w:b/>
          <w:sz w:val="24"/>
          <w:szCs w:val="24"/>
        </w:rPr>
        <w:t xml:space="preserve">ных чисел.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(24 ч)</w:t>
      </w: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sz w:val="24"/>
          <w:szCs w:val="24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8968FF" w:rsidRPr="00AF4384" w:rsidRDefault="008968FF" w:rsidP="008968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bCs/>
          <w:i/>
          <w:iCs/>
          <w:sz w:val="24"/>
          <w:szCs w:val="24"/>
        </w:rPr>
        <w:t>Основная</w:t>
      </w:r>
      <w:r w:rsidRPr="00AF438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сложения и вычитания положительных и отрицательных чисел.</w:t>
      </w:r>
    </w:p>
    <w:p w:rsidR="008968FF" w:rsidRPr="00980AA7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</w:rPr>
        <w:t>Умножение и дел</w:t>
      </w:r>
      <w:r w:rsidRPr="00F772AD">
        <w:rPr>
          <w:rFonts w:ascii="Times New Roman" w:eastAsia="Times New Roman" w:hAnsi="Times New Roman" w:cs="Times New Roman"/>
          <w:b/>
          <w:sz w:val="24"/>
          <w:szCs w:val="24"/>
        </w:rPr>
        <w:t>ение положительных и отрицатель</w:t>
      </w:r>
      <w:r w:rsidRPr="00980AA7">
        <w:rPr>
          <w:rFonts w:ascii="Times New Roman" w:eastAsia="Times New Roman" w:hAnsi="Times New Roman" w:cs="Times New Roman"/>
          <w:b/>
          <w:sz w:val="24"/>
          <w:szCs w:val="24"/>
        </w:rPr>
        <w:t xml:space="preserve">ных чисел.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(26 ч)</w:t>
      </w: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sz w:val="24"/>
          <w:szCs w:val="24"/>
        </w:rPr>
        <w:t>Умножение. Деление. Рациональные числа. Свойства действий с рациональными чис</w:t>
      </w:r>
      <w:r w:rsidRPr="00F772AD">
        <w:rPr>
          <w:rFonts w:ascii="Times New Roman" w:eastAsia="Times New Roman" w:hAnsi="Times New Roman" w:cs="Times New Roman"/>
          <w:sz w:val="24"/>
          <w:szCs w:val="24"/>
        </w:rPr>
        <w:t>лами.</w:t>
      </w:r>
    </w:p>
    <w:p w:rsidR="008968FF" w:rsidRPr="00AF4384" w:rsidRDefault="008968FF" w:rsidP="008968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арифметических действий  с положительными и отрицательными числами.</w:t>
      </w:r>
    </w:p>
    <w:p w:rsidR="008968FF" w:rsidRPr="00980AA7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2A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980AA7">
        <w:rPr>
          <w:rFonts w:ascii="Times New Roman" w:eastAsia="Times New Roman" w:hAnsi="Times New Roman" w:cs="Times New Roman"/>
          <w:b/>
          <w:sz w:val="24"/>
          <w:szCs w:val="24"/>
        </w:rPr>
        <w:t xml:space="preserve">ешение уравнений.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(28 ч)</w:t>
      </w: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2AD">
        <w:rPr>
          <w:rFonts w:ascii="Times New Roman" w:eastAsia="Times New Roman" w:hAnsi="Times New Roman" w:cs="Times New Roman"/>
          <w:sz w:val="24"/>
          <w:szCs w:val="24"/>
        </w:rPr>
        <w:t>Раскрытие скобок. Коэффици</w:t>
      </w:r>
      <w:r w:rsidRPr="00980AA7">
        <w:rPr>
          <w:rFonts w:ascii="Times New Roman" w:eastAsia="Times New Roman" w:hAnsi="Times New Roman" w:cs="Times New Roman"/>
          <w:sz w:val="24"/>
          <w:szCs w:val="24"/>
        </w:rPr>
        <w:t>ент. Подобные слагаемые. Решение уравнений.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 с помощью уравнений</w:t>
      </w:r>
    </w:p>
    <w:p w:rsidR="008968FF" w:rsidRPr="00AF4384" w:rsidRDefault="008968FF" w:rsidP="008968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подготовить учащихся к выполнению преобразований выражений, решению уравнений.</w:t>
      </w: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924">
        <w:rPr>
          <w:rFonts w:ascii="Times New Roman" w:eastAsia="Times New Roman" w:hAnsi="Times New Roman" w:cs="Times New Roman"/>
          <w:b/>
          <w:sz w:val="24"/>
          <w:szCs w:val="24"/>
        </w:rPr>
        <w:t>Координаты на плоскости.</w:t>
      </w:r>
      <w:r w:rsidRPr="0098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924">
        <w:rPr>
          <w:rFonts w:ascii="Times New Roman" w:eastAsia="Times New Roman" w:hAnsi="Times New Roman" w:cs="Times New Roman"/>
          <w:b/>
          <w:sz w:val="24"/>
          <w:szCs w:val="24"/>
        </w:rPr>
        <w:t>(20 ч)</w:t>
      </w: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2AD">
        <w:rPr>
          <w:rFonts w:ascii="Times New Roman" w:eastAsia="Times New Roman" w:hAnsi="Times New Roman" w:cs="Times New Roman"/>
          <w:sz w:val="24"/>
          <w:szCs w:val="24"/>
        </w:rPr>
        <w:t>Перпендикулярные пря</w:t>
      </w:r>
      <w:r w:rsidRPr="00980AA7">
        <w:rPr>
          <w:rFonts w:ascii="Times New Roman" w:eastAsia="Times New Roman" w:hAnsi="Times New Roman" w:cs="Times New Roman"/>
          <w:sz w:val="24"/>
          <w:szCs w:val="24"/>
        </w:rPr>
        <w:t xml:space="preserve">мые. Параллельные </w:t>
      </w:r>
      <w:r w:rsidRPr="00F772AD">
        <w:rPr>
          <w:rFonts w:ascii="Times New Roman" w:eastAsia="Times New Roman" w:hAnsi="Times New Roman" w:cs="Times New Roman"/>
          <w:sz w:val="24"/>
          <w:szCs w:val="24"/>
        </w:rPr>
        <w:t xml:space="preserve">прямые. Координатная плоскость. Столбчатые </w:t>
      </w:r>
      <w:r w:rsidRPr="00980AA7">
        <w:rPr>
          <w:rFonts w:ascii="Times New Roman" w:eastAsia="Times New Roman" w:hAnsi="Times New Roman" w:cs="Times New Roman"/>
          <w:sz w:val="24"/>
          <w:szCs w:val="24"/>
        </w:rPr>
        <w:t>диаграммы. Графики.</w:t>
      </w:r>
    </w:p>
    <w:p w:rsidR="008968FF" w:rsidRPr="00AF4384" w:rsidRDefault="008968FF" w:rsidP="008968F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bCs/>
          <w:color w:val="000000"/>
          <w:sz w:val="24"/>
          <w:szCs w:val="24"/>
        </w:rPr>
        <w:t>познакомить учащихся с прямоугольной системой координат на плоскости.</w:t>
      </w: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8FF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924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 и теории вероятности  (11 ч)</w:t>
      </w:r>
    </w:p>
    <w:p w:rsidR="008968FF" w:rsidRPr="00CB6924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8FF" w:rsidRPr="00980AA7" w:rsidRDefault="008968FF" w:rsidP="0089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ое повторение курса математики 7 класса (20 ч)</w:t>
      </w:r>
    </w:p>
    <w:p w:rsidR="008968FF" w:rsidRDefault="008968FF" w:rsidP="008968FF">
      <w:pPr>
        <w:rPr>
          <w:b/>
        </w:rPr>
      </w:pPr>
    </w:p>
    <w:p w:rsidR="008968FF" w:rsidRDefault="008968FF" w:rsidP="008968FF">
      <w:pPr>
        <w:pStyle w:val="Style12"/>
        <w:widowControl/>
        <w:spacing w:line="240" w:lineRule="auto"/>
        <w:ind w:left="1378"/>
        <w:rPr>
          <w:rStyle w:val="FontStyle17"/>
          <w:sz w:val="28"/>
          <w:szCs w:val="28"/>
        </w:rPr>
      </w:pPr>
      <w:r w:rsidRPr="008018A3">
        <w:rPr>
          <w:rStyle w:val="FontStyle17"/>
          <w:sz w:val="28"/>
          <w:szCs w:val="28"/>
        </w:rPr>
        <w:t>Требования к уровню п</w:t>
      </w:r>
      <w:r>
        <w:rPr>
          <w:rStyle w:val="FontStyle17"/>
          <w:sz w:val="28"/>
          <w:szCs w:val="28"/>
        </w:rPr>
        <w:t>одготовки учащихся к окончанию 7</w:t>
      </w:r>
      <w:r w:rsidRPr="008018A3">
        <w:rPr>
          <w:rStyle w:val="FontStyle17"/>
          <w:sz w:val="28"/>
          <w:szCs w:val="28"/>
        </w:rPr>
        <w:t xml:space="preserve"> класса</w:t>
      </w:r>
    </w:p>
    <w:p w:rsidR="008968FF" w:rsidRPr="008018A3" w:rsidRDefault="008968FF" w:rsidP="008968FF">
      <w:pPr>
        <w:pStyle w:val="Style12"/>
        <w:widowControl/>
        <w:spacing w:line="240" w:lineRule="auto"/>
        <w:ind w:left="1378"/>
        <w:rPr>
          <w:rStyle w:val="FontStyle17"/>
          <w:sz w:val="28"/>
          <w:szCs w:val="28"/>
        </w:rPr>
      </w:pPr>
    </w:p>
    <w:p w:rsidR="008968FF" w:rsidRPr="004B5EFB" w:rsidRDefault="008968FF" w:rsidP="008968FF">
      <w:pPr>
        <w:pStyle w:val="Style6"/>
        <w:widowControl/>
        <w:spacing w:line="240" w:lineRule="auto"/>
        <w:ind w:firstLine="360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sz w:val="24"/>
          <w:szCs w:val="24"/>
        </w:rPr>
        <w:t>В результате освоения курса математики 7 класса учащиеся должны овладеть следующими знаниями, умениями и навыками.</w:t>
      </w:r>
    </w:p>
    <w:p w:rsidR="008968FF" w:rsidRPr="004B5EFB" w:rsidRDefault="008968FF" w:rsidP="008968FF">
      <w:pPr>
        <w:pStyle w:val="Style6"/>
        <w:widowControl/>
        <w:spacing w:line="240" w:lineRule="auto"/>
        <w:ind w:firstLine="336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6"/>
          <w:sz w:val="24"/>
          <w:szCs w:val="24"/>
        </w:rPr>
        <w:t>Личностным результатом</w:t>
      </w:r>
      <w:r w:rsidRPr="004B5EFB">
        <w:rPr>
          <w:rStyle w:val="FontStyle16"/>
          <w:b w:val="0"/>
          <w:sz w:val="24"/>
          <w:szCs w:val="24"/>
        </w:rPr>
        <w:t xml:space="preserve"> </w:t>
      </w:r>
      <w:r w:rsidRPr="004B5EFB">
        <w:rPr>
          <w:rStyle w:val="FontStyle15"/>
          <w:sz w:val="24"/>
          <w:szCs w:val="24"/>
        </w:rPr>
        <w:t>изучения предмета являет</w:t>
      </w:r>
      <w:r w:rsidRPr="004B5EFB">
        <w:rPr>
          <w:rStyle w:val="FontStyle15"/>
          <w:sz w:val="24"/>
          <w:szCs w:val="24"/>
        </w:rPr>
        <w:softHyphen/>
        <w:t>ся формирование следующих умений и качеств:</w:t>
      </w:r>
    </w:p>
    <w:p w:rsidR="008968FF" w:rsidRPr="004B5EFB" w:rsidRDefault="008968FF" w:rsidP="008968FF">
      <w:pPr>
        <w:pStyle w:val="Style2"/>
        <w:widowControl/>
        <w:numPr>
          <w:ilvl w:val="0"/>
          <w:numId w:val="10"/>
        </w:numPr>
        <w:tabs>
          <w:tab w:val="left" w:pos="600"/>
        </w:tabs>
        <w:spacing w:line="240" w:lineRule="auto"/>
        <w:ind w:left="408"/>
        <w:jc w:val="left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sz w:val="24"/>
          <w:szCs w:val="24"/>
        </w:rPr>
        <w:t>независимость и критичность мышления;</w:t>
      </w:r>
    </w:p>
    <w:p w:rsidR="008968FF" w:rsidRPr="004B5EFB" w:rsidRDefault="008968FF" w:rsidP="008968FF">
      <w:pPr>
        <w:pStyle w:val="Style2"/>
        <w:widowControl/>
        <w:numPr>
          <w:ilvl w:val="0"/>
          <w:numId w:val="10"/>
        </w:numPr>
        <w:tabs>
          <w:tab w:val="left" w:pos="600"/>
        </w:tabs>
        <w:spacing w:line="240" w:lineRule="auto"/>
        <w:ind w:left="408"/>
        <w:jc w:val="left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sz w:val="24"/>
          <w:szCs w:val="24"/>
        </w:rPr>
        <w:t>воля и настойчивость в достижении цели.</w:t>
      </w:r>
    </w:p>
    <w:p w:rsidR="008968FF" w:rsidRPr="004B5EFB" w:rsidRDefault="008968FF" w:rsidP="008968FF">
      <w:pPr>
        <w:pStyle w:val="Style6"/>
        <w:widowControl/>
        <w:spacing w:line="240" w:lineRule="auto"/>
        <w:ind w:firstLine="346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6"/>
          <w:sz w:val="24"/>
          <w:szCs w:val="24"/>
        </w:rPr>
        <w:t>Метапредметным результатом</w:t>
      </w:r>
      <w:r w:rsidRPr="004B5EFB">
        <w:rPr>
          <w:rStyle w:val="FontStyle16"/>
          <w:b w:val="0"/>
          <w:sz w:val="24"/>
          <w:szCs w:val="24"/>
        </w:rPr>
        <w:t xml:space="preserve"> </w:t>
      </w:r>
      <w:r w:rsidRPr="004B5EFB">
        <w:rPr>
          <w:rStyle w:val="FontStyle15"/>
          <w:sz w:val="24"/>
          <w:szCs w:val="24"/>
        </w:rPr>
        <w:t>изучения курса явля</w:t>
      </w:r>
      <w:r w:rsidRPr="004B5EFB">
        <w:rPr>
          <w:rStyle w:val="FontStyle15"/>
          <w:sz w:val="24"/>
          <w:szCs w:val="24"/>
        </w:rPr>
        <w:softHyphen/>
        <w:t>ется формирование универсальных учебных действий (УУД).</w:t>
      </w:r>
    </w:p>
    <w:p w:rsidR="008968FF" w:rsidRPr="004B5EFB" w:rsidRDefault="008968FF" w:rsidP="008968FF">
      <w:pPr>
        <w:pStyle w:val="Style11"/>
        <w:widowControl/>
        <w:ind w:left="379"/>
        <w:rPr>
          <w:rStyle w:val="FontStyle14"/>
        </w:rPr>
      </w:pPr>
      <w:r w:rsidRPr="004B5EFB">
        <w:rPr>
          <w:rStyle w:val="FontStyle14"/>
        </w:rPr>
        <w:t>Регулятивные УУД:</w:t>
      </w:r>
    </w:p>
    <w:p w:rsidR="008968FF" w:rsidRPr="004B5EFB" w:rsidRDefault="008968FF" w:rsidP="008968FF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8968FF" w:rsidRPr="004B5EFB" w:rsidRDefault="008968FF" w:rsidP="008968FF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sz w:val="24"/>
          <w:szCs w:val="24"/>
        </w:rPr>
        <w:t>выдвигать версии решения проблемы, осозна</w:t>
      </w:r>
      <w:r w:rsidRPr="004B5EFB">
        <w:rPr>
          <w:rStyle w:val="FontStyle15"/>
          <w:sz w:val="24"/>
          <w:szCs w:val="24"/>
        </w:rPr>
        <w:softHyphen/>
        <w:t>вать (и интерпретировать в случае необходимо</w:t>
      </w:r>
      <w:r w:rsidRPr="004B5EFB">
        <w:rPr>
          <w:rStyle w:val="FontStyle15"/>
          <w:sz w:val="24"/>
          <w:szCs w:val="24"/>
        </w:rPr>
        <w:softHyphen/>
        <w:t>сти) конечный результат, выбирать средства до</w:t>
      </w:r>
      <w:r w:rsidRPr="004B5EFB">
        <w:rPr>
          <w:rStyle w:val="FontStyle15"/>
          <w:sz w:val="24"/>
          <w:szCs w:val="24"/>
        </w:rPr>
        <w:softHyphen/>
        <w:t>стижения цели из предложенных, а также искать их самостоятельно;</w:t>
      </w:r>
    </w:p>
    <w:p w:rsidR="008968FF" w:rsidRPr="004B5EFB" w:rsidRDefault="008968FF" w:rsidP="008968FF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8968FF" w:rsidRPr="004B5EFB" w:rsidRDefault="008968FF" w:rsidP="008968FF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581" w:hanging="187"/>
        <w:jc w:val="both"/>
        <w:rPr>
          <w:rStyle w:val="FontStyle15"/>
          <w:b w:val="0"/>
          <w:bCs w:val="0"/>
          <w:i w:val="0"/>
          <w:iCs w:val="0"/>
          <w:sz w:val="24"/>
          <w:szCs w:val="24"/>
        </w:rPr>
      </w:pPr>
      <w:r w:rsidRPr="004B5EFB">
        <w:rPr>
          <w:rStyle w:val="FontStyle15"/>
          <w:sz w:val="24"/>
          <w:szCs w:val="24"/>
        </w:rPr>
        <w:t>работая по плану, сверять свои действия с целью и при необходимости исправлять ошибки само</w:t>
      </w:r>
      <w:r w:rsidRPr="004B5EFB">
        <w:rPr>
          <w:rStyle w:val="FontStyle15"/>
          <w:sz w:val="24"/>
          <w:szCs w:val="24"/>
        </w:rPr>
        <w:softHyphen/>
        <w:t>стоятельно (в том числе и корректировать план);</w:t>
      </w:r>
    </w:p>
    <w:p w:rsidR="008968FF" w:rsidRPr="004B5EFB" w:rsidRDefault="008968FF" w:rsidP="008968FF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581" w:hanging="187"/>
        <w:jc w:val="both"/>
        <w:rPr>
          <w:rStyle w:val="FontStyle12"/>
        </w:rPr>
      </w:pPr>
      <w:r w:rsidRPr="004B5EFB">
        <w:rPr>
          <w:rStyle w:val="FontStyle12"/>
        </w:rPr>
        <w:t>в диалоге с учителем совершенствовать само</w:t>
      </w:r>
      <w:r w:rsidRPr="004B5EFB">
        <w:rPr>
          <w:rStyle w:val="FontStyle12"/>
        </w:rPr>
        <w:softHyphen/>
        <w:t>стоятельно выбранные критерии оценки.</w:t>
      </w:r>
    </w:p>
    <w:p w:rsidR="008968FF" w:rsidRPr="004B5EFB" w:rsidRDefault="008968FF" w:rsidP="008968FF">
      <w:pPr>
        <w:pStyle w:val="Style6"/>
        <w:widowControl/>
        <w:spacing w:line="240" w:lineRule="auto"/>
        <w:ind w:left="355" w:firstLine="0"/>
        <w:jc w:val="left"/>
        <w:rPr>
          <w:rStyle w:val="FontStyle11"/>
          <w:i/>
          <w:sz w:val="24"/>
          <w:szCs w:val="24"/>
        </w:rPr>
      </w:pPr>
      <w:r w:rsidRPr="004B5EFB">
        <w:rPr>
          <w:rStyle w:val="FontStyle11"/>
          <w:i/>
          <w:sz w:val="24"/>
          <w:szCs w:val="24"/>
        </w:rPr>
        <w:t>Познавательные УУД:</w:t>
      </w:r>
    </w:p>
    <w:p w:rsidR="008968FF" w:rsidRPr="004B5EFB" w:rsidRDefault="008968FF" w:rsidP="008968FF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</w:rPr>
      </w:pPr>
      <w:r w:rsidRPr="004B5EFB">
        <w:rPr>
          <w:rStyle w:val="FontStyle12"/>
        </w:rPr>
        <w:t>проводить наблюдение и эксперимент под руко</w:t>
      </w:r>
      <w:r w:rsidRPr="004B5EFB">
        <w:rPr>
          <w:rStyle w:val="FontStyle12"/>
        </w:rPr>
        <w:softHyphen/>
        <w:t>водством учителя;</w:t>
      </w:r>
    </w:p>
    <w:p w:rsidR="008968FF" w:rsidRPr="004B5EFB" w:rsidRDefault="008968FF" w:rsidP="008968FF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</w:rPr>
      </w:pPr>
      <w:r w:rsidRPr="004B5EFB">
        <w:rPr>
          <w:rStyle w:val="FontStyle12"/>
        </w:rPr>
        <w:t>осуществлять расширенный поиск информации с использованием ресурсов библиотек и Интер</w:t>
      </w:r>
      <w:r w:rsidRPr="004B5EFB">
        <w:rPr>
          <w:rStyle w:val="FontStyle12"/>
        </w:rPr>
        <w:softHyphen/>
        <w:t>нета;</w:t>
      </w:r>
    </w:p>
    <w:p w:rsidR="008968FF" w:rsidRPr="004B5EFB" w:rsidRDefault="008968FF" w:rsidP="008968FF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</w:rPr>
      </w:pPr>
      <w:r w:rsidRPr="004B5EFB">
        <w:rPr>
          <w:rStyle w:val="FontStyle12"/>
        </w:rPr>
        <w:t>осуществлять выбор наиболее эффективных спо</w:t>
      </w:r>
      <w:r w:rsidRPr="004B5EFB">
        <w:rPr>
          <w:rStyle w:val="FontStyle12"/>
        </w:rPr>
        <w:softHyphen/>
        <w:t>собов решения задач в зависимости от конкрет</w:t>
      </w:r>
      <w:r w:rsidRPr="004B5EFB">
        <w:rPr>
          <w:rStyle w:val="FontStyle12"/>
        </w:rPr>
        <w:softHyphen/>
        <w:t>ных условий;</w:t>
      </w:r>
    </w:p>
    <w:p w:rsidR="008968FF" w:rsidRPr="004B5EFB" w:rsidRDefault="008968FF" w:rsidP="008968FF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</w:rPr>
      </w:pPr>
      <w:r w:rsidRPr="004B5EFB">
        <w:rPr>
          <w:rStyle w:val="FontStyle12"/>
        </w:rPr>
        <w:t>анализировать, сравнивать, классифицировать и обобщать факты и явления;</w:t>
      </w:r>
    </w:p>
    <w:p w:rsidR="008968FF" w:rsidRPr="004B5EFB" w:rsidRDefault="008968FF" w:rsidP="008968FF">
      <w:pPr>
        <w:pStyle w:val="Style7"/>
        <w:widowControl/>
        <w:tabs>
          <w:tab w:val="left" w:pos="571"/>
        </w:tabs>
        <w:ind w:left="355" w:right="1152"/>
        <w:rPr>
          <w:rStyle w:val="FontStyle12"/>
        </w:rPr>
      </w:pPr>
      <w:r w:rsidRPr="004B5EFB">
        <w:rPr>
          <w:rStyle w:val="FontStyle12"/>
        </w:rPr>
        <w:t>•</w:t>
      </w:r>
      <w:r w:rsidRPr="004B5EFB">
        <w:rPr>
          <w:rStyle w:val="FontStyle12"/>
        </w:rPr>
        <w:tab/>
        <w:t xml:space="preserve">давать определения понятиям. </w:t>
      </w:r>
    </w:p>
    <w:p w:rsidR="008968FF" w:rsidRPr="004B5EFB" w:rsidRDefault="008968FF" w:rsidP="008968FF">
      <w:pPr>
        <w:pStyle w:val="Style7"/>
        <w:widowControl/>
        <w:tabs>
          <w:tab w:val="left" w:pos="571"/>
        </w:tabs>
        <w:ind w:left="355" w:right="1152"/>
        <w:rPr>
          <w:rStyle w:val="FontStyle11"/>
          <w:i/>
          <w:sz w:val="24"/>
          <w:szCs w:val="24"/>
        </w:rPr>
      </w:pPr>
      <w:r w:rsidRPr="004B5EFB">
        <w:rPr>
          <w:rStyle w:val="FontStyle11"/>
          <w:i/>
          <w:sz w:val="24"/>
          <w:szCs w:val="24"/>
        </w:rPr>
        <w:t>Коммуникативные УУД: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самостоятельно организовывать учебное взаи</w:t>
      </w:r>
      <w:r w:rsidRPr="004B5EFB">
        <w:rPr>
          <w:rStyle w:val="FontStyle12"/>
        </w:rPr>
        <w:softHyphen/>
        <w:t>модействие в группе (определять общие цели, договариваться друг с другом и т. д.);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в дискуссии уметь выдвинуть аргументы и контр</w:t>
      </w:r>
      <w:r w:rsidRPr="004B5EFB">
        <w:rPr>
          <w:rStyle w:val="FontStyle12"/>
        </w:rPr>
        <w:softHyphen/>
        <w:t>аргументы;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понимая позицию другого, различать в его речи: мнение (точку зрения), доказательство (аргумен</w:t>
      </w:r>
      <w:r w:rsidRPr="004B5EFB">
        <w:rPr>
          <w:rStyle w:val="FontStyle12"/>
        </w:rPr>
        <w:softHyphen/>
        <w:t>ты), факты (гипотезы, аксиомы, теории).</w:t>
      </w:r>
    </w:p>
    <w:p w:rsidR="008968FF" w:rsidRPr="004B5EFB" w:rsidRDefault="008968FF" w:rsidP="008968FF">
      <w:pPr>
        <w:pStyle w:val="Style1"/>
        <w:widowControl/>
        <w:spacing w:line="240" w:lineRule="auto"/>
        <w:ind w:firstLine="0"/>
        <w:jc w:val="left"/>
        <w:rPr>
          <w:rStyle w:val="FontStyle13"/>
          <w:rFonts w:eastAsia="Calibri"/>
          <w:sz w:val="24"/>
          <w:szCs w:val="24"/>
        </w:rPr>
      </w:pPr>
      <w:r w:rsidRPr="004B5EFB">
        <w:rPr>
          <w:rStyle w:val="FontStyle13"/>
          <w:rFonts w:eastAsia="Calibri"/>
          <w:sz w:val="24"/>
          <w:szCs w:val="24"/>
        </w:rPr>
        <w:t xml:space="preserve">Предметным результатом </w:t>
      </w:r>
      <w:r w:rsidRPr="004B5EFB">
        <w:rPr>
          <w:rStyle w:val="FontStyle12"/>
        </w:rPr>
        <w:t xml:space="preserve">изучения курса является сформированность следующих умений. </w:t>
      </w:r>
      <w:r w:rsidRPr="004B5EFB">
        <w:rPr>
          <w:rStyle w:val="FontStyle13"/>
          <w:rFonts w:eastAsia="Calibri"/>
          <w:sz w:val="24"/>
          <w:szCs w:val="24"/>
        </w:rPr>
        <w:t>Предметная область «Арифметика»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Выполнять устно арифметические действия: сложение и вычитание двузначных чисел и де</w:t>
      </w:r>
      <w:r w:rsidRPr="004B5EFB">
        <w:rPr>
          <w:rStyle w:val="FontStyle12"/>
        </w:rPr>
        <w:softHyphen/>
        <w:t>сятичных дробей с двумя знаками, умножение однозначных чисел, арифметические операции с обыкновенными дробями с однозначным зна</w:t>
      </w:r>
      <w:r w:rsidRPr="004B5EFB">
        <w:rPr>
          <w:rStyle w:val="FontStyle12"/>
        </w:rPr>
        <w:softHyphen/>
        <w:t>менателем и числителем;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переходить от одной формы записи чисел к дру</w:t>
      </w:r>
      <w:r w:rsidRPr="004B5EFB">
        <w:rPr>
          <w:rStyle w:val="FontStyle12"/>
        </w:rPr>
        <w:softHyphen/>
        <w:t>гой, представлять десятичную дробь в виде обыкновенной и в простейших случаях обык</w:t>
      </w:r>
      <w:r w:rsidRPr="004B5EFB">
        <w:rPr>
          <w:rStyle w:val="FontStyle12"/>
        </w:rPr>
        <w:softHyphen/>
        <w:t>новенную в виде десятичной, проценты — в виде дроби и дробь — в виде процентов;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выполнять арифметические действия с рацио</w:t>
      </w:r>
      <w:r w:rsidRPr="004B5EFB">
        <w:rPr>
          <w:rStyle w:val="FontStyle12"/>
        </w:rPr>
        <w:softHyphen/>
        <w:t>нальными числами, находить значения число</w:t>
      </w:r>
      <w:r w:rsidRPr="004B5EFB">
        <w:rPr>
          <w:rStyle w:val="FontStyle12"/>
        </w:rPr>
        <w:softHyphen/>
        <w:t>вых выражений (целых и дробных);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округлять целые числа и десятичные дроби, вы</w:t>
      </w:r>
      <w:r w:rsidRPr="004B5EFB">
        <w:rPr>
          <w:rStyle w:val="FontStyle12"/>
        </w:rPr>
        <w:softHyphen/>
        <w:t>полнять оценку числовых выражений;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решать текстовые задачи, в том числе связанные с отношениями и с пропорциональностью вели</w:t>
      </w:r>
      <w:r w:rsidRPr="004B5EFB">
        <w:rPr>
          <w:rStyle w:val="FontStyle12"/>
        </w:rPr>
        <w:softHyphen/>
        <w:t>чин, дробями и процентами.</w:t>
      </w:r>
    </w:p>
    <w:p w:rsidR="008968FF" w:rsidRPr="004B5EFB" w:rsidRDefault="008968FF" w:rsidP="008968FF">
      <w:pPr>
        <w:pStyle w:val="Style6"/>
        <w:widowControl/>
        <w:spacing w:line="240" w:lineRule="auto"/>
        <w:rPr>
          <w:rStyle w:val="FontStyle11"/>
          <w:sz w:val="24"/>
          <w:szCs w:val="24"/>
        </w:rPr>
      </w:pPr>
      <w:r w:rsidRPr="004B5EFB">
        <w:rPr>
          <w:rStyle w:val="FontStyle11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решения несложных практических расчетных задач, в том числе с использованием при необхо</w:t>
      </w:r>
      <w:r w:rsidRPr="004B5EFB">
        <w:rPr>
          <w:rStyle w:val="FontStyle12"/>
        </w:rPr>
        <w:softHyphen/>
        <w:t>димости справочных материалов, калькулятора;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rPr>
          <w:rStyle w:val="FontStyle12"/>
        </w:rPr>
      </w:pPr>
      <w:r w:rsidRPr="004B5EFB">
        <w:rPr>
          <w:rStyle w:val="FontStyle12"/>
        </w:rPr>
        <w:t>устной прикидки и оценки результата вычислений;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интерпретации результатов решения задач с учетом ограничений, связанных с реальными свойствами рассматриваемых процессов и яв</w:t>
      </w:r>
      <w:r w:rsidRPr="004B5EFB">
        <w:rPr>
          <w:rStyle w:val="FontStyle12"/>
        </w:rPr>
        <w:softHyphen/>
        <w:t>лений.</w:t>
      </w:r>
    </w:p>
    <w:p w:rsidR="008968FF" w:rsidRPr="004B5EFB" w:rsidRDefault="008968FF" w:rsidP="008968FF">
      <w:pPr>
        <w:pStyle w:val="Style2"/>
        <w:widowControl/>
        <w:spacing w:line="240" w:lineRule="auto"/>
        <w:ind w:left="355"/>
        <w:rPr>
          <w:rStyle w:val="FontStyle13"/>
          <w:rFonts w:eastAsia="Calibri"/>
          <w:sz w:val="24"/>
          <w:szCs w:val="24"/>
        </w:rPr>
      </w:pPr>
      <w:r w:rsidRPr="004B5EFB">
        <w:rPr>
          <w:rStyle w:val="FontStyle13"/>
          <w:rFonts w:eastAsia="Calibri"/>
          <w:sz w:val="24"/>
          <w:szCs w:val="24"/>
        </w:rPr>
        <w:t>Предметная область «Алгебра»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Переводить условия задачи на математический язык; использовать методы работы с математи</w:t>
      </w:r>
      <w:r w:rsidRPr="004B5EFB">
        <w:rPr>
          <w:rStyle w:val="FontStyle12"/>
        </w:rPr>
        <w:softHyphen/>
        <w:t>ческими моделями;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осуществлять в выражениях и формулах число</w:t>
      </w:r>
      <w:r w:rsidRPr="004B5EFB">
        <w:rPr>
          <w:rStyle w:val="FontStyle12"/>
        </w:rPr>
        <w:softHyphen/>
        <w:t>вые подстановки и выполнять соответствующие вычисления;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определять координаты точки и изображать чис</w:t>
      </w:r>
      <w:r w:rsidRPr="004B5EFB">
        <w:rPr>
          <w:rStyle w:val="FontStyle12"/>
        </w:rPr>
        <w:softHyphen/>
        <w:t>ла точками на координатной прямой;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8968FF" w:rsidRPr="004B5EFB" w:rsidRDefault="008968FF" w:rsidP="008968FF">
      <w:pPr>
        <w:pStyle w:val="Style7"/>
        <w:widowControl/>
        <w:tabs>
          <w:tab w:val="left" w:pos="571"/>
        </w:tabs>
        <w:ind w:left="346"/>
        <w:rPr>
          <w:rStyle w:val="FontStyle11"/>
          <w:sz w:val="24"/>
          <w:szCs w:val="24"/>
        </w:rPr>
      </w:pPr>
      <w:r w:rsidRPr="004B5EFB">
        <w:rPr>
          <w:rStyle w:val="FontStyle12"/>
        </w:rPr>
        <w:t>•</w:t>
      </w:r>
      <w:r w:rsidRPr="004B5EFB">
        <w:rPr>
          <w:rStyle w:val="FontStyle12"/>
        </w:rPr>
        <w:tab/>
        <w:t xml:space="preserve">решать текстовые задачи алгебраическим методом. </w:t>
      </w:r>
      <w:r w:rsidRPr="004B5EFB">
        <w:rPr>
          <w:rStyle w:val="FontStyle11"/>
          <w:sz w:val="24"/>
          <w:szCs w:val="24"/>
        </w:rPr>
        <w:t>Использовать приобретенные знания и умения</w:t>
      </w:r>
    </w:p>
    <w:p w:rsidR="008968FF" w:rsidRPr="004B5EFB" w:rsidRDefault="008968FF" w:rsidP="008968FF">
      <w:pPr>
        <w:pStyle w:val="Style4"/>
        <w:widowControl/>
        <w:spacing w:line="240" w:lineRule="auto"/>
        <w:jc w:val="both"/>
        <w:rPr>
          <w:rStyle w:val="FontStyle11"/>
          <w:sz w:val="24"/>
          <w:szCs w:val="24"/>
        </w:rPr>
      </w:pPr>
      <w:r w:rsidRPr="004B5EFB">
        <w:rPr>
          <w:rStyle w:val="FontStyle11"/>
          <w:sz w:val="24"/>
          <w:szCs w:val="24"/>
        </w:rPr>
        <w:t>в практической деятельности и повседневной жизни для:</w:t>
      </w:r>
    </w:p>
    <w:p w:rsidR="008968FF" w:rsidRPr="004B5EFB" w:rsidRDefault="008968FF" w:rsidP="008968FF">
      <w:pPr>
        <w:pStyle w:val="Style5"/>
        <w:widowControl/>
        <w:tabs>
          <w:tab w:val="left" w:pos="562"/>
        </w:tabs>
        <w:spacing w:line="240" w:lineRule="auto"/>
        <w:ind w:left="562" w:hanging="182"/>
        <w:rPr>
          <w:rStyle w:val="FontStyle12"/>
        </w:rPr>
      </w:pPr>
      <w:r w:rsidRPr="004B5EFB">
        <w:rPr>
          <w:rStyle w:val="FontStyle12"/>
        </w:rPr>
        <w:t>•</w:t>
      </w:r>
      <w:r w:rsidRPr="004B5EFB">
        <w:rPr>
          <w:rStyle w:val="FontStyle12"/>
        </w:rPr>
        <w:tab/>
        <w:t>выполнения расчетов по формулам, составле</w:t>
      </w:r>
      <w:r w:rsidRPr="004B5EFB">
        <w:rPr>
          <w:rStyle w:val="FontStyle12"/>
        </w:rPr>
        <w:softHyphen/>
        <w:t>ния формул, выражающих зависимости между реальными величинами.</w:t>
      </w:r>
    </w:p>
    <w:p w:rsidR="008968FF" w:rsidRPr="004B5EFB" w:rsidRDefault="008968FF" w:rsidP="008968FF">
      <w:pPr>
        <w:pStyle w:val="Style2"/>
        <w:widowControl/>
        <w:spacing w:line="240" w:lineRule="auto"/>
        <w:ind w:left="350"/>
        <w:rPr>
          <w:rStyle w:val="FontStyle13"/>
          <w:rFonts w:eastAsia="Calibri"/>
          <w:sz w:val="24"/>
          <w:szCs w:val="24"/>
        </w:rPr>
      </w:pPr>
      <w:r w:rsidRPr="004B5EFB">
        <w:rPr>
          <w:rStyle w:val="FontStyle13"/>
          <w:rFonts w:eastAsia="Calibri"/>
          <w:sz w:val="24"/>
          <w:szCs w:val="24"/>
        </w:rPr>
        <w:t>Предметная область «Геометрия»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Пользоваться геометрическим языком для опи</w:t>
      </w:r>
      <w:r w:rsidRPr="004B5EFB">
        <w:rPr>
          <w:rStyle w:val="FontStyle12"/>
        </w:rPr>
        <w:softHyphen/>
        <w:t>сания предметов окружающего мира;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распознавать геометрические фигуры, различать их взаимное расположение;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изображать геометрические фигуры, распозна</w:t>
      </w:r>
      <w:r w:rsidRPr="004B5EFB">
        <w:rPr>
          <w:rStyle w:val="FontStyle12"/>
        </w:rPr>
        <w:softHyphen/>
        <w:t>вать на чертежах, моделях и в окружающей об</w:t>
      </w:r>
      <w:r w:rsidRPr="004B5EFB">
        <w:rPr>
          <w:rStyle w:val="FontStyle12"/>
        </w:rPr>
        <w:softHyphen/>
        <w:t>становке основные пространственные тела;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вычислять площади, периметры, объемы простей</w:t>
      </w:r>
      <w:r w:rsidRPr="004B5EFB">
        <w:rPr>
          <w:rStyle w:val="FontStyle12"/>
        </w:rPr>
        <w:softHyphen/>
        <w:t>ших геометрических фигур (тел) по формулам.</w:t>
      </w:r>
    </w:p>
    <w:p w:rsidR="008968FF" w:rsidRPr="004B5EFB" w:rsidRDefault="008968FF" w:rsidP="008968FF">
      <w:pPr>
        <w:pStyle w:val="Style6"/>
        <w:widowControl/>
        <w:spacing w:line="240" w:lineRule="auto"/>
        <w:rPr>
          <w:rStyle w:val="FontStyle11"/>
          <w:sz w:val="24"/>
          <w:szCs w:val="24"/>
        </w:rPr>
      </w:pPr>
      <w:r w:rsidRPr="004B5EFB">
        <w:rPr>
          <w:rStyle w:val="FontStyle11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968FF" w:rsidRPr="004B5EFB" w:rsidRDefault="008968FF" w:rsidP="008968FF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720" w:hanging="360"/>
        <w:jc w:val="both"/>
        <w:rPr>
          <w:rStyle w:val="FontStyle12"/>
        </w:rPr>
      </w:pPr>
      <w:r w:rsidRPr="004B5EFB">
        <w:rPr>
          <w:rStyle w:val="FontStyle12"/>
        </w:rPr>
        <w:t>решения несложных геометрических задач, свя</w:t>
      </w:r>
      <w:r w:rsidRPr="004B5EFB">
        <w:rPr>
          <w:rStyle w:val="FontStyle12"/>
        </w:rPr>
        <w:softHyphen/>
        <w:t>занных с нахождением изученных геометриче</w:t>
      </w:r>
      <w:r w:rsidRPr="004B5EFB">
        <w:rPr>
          <w:rStyle w:val="FontStyle12"/>
        </w:rPr>
        <w:softHyphen/>
        <w:t>ских величин (используя при необходимости справочники и технические средства);</w:t>
      </w:r>
    </w:p>
    <w:p w:rsidR="008968FF" w:rsidRDefault="008968FF" w:rsidP="008968FF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</w:rPr>
      </w:pPr>
      <w:r w:rsidRPr="004B5EFB">
        <w:rPr>
          <w:rStyle w:val="FontStyle12"/>
        </w:rPr>
        <w:t>построений геометрическими инструментами (линейка, угольник, циркуль, транспортир)</w:t>
      </w:r>
    </w:p>
    <w:p w:rsidR="008968FF" w:rsidRPr="004B5EFB" w:rsidRDefault="008968FF" w:rsidP="008968FF">
      <w:pPr>
        <w:pStyle w:val="Style5"/>
        <w:widowControl/>
        <w:tabs>
          <w:tab w:val="left" w:pos="562"/>
        </w:tabs>
        <w:spacing w:line="240" w:lineRule="auto"/>
        <w:ind w:left="562"/>
        <w:jc w:val="both"/>
        <w:rPr>
          <w:rFonts w:ascii="Times New Roman" w:hAnsi="Times New Roman"/>
        </w:rPr>
      </w:pPr>
    </w:p>
    <w:p w:rsidR="008968FF" w:rsidRPr="004B5EFB" w:rsidRDefault="008968FF" w:rsidP="0089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FB">
        <w:rPr>
          <w:rFonts w:ascii="Times New Roman" w:hAnsi="Times New Roman" w:cs="Times New Roman"/>
          <w:b/>
          <w:sz w:val="24"/>
          <w:szCs w:val="24"/>
        </w:rPr>
        <w:t>Основные типы учебных занятий:</w:t>
      </w:r>
    </w:p>
    <w:p w:rsidR="008968FF" w:rsidRPr="004B5EFB" w:rsidRDefault="008968FF" w:rsidP="008968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урок изучения нового учебного материала;</w:t>
      </w:r>
    </w:p>
    <w:p w:rsidR="008968FF" w:rsidRPr="004B5EFB" w:rsidRDefault="008968FF" w:rsidP="008968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урок закрепления и  применения знаний;</w:t>
      </w:r>
    </w:p>
    <w:p w:rsidR="008968FF" w:rsidRPr="004B5EFB" w:rsidRDefault="008968FF" w:rsidP="008968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урок обобщающего повторения и систематизации знаний;</w:t>
      </w:r>
    </w:p>
    <w:p w:rsidR="008968FF" w:rsidRPr="004B5EFB" w:rsidRDefault="008968FF" w:rsidP="008968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урок контроля знаний и умений.</w:t>
      </w:r>
    </w:p>
    <w:p w:rsidR="008968FF" w:rsidRPr="004B5EFB" w:rsidRDefault="008968FF" w:rsidP="008968FF">
      <w:pPr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Основным типом урока является комбинированный.</w:t>
      </w:r>
    </w:p>
    <w:p w:rsidR="008968FF" w:rsidRPr="004B5EFB" w:rsidRDefault="008968FF" w:rsidP="008968FF">
      <w:pPr>
        <w:ind w:left="-17" w:right="-80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B5E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Pr="004B5E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Формы организации учебного процесса:   - </w:t>
      </w:r>
      <w:r w:rsidRPr="004B5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5EFB">
        <w:rPr>
          <w:rFonts w:ascii="Times New Roman" w:hAnsi="Times New Roman" w:cs="Times New Roman"/>
          <w:sz w:val="24"/>
          <w:szCs w:val="24"/>
        </w:rPr>
        <w:t>индивидуальные, парные, фронтальные.</w:t>
      </w:r>
    </w:p>
    <w:p w:rsidR="008968FF" w:rsidRDefault="008968FF" w:rsidP="008968FF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68FF" w:rsidRDefault="008968FF" w:rsidP="008968FF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5EFB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Учебно-методическое обеспечение учебного процесса</w:t>
      </w:r>
    </w:p>
    <w:p w:rsidR="008968FF" w:rsidRPr="004B5EFB" w:rsidRDefault="008968FF" w:rsidP="008968FF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8FF" w:rsidRPr="004B5EFB" w:rsidRDefault="008968FF" w:rsidP="008968F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8968FF" w:rsidRPr="004B5EFB" w:rsidRDefault="008968FF" w:rsidP="008968F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школа. Серия: Стандарты второго поколения М: Просвещение. 2011 – 352 с. </w:t>
      </w:r>
    </w:p>
    <w:p w:rsidR="008968FF" w:rsidRPr="004B5EFB" w:rsidRDefault="008968FF" w:rsidP="008968F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Математика 5-9 классы - 3-е издание, переработанное – М. Просвещение. 2011 – 64 с (Стандарты второго поколения) </w:t>
      </w:r>
    </w:p>
    <w:p w:rsidR="008968FF" w:rsidRPr="004B5EFB" w:rsidRDefault="008968FF" w:rsidP="008968F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общеобразовательный стандарт основного общего образования (Министерство образования и науки Российской Федерации. М. Просвещение. 2011 – 48 с (Стандарты второго поколения) </w:t>
      </w:r>
    </w:p>
    <w:p w:rsidR="008968FF" w:rsidRPr="004B5EFB" w:rsidRDefault="008968FF" w:rsidP="008968F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Математика 5-9 классы - 3-е издание, переработанное – М. Просвещение. 2011 – 64 с (Стандарты второго поколения) </w:t>
      </w:r>
    </w:p>
    <w:p w:rsidR="008968FF" w:rsidRPr="004B5EFB" w:rsidRDefault="008968FF" w:rsidP="008968FF">
      <w:pPr>
        <w:overflowPunct w:val="0"/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5) «Математика». Сборник рабочих программ. 5-6 классы [Т.А.Бурмистрова]. – М.: Просвещение, 2013. – 64 с.</w:t>
      </w:r>
    </w:p>
    <w:p w:rsidR="008968FF" w:rsidRPr="004B5EFB" w:rsidRDefault="008968FF" w:rsidP="008968F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Н. Я. Виленкин «Математика 6 класс». Учебник для 6 класса общеобразовательных учреждений. – М.: Мнемозина, 2010 </w:t>
      </w:r>
    </w:p>
    <w:p w:rsidR="008968FF" w:rsidRPr="004B5EFB" w:rsidRDefault="008968FF" w:rsidP="008968F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Попов М. А. Дидактические материалы по математике. 6 класс к учебнику Н. Я. Виленкина и др. «Математика 6 класс». ФГОС – « Экзамен», 2013 </w:t>
      </w:r>
    </w:p>
    <w:p w:rsidR="008968FF" w:rsidRPr="004B5EFB" w:rsidRDefault="008968FF" w:rsidP="008968F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Попов М. А. Контрольные и самостоятельные работы по математике. 6 класс. К учебнику Н. Я. Виленкина и др. « Математика 6 класс». ФГОС – « Экзамен», 2011 </w:t>
      </w:r>
    </w:p>
    <w:p w:rsidR="008968FF" w:rsidRPr="004B5EFB" w:rsidRDefault="008968FF" w:rsidP="008968F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Н. Рудницкая. Рабочая тетрадь №1, №2. «Математика 6 класс». М.: Мнемозина, </w:t>
      </w:r>
      <w:r w:rsidRPr="004B5EFB">
        <w:rPr>
          <w:rFonts w:ascii="Times New Roman" w:hAnsi="Times New Roman" w:cs="Times New Roman"/>
          <w:sz w:val="24"/>
          <w:szCs w:val="24"/>
        </w:rPr>
        <w:lastRenderedPageBreak/>
        <w:t xml:space="preserve">2011 </w:t>
      </w:r>
    </w:p>
    <w:p w:rsidR="008968FF" w:rsidRPr="004B5EFB" w:rsidRDefault="008968FF" w:rsidP="008968F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Н. Рудницкая. УМК Математика 6 класс по учебнику Н. Я. Виленкина [тесты] ФГОС, </w:t>
      </w:r>
    </w:p>
    <w:p w:rsidR="008968FF" w:rsidRPr="004B5EFB" w:rsidRDefault="008968FF" w:rsidP="008968FF">
      <w:pPr>
        <w:overflowPunct w:val="0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ООО М.: Спринтер, 2012 </w:t>
      </w:r>
    </w:p>
    <w:p w:rsidR="008968FF" w:rsidRDefault="008968FF" w:rsidP="008968F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И. Жохов. Математический тренажер. 6 класс. Пособие для учителей и учащихся. – М.: Мнемозина, 2012 </w:t>
      </w:r>
      <w:bookmarkStart w:id="0" w:name="page19"/>
      <w:bookmarkEnd w:id="0"/>
    </w:p>
    <w:p w:rsidR="008968FF" w:rsidRPr="004B5EFB" w:rsidRDefault="008968FF" w:rsidP="008968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8968FF" w:rsidRPr="004B5EFB" w:rsidRDefault="008968FF" w:rsidP="008968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8968FF" w:rsidRPr="004B5EFB" w:rsidRDefault="008968FF" w:rsidP="008968FF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Н. Я. Виленкин «Математика 6 класс». Учебник для 6 класса общеобразовательных учреждений. – М.: Мнемозина, 2010 </w:t>
      </w:r>
    </w:p>
    <w:p w:rsidR="008968FF" w:rsidRPr="004B5EFB" w:rsidRDefault="008968FF" w:rsidP="008968FF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Попов М. А. Дидактические материалы по математике. 6 класс к учебнику Н. Я. Виленкина и др. «Математика 6 класс». ФГОС – « Экзамен», 2013 </w:t>
      </w:r>
    </w:p>
    <w:p w:rsidR="008968FF" w:rsidRPr="004B5EFB" w:rsidRDefault="008968FF" w:rsidP="008968FF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Попов М. А. Контрольные и самостоятельные работы по математике. 6 класс. К учебнику Н. Я. Виленкина и др. « Математика 6 класс». ФГОС – « Экзамен», 2011 </w:t>
      </w:r>
    </w:p>
    <w:p w:rsidR="008968FF" w:rsidRPr="004B5EFB" w:rsidRDefault="008968FF" w:rsidP="008968FF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Н. Рудницкая. Рабочая тетрадь №1, №2. «Математика 6 класс». М.: Мнемозина, 2011 </w:t>
      </w:r>
    </w:p>
    <w:p w:rsidR="008968FF" w:rsidRPr="004B5EFB" w:rsidRDefault="008968FF" w:rsidP="008968FF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Н. Рудницкая. УМК Математика 6 класс по учебнику Н. Я. Виленкина [тесты] ФГОС, </w:t>
      </w:r>
    </w:p>
    <w:p w:rsidR="008968FF" w:rsidRPr="004B5EFB" w:rsidRDefault="008968FF" w:rsidP="008968FF">
      <w:pPr>
        <w:overflowPunct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ООО М.: Спринтер, 2012 </w:t>
      </w:r>
    </w:p>
    <w:p w:rsidR="008968FF" w:rsidRPr="004B5EFB" w:rsidRDefault="008968FF" w:rsidP="008968FF">
      <w:pPr>
        <w:widowControl w:val="0"/>
        <w:numPr>
          <w:ilvl w:val="1"/>
          <w:numId w:val="1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60" w:hanging="293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И. Жохов. Математический тренажер. 6 класс. Пособие для учителей и учащихся. – М.: Мнемозина, 2012 </w:t>
      </w:r>
    </w:p>
    <w:p w:rsidR="008968FF" w:rsidRPr="004B5EFB" w:rsidRDefault="008968FF" w:rsidP="00896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68FF" w:rsidRPr="004B5EFB" w:rsidRDefault="008968FF" w:rsidP="008968FF">
      <w:pPr>
        <w:overflowPunct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/>
          <w:bCs/>
          <w:sz w:val="24"/>
          <w:szCs w:val="24"/>
        </w:rPr>
        <w:t xml:space="preserve">Интернет – ресурсы: </w:t>
      </w:r>
    </w:p>
    <w:p w:rsidR="008968FF" w:rsidRPr="004B5EFB" w:rsidRDefault="008968FF" w:rsidP="008968FF">
      <w:pPr>
        <w:spacing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Сайты для учащихся:</w:t>
      </w:r>
    </w:p>
    <w:p w:rsidR="008968FF" w:rsidRPr="004B5EFB" w:rsidRDefault="008968FF" w:rsidP="008968FF">
      <w:pPr>
        <w:widowControl w:val="0"/>
        <w:numPr>
          <w:ilvl w:val="0"/>
          <w:numId w:val="16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Интерактивный учебник. Математика 6 класс. Правила, задачи, примеры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 xml:space="preserve">http://www.matematika-na.ru </w:t>
      </w:r>
    </w:p>
    <w:p w:rsidR="008968FF" w:rsidRPr="004B5EFB" w:rsidRDefault="008968FF" w:rsidP="008968FF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Энциклопедия для детей 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>http://the800.info/yentsiklopediya-dlya-detey-matematika</w:t>
      </w:r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FF" w:rsidRPr="004B5EFB" w:rsidRDefault="008968FF" w:rsidP="008968FF">
      <w:pPr>
        <w:widowControl w:val="0"/>
        <w:numPr>
          <w:ilvl w:val="0"/>
          <w:numId w:val="16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360" w:right="146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Энциклопедия по математике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 xml:space="preserve">http://www.krugosvet.ru/enc/nauka_i_tehnika/matematika/MATEMATIKA.html </w:t>
      </w:r>
    </w:p>
    <w:p w:rsidR="008968FF" w:rsidRPr="004B5EFB" w:rsidRDefault="008968FF" w:rsidP="008968FF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Справочник по математике для школьников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>http://www.resolventa.ru/demo/demomath.htm</w:t>
      </w:r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FF" w:rsidRDefault="008968FF" w:rsidP="008968FF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Математика он-лайн </w:t>
      </w:r>
      <w:hyperlink r:id="rId5" w:history="1">
        <w:r w:rsidRPr="00A973E6">
          <w:rPr>
            <w:rStyle w:val="a8"/>
            <w:rFonts w:ascii="Times New Roman" w:hAnsi="Times New Roman" w:cs="Times New Roman"/>
            <w:sz w:val="24"/>
            <w:szCs w:val="24"/>
          </w:rPr>
          <w:t>http://uchit.rastu.ru</w:t>
        </w:r>
      </w:hyperlink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FF" w:rsidRPr="004B5EFB" w:rsidRDefault="008968FF" w:rsidP="008968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8968FF" w:rsidRPr="004B5EFB" w:rsidRDefault="008968FF" w:rsidP="008968FF">
      <w:pPr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Сайты для учителя:</w:t>
      </w:r>
    </w:p>
    <w:p w:rsidR="008968FF" w:rsidRPr="004B5EFB" w:rsidRDefault="008968FF" w:rsidP="008968FF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Педсовет, математика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>http://pedsovet.su/load/135</w:t>
      </w:r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FF" w:rsidRPr="004B5EFB" w:rsidRDefault="008968FF" w:rsidP="008968FF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Учительский портал. Математика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>http://www.uchportal.ru/load/28</w:t>
      </w:r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FF" w:rsidRPr="004B5EFB" w:rsidRDefault="008968FF" w:rsidP="008968FF">
      <w:pPr>
        <w:widowControl w:val="0"/>
        <w:numPr>
          <w:ilvl w:val="0"/>
          <w:numId w:val="17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360" w:right="332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Уроки. Нет. Для учителя математики, алгебры, геометрии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 xml:space="preserve">http://www.uroki.net/docmat.htm </w:t>
      </w:r>
    </w:p>
    <w:p w:rsidR="008968FF" w:rsidRPr="004B5EFB" w:rsidRDefault="008968FF" w:rsidP="008968FF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Видеоуроки по математике – 6  класс , UROKIMATEMAIKI.RU ( Игорь Жаборовский ) </w:t>
      </w:r>
    </w:p>
    <w:p w:rsidR="008968FF" w:rsidRPr="004B5EFB" w:rsidRDefault="008968FF" w:rsidP="008968FF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Электронный учебник </w:t>
      </w:r>
    </w:p>
    <w:p w:rsidR="008968FF" w:rsidRPr="004B5EFB" w:rsidRDefault="008968FF" w:rsidP="008968FF">
      <w:pPr>
        <w:widowControl w:val="0"/>
        <w:numPr>
          <w:ilvl w:val="0"/>
          <w:numId w:val="17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Электронное пособие. Математика, поурочные планы 5-6 классы. Издательство   </w:t>
      </w:r>
    </w:p>
    <w:p w:rsidR="008968FF" w:rsidRPr="004B5EFB" w:rsidRDefault="008968FF" w:rsidP="008968FF">
      <w:pPr>
        <w:overflowPunct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« Учитель» </w:t>
      </w:r>
    </w:p>
    <w:p w:rsidR="008968FF" w:rsidRPr="004B5EFB" w:rsidRDefault="008968FF" w:rsidP="008968FF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Тренажер по математике к учебнику Н. Я. Виленкина и др. Издательство « Экзамен» </w:t>
      </w:r>
    </w:p>
    <w:p w:rsidR="008968FF" w:rsidRPr="004B5EFB" w:rsidRDefault="008968FF" w:rsidP="008968F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Я иду на урок математики (методические разработки).- Режим доступа: </w:t>
      </w:r>
      <w:hyperlink r:id="rId6" w:history="1">
        <w:r w:rsidRPr="004B5E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B5EF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4B5E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Pr="004B5EFB">
          <w:rPr>
            <w:rStyle w:val="a8"/>
            <w:rFonts w:ascii="Times New Roman" w:hAnsi="Times New Roman" w:cs="Times New Roman"/>
            <w:sz w:val="24"/>
            <w:szCs w:val="24"/>
          </w:rPr>
          <w:t>.1</w:t>
        </w:r>
        <w:r w:rsidRPr="004B5E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Pr="004B5EF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4B5E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968FF" w:rsidRPr="004B5EFB" w:rsidRDefault="008968FF" w:rsidP="008968F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lastRenderedPageBreak/>
        <w:t xml:space="preserve">Единая коллекция образовательных ресурсов. -  Режим  доступа: </w:t>
      </w:r>
      <w:hyperlink r:id="rId7" w:history="1">
        <w:r w:rsidRPr="004B5EFB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8968FF" w:rsidRDefault="008968FF" w:rsidP="008968FF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 – образовательных ресурсов . – Режим доступа: </w:t>
      </w:r>
      <w:hyperlink r:id="rId8" w:history="1">
        <w:r w:rsidRPr="004B5EFB">
          <w:rPr>
            <w:rStyle w:val="a8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8968FF" w:rsidRDefault="008968FF" w:rsidP="008968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8968FF" w:rsidRPr="004B5EFB" w:rsidRDefault="008968FF" w:rsidP="008968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8968FF" w:rsidRPr="004B5EFB" w:rsidRDefault="008968FF" w:rsidP="008968F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EFB">
        <w:rPr>
          <w:rFonts w:ascii="Times New Roman" w:hAnsi="Times New Roman" w:cs="Times New Roman"/>
          <w:b/>
          <w:i/>
          <w:sz w:val="28"/>
          <w:szCs w:val="28"/>
        </w:rPr>
        <w:t>Критерии и нормы оценки знаний,  умений и навыков, обучающихся по математике</w:t>
      </w:r>
    </w:p>
    <w:p w:rsidR="008968FF" w:rsidRDefault="008968FF" w:rsidP="008968FF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FB">
        <w:rPr>
          <w:rFonts w:ascii="Times New Roman" w:hAnsi="Times New Roman" w:cs="Times New Roman"/>
          <w:i/>
          <w:sz w:val="24"/>
          <w:szCs w:val="24"/>
        </w:rPr>
        <w:t>Оценка письменных контрольных работ обучающихся по математике.</w:t>
      </w:r>
    </w:p>
    <w:p w:rsidR="008968FF" w:rsidRPr="004B5EFB" w:rsidRDefault="008968FF" w:rsidP="008968F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8968FF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Отметка «4» ставится в следующих случаях: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968FF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68FF" w:rsidRPr="004B5EFB" w:rsidRDefault="008968FF" w:rsidP="008968FF">
      <w:pPr>
        <w:suppressAutoHyphens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968FF" w:rsidRPr="004B5EFB" w:rsidRDefault="008968FF" w:rsidP="008968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2.       </w:t>
      </w:r>
      <w:r w:rsidRPr="004B5EFB">
        <w:rPr>
          <w:rFonts w:ascii="Times New Roman" w:hAnsi="Times New Roman" w:cs="Times New Roman"/>
          <w:i/>
          <w:sz w:val="24"/>
          <w:szCs w:val="24"/>
        </w:rPr>
        <w:t>Оценка устных ответов обучающихся по математике</w:t>
      </w: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8968FF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968FF" w:rsidRPr="004B5EFB" w:rsidRDefault="008968FF" w:rsidP="008968F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изложении допущены небольшие пробелы, не исказившее математическое содержание ответа;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968FF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968FF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8968FF" w:rsidRPr="004B5EFB" w:rsidRDefault="008968FF" w:rsidP="008968F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68FF" w:rsidRDefault="008968FF" w:rsidP="008968FF">
      <w:pPr>
        <w:suppressAutoHyphens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Отметка «2» ставится в следующих случаях:</w:t>
      </w:r>
    </w:p>
    <w:p w:rsidR="008968FF" w:rsidRPr="004B5EFB" w:rsidRDefault="008968FF" w:rsidP="008968FF">
      <w:pPr>
        <w:pStyle w:val="a7"/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5EFB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5EFB">
        <w:rPr>
          <w:rFonts w:ascii="Times New Roman" w:hAnsi="Times New Roman" w:cs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968FF" w:rsidRPr="004B5EFB" w:rsidRDefault="008968FF" w:rsidP="008968FF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B5EFB">
        <w:rPr>
          <w:rFonts w:ascii="Times New Roman" w:hAnsi="Times New Roman" w:cs="Times New Roman"/>
          <w:bCs/>
          <w:i/>
          <w:sz w:val="24"/>
          <w:szCs w:val="24"/>
        </w:rPr>
        <w:t>3.  Общая классификация ошибок.</w:t>
      </w:r>
    </w:p>
    <w:p w:rsidR="008968FF" w:rsidRPr="004B5EFB" w:rsidRDefault="008968FF" w:rsidP="008968FF">
      <w:pPr>
        <w:suppressAutoHyphens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8968FF" w:rsidRPr="004B5EFB" w:rsidRDefault="008968FF" w:rsidP="008968F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3.1. </w:t>
      </w:r>
      <w:r w:rsidRPr="004B5EFB">
        <w:rPr>
          <w:rFonts w:ascii="Times New Roman" w:hAnsi="Times New Roman" w:cs="Times New Roman"/>
          <w:bCs/>
          <w:sz w:val="24"/>
          <w:szCs w:val="24"/>
        </w:rPr>
        <w:t>Грубыми считаются ошибки: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8968FF" w:rsidRPr="004B5EFB" w:rsidRDefault="008968FF" w:rsidP="008968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lastRenderedPageBreak/>
        <w:t xml:space="preserve">3.2. К </w:t>
      </w:r>
      <w:r w:rsidRPr="004B5EFB">
        <w:rPr>
          <w:rFonts w:ascii="Times New Roman" w:hAnsi="Times New Roman" w:cs="Times New Roman"/>
          <w:bCs/>
          <w:sz w:val="24"/>
          <w:szCs w:val="24"/>
        </w:rPr>
        <w:t>негрубым ошибкам</w:t>
      </w:r>
      <w:r w:rsidRPr="004B5EFB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8968FF" w:rsidRPr="004B5EFB" w:rsidRDefault="008968FF" w:rsidP="008968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3.3. </w:t>
      </w:r>
      <w:r w:rsidRPr="004B5EFB">
        <w:rPr>
          <w:rFonts w:ascii="Times New Roman" w:hAnsi="Times New Roman" w:cs="Times New Roman"/>
          <w:bCs/>
          <w:sz w:val="24"/>
          <w:szCs w:val="24"/>
        </w:rPr>
        <w:t>Недочетами</w:t>
      </w:r>
      <w:r w:rsidRPr="004B5EF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8968FF" w:rsidRPr="004B5EFB" w:rsidRDefault="008968FF" w:rsidP="008968FF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8968FF" w:rsidRDefault="008968FF" w:rsidP="008968FF"/>
    <w:p w:rsidR="008F7D8A" w:rsidRPr="002B3D33" w:rsidRDefault="008F7D8A" w:rsidP="002B3D3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F7D8A" w:rsidRPr="002B3D33" w:rsidSect="00B3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230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944"/>
    <w:multiLevelType w:val="hybridMultilevel"/>
    <w:tmpl w:val="00002E40"/>
    <w:lvl w:ilvl="0" w:tplc="0000136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EF6C36"/>
    <w:multiLevelType w:val="multilevel"/>
    <w:tmpl w:val="5D4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77E2E"/>
    <w:multiLevelType w:val="hybridMultilevel"/>
    <w:tmpl w:val="1B8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A16EC"/>
    <w:multiLevelType w:val="hybridMultilevel"/>
    <w:tmpl w:val="91FE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F353E"/>
    <w:multiLevelType w:val="hybridMultilevel"/>
    <w:tmpl w:val="947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4F6FCF"/>
    <w:multiLevelType w:val="hybridMultilevel"/>
    <w:tmpl w:val="045225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D4E1CF6"/>
    <w:multiLevelType w:val="hybridMultilevel"/>
    <w:tmpl w:val="C2F27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C80B15"/>
    <w:multiLevelType w:val="hybridMultilevel"/>
    <w:tmpl w:val="9F32C2E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7FF3591A"/>
    <w:multiLevelType w:val="hybridMultilevel"/>
    <w:tmpl w:val="8938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4"/>
  </w:num>
  <w:num w:numId="14">
    <w:abstractNumId w:val="5"/>
  </w:num>
  <w:num w:numId="15">
    <w:abstractNumId w:val="3"/>
  </w:num>
  <w:num w:numId="16">
    <w:abstractNumId w:val="6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D33"/>
    <w:rsid w:val="002B3D33"/>
    <w:rsid w:val="00333E12"/>
    <w:rsid w:val="00685CF4"/>
    <w:rsid w:val="008968FF"/>
    <w:rsid w:val="008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B335-0946-465F-A284-3E348A99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2B3D33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B3D33"/>
    <w:pPr>
      <w:shd w:val="clear" w:color="auto" w:fill="FFFFFF"/>
      <w:spacing w:after="0" w:line="274" w:lineRule="exact"/>
      <w:ind w:hanging="660"/>
      <w:jc w:val="center"/>
    </w:pPr>
    <w:rPr>
      <w:rFonts w:ascii="Calibri" w:eastAsia="Calibri" w:hAnsi="Calibri" w:cs="Calibri"/>
      <w:sz w:val="27"/>
      <w:szCs w:val="27"/>
    </w:rPr>
  </w:style>
  <w:style w:type="character" w:customStyle="1" w:styleId="1">
    <w:name w:val="Основной текст Знак1"/>
    <w:basedOn w:val="a0"/>
    <w:link w:val="a3"/>
    <w:uiPriority w:val="99"/>
    <w:rsid w:val="002B3D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2B3D33"/>
    <w:pPr>
      <w:shd w:val="clear" w:color="auto" w:fill="FFFFFF"/>
      <w:spacing w:after="300" w:line="240" w:lineRule="atLeast"/>
      <w:ind w:hanging="74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B3D33"/>
  </w:style>
  <w:style w:type="character" w:customStyle="1" w:styleId="4">
    <w:name w:val="Основной текст (4)_"/>
    <w:basedOn w:val="a0"/>
    <w:link w:val="40"/>
    <w:uiPriority w:val="99"/>
    <w:rsid w:val="002B3D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B3D33"/>
    <w:pPr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uiPriority w:val="99"/>
    <w:rsid w:val="002B3D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2B3D33"/>
    <w:pPr>
      <w:shd w:val="clear" w:color="auto" w:fill="FFFFFF"/>
      <w:spacing w:before="420" w:after="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 (11)_"/>
    <w:basedOn w:val="a0"/>
    <w:link w:val="110"/>
    <w:uiPriority w:val="99"/>
    <w:rsid w:val="002B3D3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2B3D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41">
    <w:name w:val="Основной текст (14)1"/>
    <w:basedOn w:val="a"/>
    <w:uiPriority w:val="99"/>
    <w:rsid w:val="002B3D33"/>
    <w:pPr>
      <w:shd w:val="clear" w:color="auto" w:fill="FFFFFF"/>
      <w:spacing w:after="0" w:line="240" w:lineRule="atLeast"/>
      <w:ind w:hanging="280"/>
    </w:pPr>
    <w:rPr>
      <w:rFonts w:ascii="Segoe UI" w:eastAsia="Arial Unicode MS" w:hAnsi="Segoe UI" w:cs="Segoe UI"/>
      <w:i/>
      <w:iCs/>
      <w:sz w:val="21"/>
      <w:szCs w:val="21"/>
    </w:rPr>
  </w:style>
  <w:style w:type="character" w:customStyle="1" w:styleId="1112">
    <w:name w:val="Основной текст (11) + 12"/>
    <w:aliases w:val="5 pt125,Полужирный"/>
    <w:basedOn w:val="11"/>
    <w:uiPriority w:val="99"/>
    <w:rsid w:val="002B3D33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2B3D33"/>
    <w:rPr>
      <w:rFonts w:ascii="Segoe UI" w:hAnsi="Segoe UI" w:cs="Segoe UI"/>
      <w:b/>
      <w:bCs/>
      <w:sz w:val="21"/>
      <w:szCs w:val="21"/>
      <w:shd w:val="clear" w:color="auto" w:fill="FFFFFF"/>
    </w:rPr>
  </w:style>
  <w:style w:type="character" w:customStyle="1" w:styleId="1610pt">
    <w:name w:val="Основной текст (16) + 10 pt"/>
    <w:basedOn w:val="16"/>
    <w:uiPriority w:val="99"/>
    <w:rsid w:val="002B3D33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2B3D33"/>
    <w:pPr>
      <w:shd w:val="clear" w:color="auto" w:fill="FFFFFF"/>
      <w:spacing w:after="0" w:line="240" w:lineRule="atLeast"/>
    </w:pPr>
    <w:rPr>
      <w:rFonts w:ascii="Segoe UI" w:hAnsi="Segoe UI" w:cs="Segoe UI"/>
      <w:b/>
      <w:bCs/>
      <w:sz w:val="21"/>
      <w:szCs w:val="21"/>
    </w:rPr>
  </w:style>
  <w:style w:type="paragraph" w:customStyle="1" w:styleId="21">
    <w:name w:val="Основной текст (2)1"/>
    <w:basedOn w:val="a"/>
    <w:uiPriority w:val="99"/>
    <w:rsid w:val="002B3D33"/>
    <w:pPr>
      <w:shd w:val="clear" w:color="auto" w:fill="FFFFFF"/>
      <w:spacing w:after="3780" w:line="298" w:lineRule="exact"/>
      <w:ind w:hanging="1500"/>
      <w:jc w:val="center"/>
    </w:pPr>
    <w:rPr>
      <w:rFonts w:ascii="Segoe UI" w:eastAsia="Arial Unicode MS" w:hAnsi="Segoe UI" w:cs="Segoe UI"/>
    </w:rPr>
  </w:style>
  <w:style w:type="character" w:customStyle="1" w:styleId="210pt">
    <w:name w:val="Основной текст (2) + 10 pt"/>
    <w:aliases w:val="Полужирный58"/>
    <w:basedOn w:val="2"/>
    <w:uiPriority w:val="99"/>
    <w:rsid w:val="002B3D33"/>
    <w:rPr>
      <w:rFonts w:ascii="Segoe UI" w:eastAsia="Calibr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210pt2">
    <w:name w:val="Основной текст (2) + 10 pt2"/>
    <w:aliases w:val="Полужирный56"/>
    <w:basedOn w:val="2"/>
    <w:uiPriority w:val="99"/>
    <w:rsid w:val="002B3D33"/>
    <w:rPr>
      <w:rFonts w:ascii="Segoe UI" w:eastAsia="Calibr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1610pt3">
    <w:name w:val="Основной текст (16) + 10 pt3"/>
    <w:basedOn w:val="16"/>
    <w:uiPriority w:val="99"/>
    <w:rsid w:val="002B3D33"/>
    <w:rPr>
      <w:rFonts w:ascii="Segoe U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210pt1">
    <w:name w:val="Основной текст (2) + 10 pt1"/>
    <w:aliases w:val="Полужирный55"/>
    <w:basedOn w:val="2"/>
    <w:uiPriority w:val="99"/>
    <w:rsid w:val="002B3D33"/>
    <w:rPr>
      <w:rFonts w:ascii="Segoe UI" w:eastAsia="Calibr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1610pt2">
    <w:name w:val="Основной текст (16) + 10 pt2"/>
    <w:basedOn w:val="16"/>
    <w:uiPriority w:val="99"/>
    <w:rsid w:val="002B3D33"/>
    <w:rPr>
      <w:rFonts w:ascii="Segoe U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111236">
    <w:name w:val="Основной текст (11) + 1236"/>
    <w:aliases w:val="5 pt108,Полужирный52"/>
    <w:basedOn w:val="11"/>
    <w:uiPriority w:val="99"/>
    <w:rsid w:val="002B3D33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111">
    <w:name w:val="Основной текст (11) + 11"/>
    <w:aliases w:val="5 pt107"/>
    <w:basedOn w:val="11"/>
    <w:uiPriority w:val="99"/>
    <w:rsid w:val="002B3D33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11235">
    <w:name w:val="Основной текст (11) + 1235"/>
    <w:aliases w:val="5 pt106,Полужирный51"/>
    <w:basedOn w:val="11"/>
    <w:uiPriority w:val="99"/>
    <w:rsid w:val="002B3D33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11230">
    <w:name w:val="Основной текст (11) + 1230"/>
    <w:aliases w:val="5 pt100,Полужирный46"/>
    <w:basedOn w:val="11"/>
    <w:uiPriority w:val="99"/>
    <w:rsid w:val="002B3D33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5">
    <w:name w:val="Body Text Indent"/>
    <w:basedOn w:val="a"/>
    <w:link w:val="a6"/>
    <w:uiPriority w:val="99"/>
    <w:semiHidden/>
    <w:unhideWhenUsed/>
    <w:rsid w:val="008968F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968FF"/>
  </w:style>
  <w:style w:type="paragraph" w:styleId="a7">
    <w:name w:val="List Paragraph"/>
    <w:basedOn w:val="a"/>
    <w:uiPriority w:val="99"/>
    <w:qFormat/>
    <w:rsid w:val="008968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8968F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8968FF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968FF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68FF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68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8968F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8968F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8968F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8968F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968F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896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96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968FF"/>
    <w:pPr>
      <w:widowControl w:val="0"/>
      <w:autoSpaceDE w:val="0"/>
      <w:autoSpaceDN w:val="0"/>
      <w:adjustRightInd w:val="0"/>
      <w:spacing w:after="0" w:line="235" w:lineRule="exact"/>
      <w:ind w:hanging="9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968F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968F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68FF"/>
    <w:rPr>
      <w:rFonts w:ascii="Times New Roman" w:hAnsi="Times New Roman" w:cs="Times New Roman"/>
      <w:b/>
      <w:bCs/>
      <w:sz w:val="18"/>
      <w:szCs w:val="18"/>
    </w:rPr>
  </w:style>
  <w:style w:type="character" w:styleId="a8">
    <w:name w:val="Hyperlink"/>
    <w:basedOn w:val="a0"/>
    <w:uiPriority w:val="99"/>
    <w:unhideWhenUsed/>
    <w:rsid w:val="00896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1september.ru" TargetMode="External"/><Relationship Id="rId5" Type="http://schemas.openxmlformats.org/officeDocument/2006/relationships/hyperlink" Target="http://uchit.rast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ОГКОУ №92</cp:lastModifiedBy>
  <cp:revision>4</cp:revision>
  <dcterms:created xsi:type="dcterms:W3CDTF">2019-02-22T07:28:00Z</dcterms:created>
  <dcterms:modified xsi:type="dcterms:W3CDTF">2019-02-27T05:16:00Z</dcterms:modified>
</cp:coreProperties>
</file>