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07A" w:rsidTr="00CE69E1">
        <w:tc>
          <w:tcPr>
            <w:tcW w:w="4672" w:type="dxa"/>
          </w:tcPr>
          <w:p w:rsidR="00B4107A" w:rsidRDefault="00B4107A" w:rsidP="00CE69E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B4107A" w:rsidRDefault="00B4107A" w:rsidP="00CE69E1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B4107A" w:rsidRDefault="00B4107A" w:rsidP="00CE69E1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– интерната № 92</w:t>
            </w:r>
          </w:p>
          <w:p w:rsidR="00B4107A" w:rsidRPr="00EA5BF7" w:rsidRDefault="00B4107A" w:rsidP="00CE69E1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A5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Борисов В.А.</w:t>
            </w:r>
            <w:r w:rsidRPr="00EA5BF7">
              <w:rPr>
                <w:sz w:val="24"/>
                <w:szCs w:val="24"/>
              </w:rPr>
              <w:t>/</w:t>
            </w:r>
          </w:p>
        </w:tc>
      </w:tr>
    </w:tbl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«Технология (труд)»</w:t>
      </w: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1В класса</w:t>
      </w: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2.3)</w:t>
      </w: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107A" w:rsidRDefault="00B4107A" w:rsidP="00B4107A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07A" w:rsidTr="00CE69E1">
        <w:tc>
          <w:tcPr>
            <w:tcW w:w="4672" w:type="dxa"/>
          </w:tcPr>
          <w:p w:rsidR="00B4107A" w:rsidRDefault="00B4107A" w:rsidP="00CE69E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обсуждена на МО</w:t>
            </w:r>
          </w:p>
          <w:p w:rsidR="00B4107A" w:rsidRDefault="00B4107A" w:rsidP="00CE69E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B4107A" w:rsidRDefault="00B4107A" w:rsidP="00CE69E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 ____________201__г.</w:t>
            </w:r>
          </w:p>
          <w:p w:rsidR="00B4107A" w:rsidRDefault="00B4107A" w:rsidP="00CE69E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B4107A" w:rsidRPr="00B374D9" w:rsidRDefault="00B4107A" w:rsidP="00CE69E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B374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Ильина Н.А.</w:t>
            </w:r>
            <w:r w:rsidRPr="00B374D9">
              <w:rPr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B4107A" w:rsidRDefault="00B4107A" w:rsidP="00CE69E1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Проверено:</w:t>
            </w:r>
          </w:p>
          <w:p w:rsidR="00B4107A" w:rsidRDefault="00B4107A" w:rsidP="00CE69E1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B4107A" w:rsidRPr="000028F7" w:rsidRDefault="00B4107A" w:rsidP="00CE69E1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0028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Панова М.М.</w:t>
            </w:r>
            <w:r w:rsidRPr="000028F7">
              <w:rPr>
                <w:sz w:val="24"/>
                <w:szCs w:val="24"/>
              </w:rPr>
              <w:t>/</w:t>
            </w:r>
          </w:p>
        </w:tc>
      </w:tr>
    </w:tbl>
    <w:p w:rsidR="00B4107A" w:rsidRDefault="00B4107A" w:rsidP="00B4107A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4107A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107A" w:rsidRDefault="00B4107A" w:rsidP="00B4107A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4107A" w:rsidRDefault="00B4107A" w:rsidP="00B4107A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4107A" w:rsidRDefault="00B4107A" w:rsidP="00B4107A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4107A" w:rsidRPr="00E22610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B4107A" w:rsidRPr="00E22610" w:rsidRDefault="00B4107A" w:rsidP="00B4107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B4107A" w:rsidRDefault="00B4107A" w:rsidP="00B4107A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107A" w:rsidRPr="00780BBB" w:rsidRDefault="00B4107A" w:rsidP="00B4107A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0B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у слабослышащих обучающихся общекультурных и </w:t>
      </w:r>
      <w:proofErr w:type="spellStart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общетрудовых</w:t>
      </w:r>
      <w:proofErr w:type="spellEnd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компетенций, коррекция интеллектуальных и физических недостатков с учетом их индивидуальных особенностей.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обучение является составной частью единой системы обучения, воспитания и развития </w:t>
      </w:r>
      <w:proofErr w:type="gramStart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. Обучение труду направлено на воспитание положительных качеств личности ученика (трудолюбия, настойчивости, умения работать в коллективе, уважения к людям труда);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 формирование организационных умений в труде: вовремя приходить на урок, работать на своем рабочем месте, правильно располагать материалы, убирать их по окончании работы. Наряду с этими задачами решаются и коррекционные задачи. Коррекционная работа выражается в формировании умений: ориентироваться в задании; предварительно планировать ход работы над изделием; контролировать свою работу.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трудового обучения осуществляется исправление недостатков познавательной деятельности: наблюдательности, воображения, пространственной ориентировки, а также недостатков физического развития, особенно мелкой моторики рук.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этапы урока должны быть максимально насыщены речевым общением, педагог постоянно стимулирует обучающихся к пользованию речью, не допускается молчаливое выполнение практических заданий.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614">
        <w:rPr>
          <w:rFonts w:ascii="Times New Roman" w:hAnsi="Times New Roman" w:cs="Times New Roman"/>
          <w:b/>
          <w:sz w:val="28"/>
          <w:szCs w:val="28"/>
        </w:rPr>
        <w:t>Место курса обучения грамоте в учебном план</w:t>
      </w:r>
      <w:r w:rsidRPr="00023614">
        <w:rPr>
          <w:rFonts w:ascii="Times New Roman" w:hAnsi="Times New Roman" w:cs="Times New Roman"/>
          <w:sz w:val="28"/>
          <w:szCs w:val="28"/>
        </w:rPr>
        <w:t>е.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в первом классе отводится 66 </w:t>
      </w:r>
      <w:r w:rsidRPr="00023614">
        <w:rPr>
          <w:rFonts w:ascii="Times New Roman" w:hAnsi="Times New Roman" w:cs="Times New Roman"/>
          <w:sz w:val="28"/>
          <w:szCs w:val="28"/>
        </w:rPr>
        <w:t xml:space="preserve">часов в год (2 часа в учебную неделю). 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614">
        <w:rPr>
          <w:rFonts w:ascii="Times New Roman" w:hAnsi="Times New Roman" w:cs="Times New Roman"/>
          <w:sz w:val="28"/>
          <w:szCs w:val="28"/>
        </w:rPr>
        <w:t>Программа обеспечивает достижение слабослышащими учащимися с интеллектуальными нарушениями следующих личностных, предметных результатов и базовых учебных действий.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Личностные результаты обучения:</w:t>
      </w:r>
    </w:p>
    <w:p w:rsidR="00B4107A" w:rsidRDefault="00B4107A" w:rsidP="00B410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фор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мировать мотивацию к обучению; </w:t>
      </w: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адекватных представлений о насущно необходимом жизнеобеспечении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4107A" w:rsidRPr="00023614" w:rsidRDefault="00B4107A" w:rsidP="00B410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социально-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бытовыми </w:t>
      </w: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умениями, исп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ользуемыми в повседневной жизни;</w:t>
      </w:r>
    </w:p>
    <w:p w:rsidR="00B4107A" w:rsidRDefault="00B4107A" w:rsidP="00B410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владение навыками коммуникации и принятыми ритуалами социального взаимодействия;</w:t>
      </w:r>
    </w:p>
    <w:p w:rsidR="00B4107A" w:rsidRDefault="00B4107A" w:rsidP="00B410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положительных свойств и качеств личности; </w:t>
      </w:r>
    </w:p>
    <w:p w:rsidR="00B4107A" w:rsidRPr="00023614" w:rsidRDefault="00B4107A" w:rsidP="00B4107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</w:t>
      </w: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готовность к вхождению </w:t>
      </w:r>
      <w:proofErr w:type="gramStart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социальную среду;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Предметные результаты обучения:</w:t>
      </w:r>
    </w:p>
    <w:p w:rsidR="00B4107A" w:rsidRDefault="00B4107A" w:rsidP="00B410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Общекультурные и </w:t>
      </w:r>
      <w:proofErr w:type="spellStart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общетрудовые</w:t>
      </w:r>
      <w:proofErr w:type="spellEnd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компетенции.</w:t>
      </w:r>
    </w:p>
    <w:p w:rsidR="00B4107A" w:rsidRDefault="00B4107A" w:rsidP="00B410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задания, организация рабочего места в зависимости от вида работы, планирование трудового процесса.</w:t>
      </w:r>
    </w:p>
    <w:p w:rsidR="00B4107A" w:rsidRDefault="00B4107A" w:rsidP="00B410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Рациональное размещение на рабочем месте материалов и инструментов, распределение рабочего времени.  </w:t>
      </w:r>
    </w:p>
    <w:p w:rsidR="00B4107A" w:rsidRDefault="00B4107A" w:rsidP="00B410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и корректировка хода работы.  </w:t>
      </w:r>
    </w:p>
    <w:p w:rsidR="00B4107A" w:rsidRDefault="00B4107A" w:rsidP="00B410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доступных видов работ по самообслуживанию, домашнему труду.</w:t>
      </w:r>
    </w:p>
    <w:p w:rsidR="00B4107A" w:rsidRDefault="00B4107A" w:rsidP="00B410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материалов к работе. Экономное расходование материалов. </w:t>
      </w:r>
    </w:p>
    <w:p w:rsidR="00B4107A" w:rsidRPr="00023614" w:rsidRDefault="00B4107A" w:rsidP="00B410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Конструирование и моделирование. Конструирование и моделирование изделий из  различных материалов по образцу, рисунку, простейшему чертежу или эскизу и по заданным условиям. 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Базовые учебные действия: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Коммуникативные учебные действия:</w:t>
      </w:r>
    </w:p>
    <w:p w:rsidR="00B4107A" w:rsidRDefault="00B4107A" w:rsidP="00B4107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вступать в контакт и работать в коллективе (учитель - ученик, ученик – ученик, ученик – класс, учитель-класс); </w:t>
      </w:r>
      <w:proofErr w:type="gramEnd"/>
    </w:p>
    <w:p w:rsidR="00B4107A" w:rsidRDefault="00B4107A" w:rsidP="00B4107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принятые ритуалы социального взаимодействия с одноклассниками и учителем; </w:t>
      </w:r>
    </w:p>
    <w:p w:rsidR="00B4107A" w:rsidRDefault="00B4107A" w:rsidP="00B4107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обращаться за помощью и принимать помощь; </w:t>
      </w:r>
    </w:p>
    <w:p w:rsidR="00B4107A" w:rsidRDefault="00B4107A" w:rsidP="00B4107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слушать и понимать инструкцию к учебному заданию в разных видах деятельности и быту; </w:t>
      </w:r>
    </w:p>
    <w:p w:rsidR="00B4107A" w:rsidRPr="00023614" w:rsidRDefault="00B4107A" w:rsidP="00B4107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сотрудничать </w:t>
      </w:r>
      <w:proofErr w:type="gramStart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 в разных социальных ситуациях; </w:t>
      </w:r>
    </w:p>
    <w:p w:rsidR="00B4107A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•доброжелательно относиться, сопереживать, конструктивно взаимодействовать с людьми; 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договариваться и изменять свое поведение с учетом поведения других участников спорной ситуации;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Регулятивные учебные действия:</w:t>
      </w:r>
    </w:p>
    <w:p w:rsidR="00B4107A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входить и выходить из учебного помещения со звонком; </w:t>
      </w:r>
    </w:p>
    <w:p w:rsidR="00B4107A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пространстве клас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 (зала, учебного помещения);</w:t>
      </w:r>
    </w:p>
    <w:p w:rsidR="00B4107A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пользоваться учебной мебелью; </w:t>
      </w:r>
    </w:p>
    <w:p w:rsidR="00B4107A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B4107A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B4107A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передвигаться по школе, находить свой класс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другие необходимые помещения;</w:t>
      </w:r>
    </w:p>
    <w:p w:rsidR="00B4107A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B4107A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B4107A" w:rsidRPr="00023614" w:rsidRDefault="00B4107A" w:rsidP="00B4107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Познавательные учебные действия:</w:t>
      </w:r>
    </w:p>
    <w:p w:rsidR="00B4107A" w:rsidRDefault="00B4107A" w:rsidP="00B410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делать простейшие обобщения, сравнивать, классифицировать на наглядном материале;</w:t>
      </w:r>
    </w:p>
    <w:p w:rsidR="00B4107A" w:rsidRDefault="00B4107A" w:rsidP="00B410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пользоваться знаками, символами, предметам</w:t>
      </w:r>
      <w:proofErr w:type="gramStart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и-</w:t>
      </w:r>
      <w:proofErr w:type="gramEnd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заместителями;</w:t>
      </w:r>
    </w:p>
    <w:p w:rsidR="00B4107A" w:rsidRDefault="00B4107A" w:rsidP="00B410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наблюдать; </w:t>
      </w:r>
    </w:p>
    <w:p w:rsidR="00B4107A" w:rsidRPr="00023614" w:rsidRDefault="00B4107A" w:rsidP="00B410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>предъявленные</w:t>
      </w:r>
      <w:proofErr w:type="gramEnd"/>
      <w:r w:rsidRPr="0002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бумажных и электронных и других носителях).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614">
        <w:rPr>
          <w:rFonts w:ascii="Times New Roman" w:hAnsi="Times New Roman" w:cs="Times New Roman"/>
          <w:sz w:val="28"/>
          <w:szCs w:val="28"/>
        </w:rPr>
        <w:t>ОСНОВНОЕ СОДЕРЖАНИЕ УЧЕБНОГО ПРЕДМЕТА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614">
        <w:rPr>
          <w:rFonts w:ascii="Times New Roman" w:eastAsia="Times New Roman" w:hAnsi="Times New Roman" w:cs="Times New Roman"/>
          <w:b/>
          <w:sz w:val="28"/>
          <w:szCs w:val="28"/>
        </w:rPr>
        <w:t>Работа с пластилином.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3614">
        <w:rPr>
          <w:rFonts w:ascii="Times New Roman" w:eastAsia="Times New Roman" w:hAnsi="Times New Roman" w:cs="Times New Roman"/>
          <w:sz w:val="28"/>
          <w:szCs w:val="28"/>
        </w:rPr>
        <w:t>Изучение технических сведений по пластилину: свойства: холодный пластилин — твердый, теплый пластилин — мягкий и вязкий, цвет: красный, синий, желтый, оранжевый, зеленый, коричневый, черный, белый, применение и назначение выполненных изделий.</w:t>
      </w:r>
      <w:proofErr w:type="gramEnd"/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 Способы подготовки пластического материала к работе: подогрев и разминание пластилина. Инструменты, применяемые при лепке, их названия и назначение. Виды лепки: на плоскости (рельеф) и круглая (скульптура). Организация рабочего места и соблюдение санитарно-гигиенических требований при лепке. Понятие о расположении предметов на подставке в определенной последовательности. Знакомство с разнообразными приемами лепки: раскатывание пластилина в ладонях и на подкладной доске (столбики), скатывание кругообразными движениями в ладонях (шар), вдавливание на поверхности шара (яблоко), скатывание кругообразными движениями шара и раскатывание в ладонях до овальной формы. Лепка двумя способами: </w:t>
      </w:r>
      <w:proofErr w:type="spellStart"/>
      <w:r w:rsidRPr="00023614">
        <w:rPr>
          <w:rFonts w:ascii="Times New Roman" w:eastAsia="Times New Roman" w:hAnsi="Times New Roman" w:cs="Times New Roman"/>
          <w:sz w:val="28"/>
          <w:szCs w:val="28"/>
        </w:rPr>
        <w:t>вылепливание</w:t>
      </w:r>
      <w:proofErr w:type="spellEnd"/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 из целого куска и составление из двух половинок шара. Скатывание и расплющивание, вытягивание одного конца столбика и боковины шара, соединение плоских деталей с </w:t>
      </w:r>
      <w:proofErr w:type="gramStart"/>
      <w:r w:rsidRPr="00023614">
        <w:rPr>
          <w:rFonts w:ascii="Times New Roman" w:eastAsia="Times New Roman" w:hAnsi="Times New Roman" w:cs="Times New Roman"/>
          <w:sz w:val="28"/>
          <w:szCs w:val="28"/>
        </w:rPr>
        <w:t>объемными</w:t>
      </w:r>
      <w:proofErr w:type="gramEnd"/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, соединение деталей </w:t>
      </w:r>
      <w:proofErr w:type="spellStart"/>
      <w:r w:rsidRPr="00023614">
        <w:rPr>
          <w:rFonts w:ascii="Times New Roman" w:eastAsia="Times New Roman" w:hAnsi="Times New Roman" w:cs="Times New Roman"/>
          <w:sz w:val="28"/>
          <w:szCs w:val="28"/>
        </w:rPr>
        <w:t>примазыванием</w:t>
      </w:r>
      <w:proofErr w:type="spellEnd"/>
      <w:r w:rsidRPr="00023614">
        <w:rPr>
          <w:rFonts w:ascii="Times New Roman" w:eastAsia="Times New Roman" w:hAnsi="Times New Roman" w:cs="Times New Roman"/>
          <w:sz w:val="28"/>
          <w:szCs w:val="28"/>
        </w:rPr>
        <w:t>. Выполнение заготовок для букв и цифр. Применение в работе инструментов для резания материала, зачистки изделий и обработки деталей фигуры. Закрепление деталей на подставке. Использование цвета пластилина в макете. Рациональное использование случайных материалов (ветки, бумага, картон).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614">
        <w:rPr>
          <w:rFonts w:ascii="Times New Roman" w:eastAsia="Times New Roman" w:hAnsi="Times New Roman" w:cs="Times New Roman"/>
          <w:b/>
          <w:sz w:val="28"/>
          <w:szCs w:val="28"/>
        </w:rPr>
        <w:t>Работа с природными материалами.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 Изучение элементарных понятий о природных материалах, их свойствах: цвет, форма, величина, хрупкость засушенных листьев и цветов. Соединение пластилина с природным материалом различными способами. Сбор, хранение природных материалов. Сочетание цветов пластилина и природного материала. Ознакомление с натуральными объектами. Инструмент (ножницы). Организация рабочего места при работе с природным материалом, соблюдение санитарно-гигиенических требований, правила безопасной работы с режущими инструментами.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пластилина и природного материала и дополнительных материалов для оформления макета.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Соединение пластилина с природным материалом способами </w:t>
      </w:r>
      <w:proofErr w:type="spellStart"/>
      <w:r w:rsidRPr="00023614">
        <w:rPr>
          <w:rFonts w:ascii="Times New Roman" w:eastAsia="Times New Roman" w:hAnsi="Times New Roman" w:cs="Times New Roman"/>
          <w:sz w:val="28"/>
          <w:szCs w:val="28"/>
        </w:rPr>
        <w:t>примазывания</w:t>
      </w:r>
      <w:proofErr w:type="spellEnd"/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3614">
        <w:rPr>
          <w:rFonts w:ascii="Times New Roman" w:eastAsia="Times New Roman" w:hAnsi="Times New Roman" w:cs="Times New Roman"/>
          <w:sz w:val="28"/>
          <w:szCs w:val="28"/>
        </w:rPr>
        <w:t>вкалывания</w:t>
      </w:r>
      <w:proofErr w:type="spellEnd"/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 деталей из природного материала в пластилин. Соединение отдельных деталей с помощью пластилина. Прикрепление засушенных листьев и цветов на подложку полосками гуммированной бумаги. Составление простейших композиций из листьев и цветов. 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Расположение деталей на подставке. Оформление макетов изготовленными изделиями с созданием игровой ситуации.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614">
        <w:rPr>
          <w:rFonts w:ascii="Times New Roman" w:eastAsia="Times New Roman" w:hAnsi="Times New Roman" w:cs="Times New Roman"/>
          <w:b/>
          <w:sz w:val="28"/>
          <w:szCs w:val="28"/>
        </w:rPr>
        <w:t>Работа с бумагой.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3614">
        <w:rPr>
          <w:rFonts w:ascii="Times New Roman" w:eastAsia="Times New Roman" w:hAnsi="Times New Roman" w:cs="Times New Roman"/>
          <w:sz w:val="28"/>
          <w:szCs w:val="28"/>
        </w:rPr>
        <w:t>Изучение технических сведений: свойства бумаги: сгибается, мнется, разрывается, впитывает влагу, теряя при этом прочность, режется.</w:t>
      </w:r>
      <w:proofErr w:type="gramEnd"/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 Различение бумаги по толщине, элементарные понятия о назначении некоторых сортов бумаги (газетная, писчая, бумага для рисования, папиросная, оберточная, цветная). Основные и дополнительные цвета бумаги. Инструменты для работы с бумагой: ножницы, карандаш, гладилка, шаблон, мерочка. Клеящие составы: клейстер, канцелярский клей, клей ПВА. Кисточка.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>Ознакомление с оттенками цветов бумаги. Сочетание цветов бумаги, понятие об аппликации, правила составления аппликации.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Понятие о геометрическом и растительном орнаментах. Правила составления растительного орнамента. Организация рабочего места. Правила безопасной работы с клеем и режущими инструментами. Соблюдение санитарно-гигиенических требований при работе с бумагой. Знакомство с приемами работы при работе с бумагой: складывание с угла на угол и по средней линии, разглаживание гладилкой от центра к краям, разрывание бумаги по сгибу. Хватка инструмента. Синхронность работы обеих рук: правая рука с ножницами — режет, левая — подает. Приемы резания ножницами по прямым и кривым линиям, </w:t>
      </w:r>
      <w:proofErr w:type="spellStart"/>
      <w:r w:rsidRPr="00023614">
        <w:rPr>
          <w:rFonts w:ascii="Times New Roman" w:eastAsia="Times New Roman" w:hAnsi="Times New Roman" w:cs="Times New Roman"/>
          <w:sz w:val="28"/>
          <w:szCs w:val="28"/>
        </w:rPr>
        <w:t>скругление</w:t>
      </w:r>
      <w:proofErr w:type="spellEnd"/>
      <w:r w:rsidRPr="00023614">
        <w:rPr>
          <w:rFonts w:ascii="Times New Roman" w:eastAsia="Times New Roman" w:hAnsi="Times New Roman" w:cs="Times New Roman"/>
          <w:sz w:val="28"/>
          <w:szCs w:val="28"/>
        </w:rPr>
        <w:t xml:space="preserve"> углов квадрата и прямоугольника. Обводка по шаблону, разметка бумаги с помощью мерочки. Смазывание поверхности бумаги клеем с помощью кисти. Рациональное использование материала (экономная разметка, использование остатков материала для дальнейшей работы). Симметричное вырезывание. Размещение на листе бумаги элементов аппликации. Смазывание деталей аппликации клеем и наклеивание их.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614">
        <w:rPr>
          <w:rFonts w:ascii="Times New Roman" w:eastAsia="Times New Roman" w:hAnsi="Times New Roman" w:cs="Times New Roman"/>
          <w:b/>
          <w:sz w:val="28"/>
          <w:szCs w:val="28"/>
        </w:rPr>
        <w:t>Работа с нитками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>.  Изучение технических сведений: свойства, особенности и применение ниток. Инструменты для работы с нитками, их назначение и хранение.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14">
        <w:rPr>
          <w:rFonts w:ascii="Times New Roman" w:eastAsia="Times New Roman" w:hAnsi="Times New Roman" w:cs="Times New Roman"/>
          <w:sz w:val="28"/>
          <w:szCs w:val="28"/>
        </w:rPr>
        <w:t>Сочетание цвета ниток и карандаша для раскраски контура. Организация рабочего места. Правила безопасной работы. Соблюдение санитарно-гигиенических требований при работе с нитками. Приемы работы с нитками: связывание ниток и завязывание бантиком, петлей. Приемы витья шнурка. Правильная хватка инструментов, пользование наперстком. Приемы вдевания нитки в иглу и закрепление нитки повторением двух-трех стежков на одном месте. Шитье по проколам приемом «игла вверх-вниз» по намеченным линиям.</w:t>
      </w:r>
    </w:p>
    <w:p w:rsidR="00B4107A" w:rsidRPr="00023614" w:rsidRDefault="00B4107A" w:rsidP="00B4107A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07A" w:rsidRPr="000E0269" w:rsidRDefault="00B4107A" w:rsidP="00B410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107A" w:rsidRPr="000E0269" w:rsidRDefault="00B4107A" w:rsidP="00B4107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B4107A" w:rsidRPr="000E0269" w:rsidSect="00023614">
          <w:pgSz w:w="11906" w:h="16838"/>
          <w:pgMar w:top="567" w:right="567" w:bottom="567" w:left="1134" w:header="709" w:footer="709" w:gutter="0"/>
          <w:paperSrc w:first="1" w:other="1"/>
          <w:cols w:space="708"/>
          <w:docGrid w:linePitch="360"/>
        </w:sectPr>
      </w:pPr>
    </w:p>
    <w:p w:rsidR="00B4107A" w:rsidRPr="00780BBB" w:rsidRDefault="00B4107A" w:rsidP="00B4107A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B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ПО УЧЕБНО-МЕТОДИЧЕСКОМУ И МАТЕРИАЛЬНО-ТЕХНИЧЕСКОМУ ОБЕСПЕЧЕНИЮ</w:t>
      </w:r>
    </w:p>
    <w:p w:rsidR="00B4107A" w:rsidRPr="00780BBB" w:rsidRDefault="00B4107A" w:rsidP="00B4107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BB">
        <w:rPr>
          <w:rFonts w:ascii="Times New Roman" w:hAnsi="Times New Roman" w:cs="Times New Roman"/>
          <w:sz w:val="28"/>
          <w:szCs w:val="28"/>
        </w:rPr>
        <w:t>Кузнецова Л.А. «Технология. Ручной труд». 1 класс. – С.-Петербург: Просвещение</w:t>
      </w:r>
    </w:p>
    <w:p w:rsidR="00B4107A" w:rsidRPr="00780BBB" w:rsidRDefault="00B4107A" w:rsidP="00B4107A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BB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ПРЕДМЕТА:</w:t>
      </w:r>
    </w:p>
    <w:p w:rsidR="00B4107A" w:rsidRDefault="00B4107A" w:rsidP="00B4107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умения по организации рабочего места в зависимости от вида работы;</w:t>
      </w:r>
    </w:p>
    <w:p w:rsidR="00B4107A" w:rsidRDefault="00B4107A" w:rsidP="00B4107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>рационально размещать на рабочем месте материалы и инструменты, распределять рабочее время;</w:t>
      </w:r>
    </w:p>
    <w:p w:rsidR="00B4107A" w:rsidRDefault="00B4107A" w:rsidP="00B4107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содействовать в формировании навыков по выполнению доступных видов работ по самообслуживанию, домашнему труду;</w:t>
      </w:r>
    </w:p>
    <w:p w:rsidR="00B4107A" w:rsidRDefault="00B4107A" w:rsidP="00B4107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учащихся готовить</w:t>
      </w: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териалы к работе и экономно их </w:t>
      </w: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расходовать.</w:t>
      </w:r>
    </w:p>
    <w:p w:rsidR="00B4107A" w:rsidRDefault="00B4107A" w:rsidP="00B4107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>знать названия материалов, исполь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зуемых для выполнения поделок (</w:t>
      </w: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>пластилин, бумага, нитки); названия основных цветов указанных материалов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4107A" w:rsidRDefault="00B4107A" w:rsidP="00B4107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организовывать работу с опорой на образец изделия, показ учителем приемов работы и его устную инструкцию;</w:t>
      </w:r>
    </w:p>
    <w:p w:rsidR="00B4107A" w:rsidRPr="00780BBB" w:rsidRDefault="00B4107A" w:rsidP="00B4107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BBB">
        <w:rPr>
          <w:rFonts w:ascii="Times New Roman" w:eastAsia="Calibri" w:hAnsi="Times New Roman" w:cs="Times New Roman"/>
          <w:sz w:val="28"/>
          <w:szCs w:val="28"/>
          <w:lang w:eastAsia="en-US"/>
        </w:rPr>
        <w:t>уметь сопоставлять свою поделку с образцом</w:t>
      </w:r>
    </w:p>
    <w:p w:rsidR="00B82678" w:rsidRDefault="00B82678">
      <w:bookmarkStart w:id="0" w:name="_GoBack"/>
      <w:bookmarkEnd w:id="0"/>
    </w:p>
    <w:sectPr w:rsidR="00B8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BB5"/>
    <w:multiLevelType w:val="hybridMultilevel"/>
    <w:tmpl w:val="3E28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0DB9"/>
    <w:multiLevelType w:val="hybridMultilevel"/>
    <w:tmpl w:val="4B68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1831"/>
    <w:multiLevelType w:val="hybridMultilevel"/>
    <w:tmpl w:val="8222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E6782"/>
    <w:multiLevelType w:val="hybridMultilevel"/>
    <w:tmpl w:val="5766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879F4"/>
    <w:multiLevelType w:val="hybridMultilevel"/>
    <w:tmpl w:val="9116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20CC"/>
    <w:multiLevelType w:val="hybridMultilevel"/>
    <w:tmpl w:val="BF10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665A2"/>
    <w:multiLevelType w:val="hybridMultilevel"/>
    <w:tmpl w:val="8D92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7A"/>
    <w:rsid w:val="00B4107A"/>
    <w:rsid w:val="00B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0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0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2019-02-21T06:39:00Z</dcterms:created>
  <dcterms:modified xsi:type="dcterms:W3CDTF">2019-02-21T06:42:00Z</dcterms:modified>
</cp:coreProperties>
</file>