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107A" w:rsidTr="00CE69E1">
        <w:tc>
          <w:tcPr>
            <w:tcW w:w="4672" w:type="dxa"/>
          </w:tcPr>
          <w:p w:rsidR="00B4107A" w:rsidRDefault="00B4107A" w:rsidP="00CE69E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B4107A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B4107A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B4107A" w:rsidRPr="00EA5BF7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«Технология (труд)»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107A" w:rsidTr="00CE69E1">
        <w:tc>
          <w:tcPr>
            <w:tcW w:w="4672" w:type="dxa"/>
          </w:tcPr>
          <w:p w:rsidR="00B4107A" w:rsidRDefault="00B4107A" w:rsidP="00CE69E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B4107A" w:rsidRDefault="00B4107A" w:rsidP="00CE69E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B4107A" w:rsidRDefault="00B4107A" w:rsidP="00CE69E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____________201__г.</w:t>
            </w:r>
          </w:p>
          <w:p w:rsidR="00B4107A" w:rsidRDefault="00B4107A" w:rsidP="00CE69E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B4107A" w:rsidRPr="00B374D9" w:rsidRDefault="00B4107A" w:rsidP="00CE69E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B4107A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B4107A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B4107A" w:rsidRPr="000028F7" w:rsidRDefault="00B4107A" w:rsidP="00CE69E1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B4107A" w:rsidRDefault="00B4107A" w:rsidP="00B4107A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107A" w:rsidRDefault="00B4107A" w:rsidP="00B4107A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107A" w:rsidRPr="00E22610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B4107A" w:rsidRPr="00E22610" w:rsidRDefault="00B4107A" w:rsidP="00B4107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B4107A" w:rsidRDefault="00B4107A" w:rsidP="00B4107A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107A" w:rsidRPr="00780BBB" w:rsidRDefault="00B4107A" w:rsidP="00B4107A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у слабослышащих обучающихся общекультурных и </w:t>
      </w:r>
      <w:proofErr w:type="spell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общетрудовых</w:t>
      </w:r>
      <w:proofErr w:type="spell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Трудовое обучение является составной частью единой системы обучения, воспитания и развития </w:t>
      </w: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b/>
          <w:sz w:val="28"/>
          <w:szCs w:val="28"/>
        </w:rPr>
        <w:t>Место курса обучения грамоте в учебном план</w:t>
      </w:r>
      <w:r w:rsidRPr="00023614">
        <w:rPr>
          <w:rFonts w:ascii="Times New Roman" w:hAnsi="Times New Roman" w:cs="Times New Roman"/>
          <w:sz w:val="28"/>
          <w:szCs w:val="28"/>
        </w:rPr>
        <w:t>е.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предмета в первом классе отводится 66 </w:t>
      </w:r>
      <w:r w:rsidRPr="00023614">
        <w:rPr>
          <w:rFonts w:ascii="Times New Roman" w:hAnsi="Times New Roman" w:cs="Times New Roman"/>
          <w:sz w:val="28"/>
          <w:szCs w:val="28"/>
        </w:rPr>
        <w:t xml:space="preserve">часов в год (2 часа в учебную неделю). 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Личностные результаты обучения:</w:t>
      </w:r>
    </w:p>
    <w:p w:rsidR="00B4107A" w:rsidRDefault="00B4107A" w:rsidP="00B4107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фор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мировать мотивацию к обучению; 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адекватных представлений о насущно необходимом жизнеобеспечении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4107A" w:rsidRPr="00023614" w:rsidRDefault="00B4107A" w:rsidP="00B4107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социально-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бытовыми 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умениями, исп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ользуемыми в повседневной жизни;</w:t>
      </w:r>
    </w:p>
    <w:p w:rsidR="00B4107A" w:rsidRDefault="00B4107A" w:rsidP="00B4107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B4107A" w:rsidRDefault="00B4107A" w:rsidP="00B4107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положительных свойств и качеств личности; </w:t>
      </w:r>
    </w:p>
    <w:p w:rsidR="00B4107A" w:rsidRPr="00023614" w:rsidRDefault="00B4107A" w:rsidP="00B4107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</w:t>
      </w: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готовность к вхождению </w:t>
      </w: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социальную среду;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Предметные результаты обучения: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Общекультурные и </w:t>
      </w:r>
      <w:proofErr w:type="spell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общетрудовые</w:t>
      </w:r>
      <w:proofErr w:type="spell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компетенции.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Рациональное размещение на рабочем месте материалов и инструментов, распределение рабочего времени.  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 корректировка хода работы.  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доступных видов работ по самообслуживанию, домашнему труду.</w:t>
      </w:r>
    </w:p>
    <w:p w:rsidR="00B4107A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материалов к работе. Экономное расходование материалов. </w:t>
      </w:r>
    </w:p>
    <w:p w:rsidR="00B4107A" w:rsidRPr="00023614" w:rsidRDefault="00B4107A" w:rsidP="00B4107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Конструирование и моделирование. Конструирование и моделирование изделий из  различных материалов по образцу, рисунку, простейшему чертежу или эскизу и по заданным условиям. 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Базовые учебные действия: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Коммуникативные учебные действия:</w:t>
      </w:r>
    </w:p>
    <w:p w:rsidR="00B4107A" w:rsidRDefault="00B4107A" w:rsidP="00B4107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B4107A" w:rsidRDefault="00B4107A" w:rsidP="00B4107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B4107A" w:rsidRDefault="00B4107A" w:rsidP="00B4107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обращаться за помощью и принимать помощь; </w:t>
      </w:r>
    </w:p>
    <w:p w:rsidR="00B4107A" w:rsidRDefault="00B4107A" w:rsidP="00B4107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слушать и понимать инструкцию к учебному заданию в разных видах деятельности и быту; </w:t>
      </w:r>
    </w:p>
    <w:p w:rsidR="00B4107A" w:rsidRPr="00023614" w:rsidRDefault="00B4107A" w:rsidP="00B4107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сотрудничать </w:t>
      </w: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сверстниками в разных социальных ситуациях; </w:t>
      </w:r>
    </w:p>
    <w:p w:rsidR="00B4107A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•доброжелательно относиться, сопереживать, конструктивно взаимодействовать с людьми; 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договариваться и изменять свое поведение с учетом поведения других участников спорной ситуации;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Регулятивные учебные действия: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входить и выходить из учебного помещения со звонком; 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пространстве клас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 (зала, учебного помещения);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пользоваться учебной мебелью; 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передвигаться по школе, находить свой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другие необходимые помещения;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B4107A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B4107A" w:rsidRPr="00023614" w:rsidRDefault="00B4107A" w:rsidP="00B4107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Познавательные учебные действия:</w:t>
      </w:r>
    </w:p>
    <w:p w:rsidR="00B4107A" w:rsidRDefault="00B4107A" w:rsidP="00B4107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делать простейшие обобщения, сравнивать, классифицировать на наглядном материале;</w:t>
      </w:r>
    </w:p>
    <w:p w:rsidR="00B4107A" w:rsidRDefault="00B4107A" w:rsidP="00B4107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знаками, символами, предметам</w:t>
      </w: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заместителями;</w:t>
      </w:r>
    </w:p>
    <w:p w:rsidR="00B4107A" w:rsidRDefault="00B4107A" w:rsidP="00B4107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наблюдать; </w:t>
      </w:r>
    </w:p>
    <w:p w:rsidR="00B4107A" w:rsidRPr="00023614" w:rsidRDefault="00B4107A" w:rsidP="00B4107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>предъявленные</w:t>
      </w:r>
      <w:proofErr w:type="gramEnd"/>
      <w:r w:rsidRPr="0002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ОСНОВНОЕ СОДЕРЖАНИЕ УЧЕБНОГО ПРЕДМЕТА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</w:rPr>
        <w:t>Работа с пластилином.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3614">
        <w:rPr>
          <w:rFonts w:ascii="Times New Roman" w:eastAsia="Times New Roman" w:hAnsi="Times New Roman" w:cs="Times New Roman"/>
          <w:sz w:val="28"/>
          <w:szCs w:val="28"/>
        </w:rPr>
        <w:t>Изучение технических сведений по пластилину: свойства: холодный пластилин — твердый, теплый пластилин — мягкий и вязкий, цвет: красный, синий, желтый, оранжевый, зеленый, коричневый, черный, белый, применение и назначение выполненных изделий.</w:t>
      </w:r>
      <w:proofErr w:type="gram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Способы подготовки пластического материала к работе: подогрев и разминание пластилина. Инструменты, применяемые при лепке, их названия и назначение. Виды лепки: на плоскости (рельеф) и круглая (скульптура). 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формы. Лепка двумя способами: </w:t>
      </w:r>
      <w:proofErr w:type="spellStart"/>
      <w:r w:rsidRPr="00023614">
        <w:rPr>
          <w:rFonts w:ascii="Times New Roman" w:eastAsia="Times New Roman" w:hAnsi="Times New Roman" w:cs="Times New Roman"/>
          <w:sz w:val="28"/>
          <w:szCs w:val="28"/>
        </w:rPr>
        <w:t>вылепливание</w:t>
      </w:r>
      <w:proofErr w:type="spell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</w:t>
      </w:r>
      <w:proofErr w:type="gramStart"/>
      <w:r w:rsidRPr="00023614">
        <w:rPr>
          <w:rFonts w:ascii="Times New Roman" w:eastAsia="Times New Roman" w:hAnsi="Times New Roman" w:cs="Times New Roman"/>
          <w:sz w:val="28"/>
          <w:szCs w:val="28"/>
        </w:rPr>
        <w:t>объемными</w:t>
      </w:r>
      <w:proofErr w:type="gram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, соединение деталей </w:t>
      </w:r>
      <w:proofErr w:type="spellStart"/>
      <w:r w:rsidRPr="00023614">
        <w:rPr>
          <w:rFonts w:ascii="Times New Roman" w:eastAsia="Times New Roman" w:hAnsi="Times New Roman" w:cs="Times New Roman"/>
          <w:sz w:val="28"/>
          <w:szCs w:val="28"/>
        </w:rPr>
        <w:t>примазыванием</w:t>
      </w:r>
      <w:proofErr w:type="spellEnd"/>
      <w:r w:rsidRPr="00023614">
        <w:rPr>
          <w:rFonts w:ascii="Times New Roman" w:eastAsia="Times New Roman" w:hAnsi="Times New Roman" w:cs="Times New Roman"/>
          <w:sz w:val="28"/>
          <w:szCs w:val="28"/>
        </w:rPr>
        <w:t>. Выполнение заготовок для 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</w:rPr>
        <w:t>Работа с природными материалами.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Изучение 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>Рациональное использование пластилина и природного материала и дополнительных материалов для оформления макета.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Соединение пластилина с природным материалом способами </w:t>
      </w:r>
      <w:proofErr w:type="spellStart"/>
      <w:r w:rsidRPr="00023614">
        <w:rPr>
          <w:rFonts w:ascii="Times New Roman" w:eastAsia="Times New Roman" w:hAnsi="Times New Roman" w:cs="Times New Roman"/>
          <w:sz w:val="28"/>
          <w:szCs w:val="28"/>
        </w:rPr>
        <w:t>примазывания</w:t>
      </w:r>
      <w:proofErr w:type="spell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3614">
        <w:rPr>
          <w:rFonts w:ascii="Times New Roman" w:eastAsia="Times New Roman" w:hAnsi="Times New Roman" w:cs="Times New Roman"/>
          <w:sz w:val="28"/>
          <w:szCs w:val="28"/>
        </w:rPr>
        <w:t>вкалывания</w:t>
      </w:r>
      <w:proofErr w:type="spell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Расположение деталей на подставке. Оформление макетов изготовленными изделиями с созданием игровой ситуации.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</w:rPr>
        <w:t>Работа с бумагой.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3614">
        <w:rPr>
          <w:rFonts w:ascii="Times New Roman" w:eastAsia="Times New Roman" w:hAnsi="Times New Roman" w:cs="Times New Roman"/>
          <w:sz w:val="28"/>
          <w:szCs w:val="28"/>
        </w:rPr>
        <w:t>Изучение технических сведений: свойства бумаги: сгибается, мнется, разрывается, впитывает влагу, теряя при этом прочность, режется.</w:t>
      </w:r>
      <w:proofErr w:type="gram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ПВА. Кисточка.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>Ознакомление с оттенками цветов бумаги. Сочетание цветов бумаги, понятие об аппликации, правила составления аппликации.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Понятие о геометрическом и растительном орнаментах. Правила составления растительного орнамента. 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Знакомство с приемами работы при работе с бумагой: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 w:rsidRPr="00023614">
        <w:rPr>
          <w:rFonts w:ascii="Times New Roman" w:eastAsia="Times New Roman" w:hAnsi="Times New Roman" w:cs="Times New Roman"/>
          <w:sz w:val="28"/>
          <w:szCs w:val="28"/>
        </w:rPr>
        <w:t>скругление</w:t>
      </w:r>
      <w:proofErr w:type="spellEnd"/>
      <w:r w:rsidRPr="00023614">
        <w:rPr>
          <w:rFonts w:ascii="Times New Roman" w:eastAsia="Times New Roman" w:hAnsi="Times New Roman" w:cs="Times New Roman"/>
          <w:sz w:val="28"/>
          <w:szCs w:val="28"/>
        </w:rPr>
        <w:t xml:space="preserve"> углов квадрата и прямоугольника. Обводка по шаблону, разметка бумаги с помощью мерочки. 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Симметричное вырезывание. Размещение на листе бумаги элементов аппликации. Смазывание деталей аппликации клеем и наклеивание их.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</w:rPr>
        <w:t>Работа с нитками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>.  Изучение технических сведений: свойства, особенности и применение ниток. Инструменты для работы с нитками, их назначение и хранение.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</w:rPr>
        <w:t>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 с нитками. Приемы работы с нитками: связывание ниток и завязывание бантиком, петлей. Приемы витья шнурка. Правильная хватка инструментов, пользование наперстком.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B4107A" w:rsidRPr="00023614" w:rsidRDefault="00B4107A" w:rsidP="00B4107A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107A" w:rsidRPr="000E0269" w:rsidRDefault="00B4107A" w:rsidP="00B4107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07A" w:rsidRPr="000E0269" w:rsidRDefault="00B4107A" w:rsidP="00B4107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B4107A" w:rsidRPr="000E0269" w:rsidSect="00023614">
          <w:pgSz w:w="11906" w:h="16838"/>
          <w:pgMar w:top="567" w:right="567" w:bottom="567" w:left="1134" w:header="709" w:footer="709" w:gutter="0"/>
          <w:paperSrc w:first="1" w:other="1"/>
          <w:cols w:space="708"/>
          <w:docGrid w:linePitch="360"/>
        </w:sectPr>
      </w:pPr>
    </w:p>
    <w:p w:rsidR="00B4107A" w:rsidRPr="00780BBB" w:rsidRDefault="00B4107A" w:rsidP="00B4107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B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УЧЕБНО-МЕТОДИЧЕСКОМУ И МАТЕРИАЛЬНО-ТЕХНИЧЕСКОМУ ОБЕСПЕЧЕНИЮ</w:t>
      </w:r>
    </w:p>
    <w:p w:rsidR="00B4107A" w:rsidRPr="00780BBB" w:rsidRDefault="00B4107A" w:rsidP="00B4107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BBB">
        <w:rPr>
          <w:rFonts w:ascii="Times New Roman" w:hAnsi="Times New Roman" w:cs="Times New Roman"/>
          <w:sz w:val="28"/>
          <w:szCs w:val="28"/>
        </w:rPr>
        <w:t>Кузнецова Л.А. «Технология. Ручной труд». 1 класс. – С.-Петербург: Просвещение</w:t>
      </w:r>
    </w:p>
    <w:p w:rsidR="00B4107A" w:rsidRPr="00780BBB" w:rsidRDefault="00B4107A" w:rsidP="00B4107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BB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УЧЕБНОГО ПРЕДМЕТА: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умения по организации рабочего места в зависимости от вида работы;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рационально размещать на рабочем месте материалы и инструменты, распределять рабочее время;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содействовать в формировании навыков по выполнению доступных видов работ по самообслуживанию, домашнему труду;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учащихся готовить</w:t>
      </w: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териалы к работе и экономно их </w:t>
      </w: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расходовать.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знать названия материалов, исполь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зуемых для выполнения поделок (</w:t>
      </w: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пластилин, бумага, нитки); названия основных цветов указанных материалов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107A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уметь организовывать работу с опорой на образец изделия, показ учителем приемов работы и его устную инструкцию;</w:t>
      </w:r>
    </w:p>
    <w:p w:rsidR="00B4107A" w:rsidRPr="00780BBB" w:rsidRDefault="00B4107A" w:rsidP="00B4107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BBB">
        <w:rPr>
          <w:rFonts w:ascii="Times New Roman" w:eastAsia="Calibri" w:hAnsi="Times New Roman" w:cs="Times New Roman"/>
          <w:sz w:val="28"/>
          <w:szCs w:val="28"/>
          <w:lang w:eastAsia="en-US"/>
        </w:rPr>
        <w:t>уметь сопоставлять свою поделку с образцом</w:t>
      </w:r>
    </w:p>
    <w:p w:rsidR="00B82678" w:rsidRDefault="00B82678">
      <w:bookmarkStart w:id="0" w:name="_GoBack"/>
      <w:bookmarkEnd w:id="0"/>
    </w:p>
    <w:sectPr w:rsidR="00B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BB5"/>
    <w:multiLevelType w:val="hybridMultilevel"/>
    <w:tmpl w:val="3E28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0DB9"/>
    <w:multiLevelType w:val="hybridMultilevel"/>
    <w:tmpl w:val="4B68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F1831"/>
    <w:multiLevelType w:val="hybridMultilevel"/>
    <w:tmpl w:val="8222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E6782"/>
    <w:multiLevelType w:val="hybridMultilevel"/>
    <w:tmpl w:val="5766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879F4"/>
    <w:multiLevelType w:val="hybridMultilevel"/>
    <w:tmpl w:val="9116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0CC"/>
    <w:multiLevelType w:val="hybridMultilevel"/>
    <w:tmpl w:val="BF10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665A2"/>
    <w:multiLevelType w:val="hybridMultilevel"/>
    <w:tmpl w:val="8D92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7A"/>
    <w:rsid w:val="00B4107A"/>
    <w:rsid w:val="00B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10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10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2019-02-21T06:39:00Z</dcterms:created>
  <dcterms:modified xsi:type="dcterms:W3CDTF">2019-02-21T06:42:00Z</dcterms:modified>
</cp:coreProperties>
</file>