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51" w:rsidRDefault="005B5F51" w:rsidP="005B5F51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54F23">
        <w:rPr>
          <w:b/>
          <w:color w:val="000000"/>
          <w:sz w:val="28"/>
          <w:szCs w:val="28"/>
        </w:rPr>
        <w:t>Пояснительная записка.</w:t>
      </w:r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7BAD">
        <w:rPr>
          <w:color w:val="000000"/>
        </w:rPr>
        <w:t xml:space="preserve">Настоящая программа по формированию грамматического строя речи разработана по учебному плану специальных (коррекционных) школ </w:t>
      </w:r>
      <w:r w:rsidRPr="00F47BAD">
        <w:rPr>
          <w:color w:val="000000"/>
          <w:lang w:val="en-US"/>
        </w:rPr>
        <w:t>II</w:t>
      </w:r>
      <w:r w:rsidRPr="00F47BAD">
        <w:rPr>
          <w:color w:val="000000"/>
        </w:rPr>
        <w:t xml:space="preserve"> вида (приказ Министерства образования РФ от 10. 04. 2002г. № 23/ 2065п) за счёт школьного компонента.</w:t>
      </w:r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7BAD">
        <w:rPr>
          <w:color w:val="000000"/>
        </w:rPr>
        <w:t xml:space="preserve">Она составлена в соответствии с требованиями государственного образовательного стандарта начального общего образования на основании программы специальных (коррекционных) образовательных учреждений </w:t>
      </w:r>
      <w:r w:rsidRPr="00F47BAD">
        <w:rPr>
          <w:color w:val="000000"/>
          <w:lang w:val="en-US"/>
        </w:rPr>
        <w:t>II</w:t>
      </w:r>
      <w:r w:rsidRPr="00F47BAD">
        <w:rPr>
          <w:color w:val="000000"/>
        </w:rPr>
        <w:t xml:space="preserve"> вида для </w:t>
      </w:r>
      <w:r w:rsidRPr="00F47BAD">
        <w:rPr>
          <w:color w:val="000000"/>
          <w:lang w:val="en-US"/>
        </w:rPr>
        <w:t>II</w:t>
      </w:r>
      <w:r w:rsidRPr="00F47BAD">
        <w:rPr>
          <w:color w:val="000000"/>
        </w:rPr>
        <w:t xml:space="preserve"> отделения </w:t>
      </w:r>
      <w:r w:rsidRPr="00F47BAD">
        <w:rPr>
          <w:color w:val="000000"/>
          <w:lang w:val="en-US"/>
        </w:rPr>
        <w:t>II</w:t>
      </w:r>
      <w:r w:rsidRPr="00F47BAD">
        <w:rPr>
          <w:color w:val="000000"/>
        </w:rPr>
        <w:t xml:space="preserve"> варианта по формированию грамматического строя речи для 4 класса, составители: А.Г. </w:t>
      </w:r>
      <w:proofErr w:type="spellStart"/>
      <w:r w:rsidRPr="00F47BAD">
        <w:rPr>
          <w:color w:val="000000"/>
        </w:rPr>
        <w:t>Зикеев</w:t>
      </w:r>
      <w:proofErr w:type="spellEnd"/>
      <w:r w:rsidRPr="00F47BAD">
        <w:rPr>
          <w:color w:val="000000"/>
        </w:rPr>
        <w:t xml:space="preserve">, Л.И. </w:t>
      </w:r>
      <w:proofErr w:type="spellStart"/>
      <w:r w:rsidRPr="00F47BAD">
        <w:rPr>
          <w:color w:val="000000"/>
        </w:rPr>
        <w:t>Тигранова</w:t>
      </w:r>
      <w:proofErr w:type="spellEnd"/>
      <w:r w:rsidRPr="00F47BAD">
        <w:rPr>
          <w:color w:val="000000"/>
        </w:rPr>
        <w:t xml:space="preserve"> (издательство «Просвещение», 2006), которая является допущенной МО РФ, и учебников по формированию грамматического строя речи: </w:t>
      </w:r>
      <w:proofErr w:type="spellStart"/>
      <w:proofErr w:type="gramStart"/>
      <w:r w:rsidRPr="00F47BAD">
        <w:rPr>
          <w:color w:val="000000"/>
        </w:rPr>
        <w:t>А.Г.Зикеев</w:t>
      </w:r>
      <w:proofErr w:type="spellEnd"/>
      <w:r w:rsidRPr="00F47BAD">
        <w:rPr>
          <w:color w:val="000000"/>
        </w:rPr>
        <w:t xml:space="preserve">, К.В. Комаров «Русский язык». 4 класс для слабослышащих (издательство «Просвещение», 2009г., Т.Г. </w:t>
      </w:r>
      <w:proofErr w:type="spellStart"/>
      <w:r w:rsidRPr="00F47BAD">
        <w:rPr>
          <w:color w:val="000000"/>
        </w:rPr>
        <w:t>Рамзаева</w:t>
      </w:r>
      <w:proofErr w:type="spellEnd"/>
      <w:r w:rsidRPr="00F47BAD">
        <w:rPr>
          <w:color w:val="000000"/>
        </w:rPr>
        <w:t xml:space="preserve"> «Русский язык» 3 класс (1-4) (издательство «Дрофа», 2010) и обеспечивает реализацию обязательного минимума содержания образования.</w:t>
      </w:r>
      <w:proofErr w:type="gramEnd"/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7BAD">
        <w:rPr>
          <w:color w:val="000000"/>
        </w:rPr>
        <w:t xml:space="preserve">Настоящая программа составлена на </w:t>
      </w:r>
      <w:r>
        <w:rPr>
          <w:color w:val="000000"/>
        </w:rPr>
        <w:t>136</w:t>
      </w:r>
      <w:r w:rsidRPr="00F47BAD">
        <w:rPr>
          <w:color w:val="000000"/>
        </w:rPr>
        <w:t xml:space="preserve"> часов и рассчитана на 1 год обучения в соответствии с учебным планом школы.</w:t>
      </w:r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47BAD">
        <w:rPr>
          <w:b/>
          <w:color w:val="000000"/>
        </w:rPr>
        <w:t>Предлагаемый курс не противоречит общим задачам школы и направлен на решение следующих задач:</w:t>
      </w:r>
    </w:p>
    <w:p w:rsidR="005B5F51" w:rsidRPr="00F47BAD" w:rsidRDefault="005B5F51" w:rsidP="005B5F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47BAD">
        <w:rPr>
          <w:color w:val="000000"/>
        </w:rPr>
        <w:t xml:space="preserve">практическая подготовка </w:t>
      </w:r>
      <w:proofErr w:type="gramStart"/>
      <w:r w:rsidRPr="00F47BAD">
        <w:rPr>
          <w:color w:val="000000"/>
        </w:rPr>
        <w:t>обучающихся</w:t>
      </w:r>
      <w:proofErr w:type="gramEnd"/>
      <w:r w:rsidRPr="00F47BAD">
        <w:rPr>
          <w:color w:val="000000"/>
        </w:rPr>
        <w:t xml:space="preserve"> к пониманию состава и строя русской речи;</w:t>
      </w:r>
    </w:p>
    <w:p w:rsidR="005B5F51" w:rsidRPr="00F47BAD" w:rsidRDefault="005B5F51" w:rsidP="005B5F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47BAD">
        <w:rPr>
          <w:color w:val="000000"/>
        </w:rPr>
        <w:t>овладение умениями и навыками, необходимыми для выражения мыслей и для систематического изучения курса грамматики и правописания в последующих классах;</w:t>
      </w:r>
    </w:p>
    <w:p w:rsidR="005B5F51" w:rsidRPr="00F47BAD" w:rsidRDefault="005B5F51" w:rsidP="005B5F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47BAD">
        <w:rPr>
          <w:color w:val="000000"/>
        </w:rPr>
        <w:t>использование речевых умений, приобретенных на уроках формирования грамматического строя речи, в повседневной учебной и внеклассной речевой практике обучающихся;</w:t>
      </w:r>
    </w:p>
    <w:p w:rsidR="005B5F51" w:rsidRPr="00F47BAD" w:rsidRDefault="005B5F51" w:rsidP="005B5F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47BAD">
        <w:rPr>
          <w:color w:val="000000"/>
        </w:rPr>
        <w:t>развитие речи, остаточного слуха, мыслительной деятельности у детей с нарушением слуха;</w:t>
      </w:r>
    </w:p>
    <w:p w:rsidR="005B5F51" w:rsidRPr="00F47BAD" w:rsidRDefault="005B5F51" w:rsidP="005B5F5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47BAD">
        <w:rPr>
          <w:color w:val="000000"/>
        </w:rPr>
        <w:t>формирование ключевых компетенций.</w:t>
      </w:r>
    </w:p>
    <w:p w:rsidR="005B5F51" w:rsidRPr="00F47BAD" w:rsidRDefault="005B5F51" w:rsidP="005B5F51">
      <w:pPr>
        <w:ind w:firstLine="709"/>
        <w:jc w:val="both"/>
        <w:rPr>
          <w:color w:val="000000"/>
        </w:rPr>
      </w:pPr>
      <w:r w:rsidRPr="00F47BAD">
        <w:rPr>
          <w:color w:val="000000"/>
        </w:rPr>
        <w:t xml:space="preserve">Решаемые задачи позволяют достичь </w:t>
      </w:r>
      <w:r w:rsidRPr="00F47BAD">
        <w:rPr>
          <w:b/>
          <w:color w:val="000000"/>
        </w:rPr>
        <w:t>цели курса:</w:t>
      </w:r>
      <w:r w:rsidRPr="00F47BAD">
        <w:rPr>
          <w:color w:val="000000"/>
        </w:rPr>
        <w:t xml:space="preserve"> развитие устной и письменной речи обучающихся в единстве с развитием мышления и формированием как личности: воспитание гражданских качеств, развитие познавательных интересов, самостоятельности, трудолюбия, ответственности за выполненную работу, способности преодолевать трудности.</w:t>
      </w:r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47BAD">
        <w:rPr>
          <w:b/>
          <w:color w:val="000000"/>
        </w:rPr>
        <w:t xml:space="preserve">Курс предусматривает изучение следующих разделов: </w:t>
      </w:r>
    </w:p>
    <w:p w:rsidR="005B5F51" w:rsidRPr="00F47BAD" w:rsidRDefault="005B5F51" w:rsidP="005B5F5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47BAD">
        <w:rPr>
          <w:color w:val="000000"/>
        </w:rPr>
        <w:t>1. Фонетика, грамматика, правописание.</w:t>
      </w:r>
    </w:p>
    <w:p w:rsidR="005B5F51" w:rsidRPr="00F47BAD" w:rsidRDefault="005B5F51" w:rsidP="005B5F51">
      <w:pPr>
        <w:ind w:firstLine="709"/>
        <w:jc w:val="both"/>
        <w:rPr>
          <w:color w:val="000000"/>
        </w:rPr>
      </w:pPr>
      <w:r w:rsidRPr="00F47BAD">
        <w:rPr>
          <w:b/>
          <w:color w:val="000000"/>
        </w:rPr>
        <w:t>Специфические особенности данного курса</w:t>
      </w:r>
      <w:r w:rsidRPr="00F47BAD">
        <w:rPr>
          <w:color w:val="000000"/>
        </w:rPr>
        <w:t xml:space="preserve"> обусловлены тем, что он преподаётся детям с недостатками слуха. У слабослышащих детей недостаточно развиты наиболее важные психические функции их качества и свойства. </w:t>
      </w:r>
      <w:proofErr w:type="spellStart"/>
      <w:proofErr w:type="gramStart"/>
      <w:r w:rsidRPr="00F47BAD">
        <w:rPr>
          <w:color w:val="000000"/>
        </w:rPr>
        <w:t>Нейросенсорная</w:t>
      </w:r>
      <w:proofErr w:type="spellEnd"/>
      <w:r w:rsidRPr="00F47BAD">
        <w:rPr>
          <w:color w:val="000000"/>
        </w:rPr>
        <w:t xml:space="preserve"> тугоухость </w:t>
      </w:r>
      <w:r w:rsidRPr="00F47BAD">
        <w:rPr>
          <w:color w:val="000000"/>
          <w:lang w:val="en-US"/>
        </w:rPr>
        <w:t>I</w:t>
      </w:r>
      <w:r w:rsidRPr="00F47BAD">
        <w:rPr>
          <w:color w:val="000000"/>
        </w:rPr>
        <w:t xml:space="preserve"> - </w:t>
      </w:r>
      <w:r w:rsidRPr="00F47BAD">
        <w:rPr>
          <w:color w:val="000000"/>
          <w:lang w:val="en-US"/>
        </w:rPr>
        <w:t>IV</w:t>
      </w:r>
      <w:r w:rsidRPr="00F47BAD">
        <w:rPr>
          <w:color w:val="000000"/>
        </w:rPr>
        <w:t xml:space="preserve"> степени у слабослышащих проявляется в ограниченном словарном запасе, в недостатках грамматического строя речи.</w:t>
      </w:r>
      <w:proofErr w:type="gramEnd"/>
      <w:r w:rsidRPr="00F47BAD">
        <w:rPr>
          <w:color w:val="000000"/>
        </w:rPr>
        <w:t xml:space="preserve"> Всё это требует выбора наиболее оптимальных методов обучения и развития детей с недостатками слуха, и использования современных образовательных технологий: развивающего обучения Л. И. </w:t>
      </w:r>
      <w:proofErr w:type="spellStart"/>
      <w:r w:rsidRPr="00F47BAD">
        <w:rPr>
          <w:color w:val="000000"/>
        </w:rPr>
        <w:t>Занкова</w:t>
      </w:r>
      <w:proofErr w:type="spellEnd"/>
      <w:r w:rsidRPr="00F47BAD">
        <w:rPr>
          <w:color w:val="000000"/>
        </w:rPr>
        <w:t xml:space="preserve">, </w:t>
      </w:r>
      <w:proofErr w:type="spellStart"/>
      <w:r w:rsidRPr="00F47BAD">
        <w:rPr>
          <w:color w:val="000000"/>
        </w:rPr>
        <w:t>здоровьесберегающей</w:t>
      </w:r>
      <w:proofErr w:type="spellEnd"/>
      <w:r w:rsidRPr="00F47BAD">
        <w:rPr>
          <w:color w:val="000000"/>
        </w:rPr>
        <w:t xml:space="preserve"> технологии Базарного, КСО, технологии использования в обучении игровых методов.</w:t>
      </w:r>
    </w:p>
    <w:p w:rsidR="005B5F51" w:rsidRPr="00F47BAD" w:rsidRDefault="005B5F51" w:rsidP="005B5F51">
      <w:pPr>
        <w:ind w:firstLine="709"/>
        <w:jc w:val="both"/>
        <w:rPr>
          <w:color w:val="000000"/>
        </w:rPr>
      </w:pPr>
      <w:r w:rsidRPr="00F47BAD">
        <w:rPr>
          <w:color w:val="000000"/>
        </w:rPr>
        <w:t>Формирование у обучающихся навыков активного пользования связной речью строится на основе систематической работы по раскрытию значений грамматических форм и грамматических связей между собой. Разнообразная работа со словом, словосочетанием, предложением, связным текстом дает возможность детям усвоить сферу употребления изучаемых грамматических единиц и тем самым повысить уровень их умственного и речевого развития.</w:t>
      </w:r>
    </w:p>
    <w:p w:rsidR="005B5F51" w:rsidRPr="00F47BAD" w:rsidRDefault="005B5F51" w:rsidP="005B5F51">
      <w:pPr>
        <w:ind w:firstLine="709"/>
        <w:jc w:val="both"/>
        <w:rPr>
          <w:color w:val="000000"/>
        </w:rPr>
      </w:pPr>
      <w:r w:rsidRPr="00F47BAD">
        <w:rPr>
          <w:color w:val="000000"/>
        </w:rPr>
        <w:lastRenderedPageBreak/>
        <w:t>С целью активизации познавательной деятельности обучающихся практикуются различного рода учебные задачи с привлечением дидактических игр, введение упражнений и игр занимательного характера, использование наглядных и технических средств обучения.</w:t>
      </w:r>
    </w:p>
    <w:p w:rsidR="005B5F51" w:rsidRPr="00F47BAD" w:rsidRDefault="005B5F51" w:rsidP="005B5F51">
      <w:pPr>
        <w:ind w:firstLine="709"/>
        <w:jc w:val="both"/>
        <w:rPr>
          <w:color w:val="000000"/>
        </w:rPr>
      </w:pPr>
      <w:r w:rsidRPr="00954261">
        <w:rPr>
          <w:b/>
          <w:color w:val="000000"/>
        </w:rPr>
        <w:t>Контроль</w:t>
      </w:r>
      <w:r w:rsidRPr="00F47BAD">
        <w:rPr>
          <w:color w:val="000000"/>
        </w:rPr>
        <w:t xml:space="preserve"> достижения учениками уровня стандарта осуществляется (в виде стандартного, текущего и итогового контроля) в следующих формах: контрольные работы, тесты.</w:t>
      </w:r>
    </w:p>
    <w:p w:rsidR="005B5F51" w:rsidRPr="00F47BAD" w:rsidRDefault="005B5F51" w:rsidP="005B5F51">
      <w:pPr>
        <w:ind w:firstLine="709"/>
        <w:jc w:val="both"/>
        <w:rPr>
          <w:color w:val="000000"/>
        </w:rPr>
      </w:pPr>
      <w:r w:rsidRPr="00F47BAD">
        <w:rPr>
          <w:color w:val="000000"/>
        </w:rPr>
        <w:t>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календарно-тематических планах.</w:t>
      </w:r>
    </w:p>
    <w:p w:rsidR="005B5F51" w:rsidRDefault="005B5F51" w:rsidP="0040617D">
      <w:pPr>
        <w:jc w:val="center"/>
        <w:rPr>
          <w:b/>
          <w:sz w:val="28"/>
          <w:szCs w:val="28"/>
        </w:rPr>
      </w:pPr>
    </w:p>
    <w:p w:rsidR="0040617D" w:rsidRDefault="0040617D" w:rsidP="0040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курса.</w:t>
      </w:r>
    </w:p>
    <w:p w:rsidR="0040617D" w:rsidRDefault="0040617D" w:rsidP="0040617D">
      <w:r>
        <w:t>Практическая систематизация основных грамматических закономерностей языка.</w:t>
      </w:r>
    </w:p>
    <w:p w:rsidR="0040617D" w:rsidRDefault="0040617D" w:rsidP="0040617D">
      <w:r>
        <w:t>Практическое овладение словообразовательными моделями.</w:t>
      </w:r>
    </w:p>
    <w:p w:rsidR="0040617D" w:rsidRDefault="0040617D" w:rsidP="0040617D">
      <w:pPr>
        <w:rPr>
          <w:b/>
        </w:rPr>
      </w:pPr>
    </w:p>
    <w:p w:rsidR="0040617D" w:rsidRDefault="0040617D" w:rsidP="0040617D">
      <w:pPr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четверть.</w:t>
      </w:r>
      <w:proofErr w:type="gramEnd"/>
    </w:p>
    <w:p w:rsidR="0040617D" w:rsidRDefault="0040617D" w:rsidP="0040617D">
      <w:pPr>
        <w:rPr>
          <w:b/>
        </w:rPr>
      </w:pPr>
    </w:p>
    <w:p w:rsidR="0040617D" w:rsidRDefault="0040617D" w:rsidP="0040617D">
      <w:pPr>
        <w:jc w:val="both"/>
      </w:pPr>
      <w:r>
        <w:t>Практическое овладение основными падежными значениями существительных.</w:t>
      </w:r>
    </w:p>
    <w:p w:rsidR="0040617D" w:rsidRDefault="0040617D" w:rsidP="0040617D">
      <w:pPr>
        <w:jc w:val="both"/>
      </w:pPr>
      <w:r>
        <w:t xml:space="preserve">Употребление в связной речи сущ. Ед. ч., </w:t>
      </w:r>
      <w:proofErr w:type="gramStart"/>
      <w:r>
        <w:t>отвечающих</w:t>
      </w:r>
      <w:proofErr w:type="gramEnd"/>
      <w:r>
        <w:t xml:space="preserve"> на вопросы кого?, чего? Составление предложений со словосочетаниями, обозначающими:</w:t>
      </w:r>
    </w:p>
    <w:p w:rsidR="0040617D" w:rsidRDefault="0040617D" w:rsidP="0040617D">
      <w:pPr>
        <w:jc w:val="both"/>
      </w:pPr>
      <w:r>
        <w:t>Принадлежность («сущ. + сущ.»: портфель учителя, ветка яблони);</w:t>
      </w:r>
    </w:p>
    <w:p w:rsidR="0040617D" w:rsidRDefault="0040617D" w:rsidP="0040617D">
      <w:pPr>
        <w:jc w:val="both"/>
      </w:pPr>
      <w:r>
        <w:t>Количество или меру («сущ. + сущ.»: бутылка молока);</w:t>
      </w:r>
    </w:p>
    <w:p w:rsidR="0040617D" w:rsidRDefault="0040617D" w:rsidP="0040617D">
      <w:pPr>
        <w:jc w:val="both"/>
      </w:pPr>
      <w:r>
        <w:t>Признаки предмета («сущ. + из + сущ.»: тарелка из пластмассы);</w:t>
      </w:r>
    </w:p>
    <w:p w:rsidR="0040617D" w:rsidRDefault="0040617D" w:rsidP="0040617D">
      <w:pPr>
        <w:jc w:val="both"/>
      </w:pPr>
      <w:r>
        <w:t>Пространственные отношения («гл. + у, против + сущ.»: остановился у вокзала);</w:t>
      </w:r>
    </w:p>
    <w:p w:rsidR="0040617D" w:rsidRDefault="0040617D" w:rsidP="0040617D">
      <w:pPr>
        <w:jc w:val="both"/>
      </w:pPr>
      <w:proofErr w:type="gramStart"/>
      <w:r>
        <w:t>Пространственные отношения («гл. + из-за, от + сущ.»: выбежал из-за угла);</w:t>
      </w:r>
      <w:proofErr w:type="gramEnd"/>
    </w:p>
    <w:p w:rsidR="0040617D" w:rsidRDefault="0040617D" w:rsidP="0040617D">
      <w:pPr>
        <w:jc w:val="both"/>
      </w:pPr>
      <w:r>
        <w:t xml:space="preserve">Временные отношения (гл. + </w:t>
      </w:r>
      <w:proofErr w:type="gramStart"/>
      <w:r>
        <w:t>с</w:t>
      </w:r>
      <w:proofErr w:type="gramEnd"/>
      <w:r>
        <w:t>, до, после +сущ.»: приехал до обеда);</w:t>
      </w:r>
    </w:p>
    <w:p w:rsidR="0040617D" w:rsidRDefault="0040617D" w:rsidP="0040617D">
      <w:pPr>
        <w:jc w:val="both"/>
      </w:pPr>
      <w:r>
        <w:t>Причинные отношения (гл. +из-за + сущ.»: опоздал из-за дождя);</w:t>
      </w:r>
    </w:p>
    <w:p w:rsidR="0040617D" w:rsidRDefault="0040617D" w:rsidP="0040617D">
      <w:pPr>
        <w:jc w:val="both"/>
      </w:pPr>
      <w:r>
        <w:t>Назначение предмета («сущ. + для + сущ.»: кувшин для молока);</w:t>
      </w:r>
    </w:p>
    <w:p w:rsidR="0040617D" w:rsidRDefault="0040617D" w:rsidP="0040617D">
      <w:pPr>
        <w:jc w:val="both"/>
      </w:pPr>
      <w:r>
        <w:t>Обратную направленность действия («сущ. + от + сущ.»: письмо от брата);</w:t>
      </w:r>
    </w:p>
    <w:p w:rsidR="0040617D" w:rsidRDefault="0040617D" w:rsidP="0040617D">
      <w:pPr>
        <w:jc w:val="both"/>
      </w:pPr>
      <w:r>
        <w:t>Отрицание или отсутствие («нет + сущ.»: нет альбома).</w:t>
      </w:r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мн. ч., </w:t>
      </w:r>
      <w:proofErr w:type="gramStart"/>
      <w:r>
        <w:t>отвечающих</w:t>
      </w:r>
      <w:proofErr w:type="gramEnd"/>
      <w:r>
        <w:t xml:space="preserve"> на вопросы кого?, чего?; обобщение по теме.</w:t>
      </w:r>
    </w:p>
    <w:p w:rsidR="0040617D" w:rsidRDefault="0040617D" w:rsidP="0040617D">
      <w:pPr>
        <w:jc w:val="both"/>
      </w:pPr>
      <w:r>
        <w:t>Составление предложений со словосочетаниями, включающими глаголы с приставками н</w:t>
      </w:r>
      <w:proofErr w:type="gramStart"/>
      <w:r>
        <w:t>а-</w:t>
      </w:r>
      <w:proofErr w:type="gramEnd"/>
      <w:r>
        <w:t>, вы-, по-, с- (сопоставление глаголов совершенного и несовершенного вида: кормил – накормил, мыл – вымыл).</w:t>
      </w:r>
    </w:p>
    <w:p w:rsidR="0040617D" w:rsidRDefault="0040617D" w:rsidP="0040617D">
      <w:pPr>
        <w:jc w:val="both"/>
      </w:pPr>
      <w:r>
        <w:t>Употребление в речи родственных слов (цвет, цветёт, цветной).</w:t>
      </w:r>
    </w:p>
    <w:p w:rsidR="0040617D" w:rsidRDefault="0040617D" w:rsidP="0040617D">
      <w:pPr>
        <w:jc w:val="both"/>
      </w:pPr>
      <w:r>
        <w:t>Подбор однокоренных слов, относящихся к разным частям речи.</w:t>
      </w:r>
    </w:p>
    <w:p w:rsidR="0040617D" w:rsidRDefault="0040617D" w:rsidP="0040617D"/>
    <w:p w:rsidR="0040617D" w:rsidRDefault="0040617D" w:rsidP="0040617D">
      <w:pPr>
        <w:rPr>
          <w:b/>
        </w:rPr>
      </w:pPr>
      <w:proofErr w:type="gramStart"/>
      <w:r>
        <w:rPr>
          <w:b/>
          <w:lang w:val="en-US"/>
        </w:rPr>
        <w:t>II</w:t>
      </w:r>
      <w:r>
        <w:rPr>
          <w:b/>
        </w:rPr>
        <w:t xml:space="preserve"> четверть.</w:t>
      </w:r>
      <w:proofErr w:type="gramEnd"/>
    </w:p>
    <w:p w:rsidR="0040617D" w:rsidRDefault="0040617D" w:rsidP="0040617D">
      <w:pPr>
        <w:rPr>
          <w:b/>
        </w:rPr>
      </w:pPr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ед. ч., </w:t>
      </w:r>
      <w:proofErr w:type="gramStart"/>
      <w:r>
        <w:t>отвечающих</w:t>
      </w:r>
      <w:proofErr w:type="gramEnd"/>
      <w:r>
        <w:t xml:space="preserve"> на вопросы кому?, чему? </w:t>
      </w:r>
      <w:proofErr w:type="spellStart"/>
      <w:r>
        <w:t>Сост-ие</w:t>
      </w:r>
      <w:proofErr w:type="spellEnd"/>
      <w:r>
        <w:t xml:space="preserve"> предложений со словосочетаниями, обозначающими:</w:t>
      </w:r>
    </w:p>
    <w:p w:rsidR="0040617D" w:rsidRDefault="0040617D" w:rsidP="0040617D">
      <w:pPr>
        <w:jc w:val="both"/>
      </w:pPr>
      <w:r>
        <w:t>Направленность действия на предмет («гл. + к + сущ.»: отвечает учителю, идет к товарищу);</w:t>
      </w:r>
    </w:p>
    <w:p w:rsidR="0040617D" w:rsidRDefault="0040617D" w:rsidP="0040617D">
      <w:pPr>
        <w:jc w:val="both"/>
      </w:pPr>
      <w:r>
        <w:t>Состояние предмета («сущ. + наречие»: девочке весело);</w:t>
      </w:r>
    </w:p>
    <w:p w:rsidR="0040617D" w:rsidRDefault="0040617D" w:rsidP="0040617D">
      <w:pPr>
        <w:jc w:val="both"/>
      </w:pPr>
      <w:proofErr w:type="gramStart"/>
      <w:r>
        <w:t>Пространственные отношения («гл. + к, по + сущ.»: подъехал к вокзалу).</w:t>
      </w:r>
      <w:proofErr w:type="gramEnd"/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мн. ч., </w:t>
      </w:r>
      <w:proofErr w:type="gramStart"/>
      <w:r>
        <w:t>отвечающих</w:t>
      </w:r>
      <w:proofErr w:type="gramEnd"/>
      <w:r>
        <w:t xml:space="preserve"> на вопросы кому?, чему?; обобщение по теме.</w:t>
      </w:r>
    </w:p>
    <w:p w:rsidR="0040617D" w:rsidRDefault="0040617D" w:rsidP="0040617D">
      <w:pPr>
        <w:jc w:val="both"/>
      </w:pPr>
      <w:proofErr w:type="spellStart"/>
      <w:r>
        <w:t>Сост-ие</w:t>
      </w:r>
      <w:proofErr w:type="spellEnd"/>
      <w:r>
        <w:t xml:space="preserve"> предложений со словосочетаниями, включающими глаголы с суффиксами </w:t>
      </w:r>
      <w:proofErr w:type="gramStart"/>
      <w:r>
        <w:t>–я</w:t>
      </w:r>
      <w:proofErr w:type="gramEnd"/>
      <w:r>
        <w:t>-, -ива- (сопоставление глаголов совершенного и несовершенного вида: повторял – повторил, склеивал – склеил).</w:t>
      </w:r>
    </w:p>
    <w:p w:rsidR="0040617D" w:rsidRDefault="0040617D" w:rsidP="0040617D"/>
    <w:p w:rsidR="0040617D" w:rsidRDefault="0040617D" w:rsidP="0040617D">
      <w:pPr>
        <w:rPr>
          <w:b/>
        </w:rPr>
      </w:pPr>
      <w:proofErr w:type="gramStart"/>
      <w:r>
        <w:rPr>
          <w:b/>
          <w:lang w:val="en-US"/>
        </w:rPr>
        <w:lastRenderedPageBreak/>
        <w:t>III</w:t>
      </w:r>
      <w:r>
        <w:rPr>
          <w:b/>
        </w:rPr>
        <w:t xml:space="preserve"> четверть.</w:t>
      </w:r>
      <w:proofErr w:type="gramEnd"/>
    </w:p>
    <w:p w:rsidR="0040617D" w:rsidRDefault="0040617D" w:rsidP="0040617D">
      <w:pPr>
        <w:rPr>
          <w:b/>
        </w:rPr>
      </w:pPr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ед. ч., </w:t>
      </w:r>
      <w:proofErr w:type="gramStart"/>
      <w:r>
        <w:t>отвечающих</w:t>
      </w:r>
      <w:proofErr w:type="gramEnd"/>
      <w:r>
        <w:t xml:space="preserve"> на вопросы кого?, что? </w:t>
      </w:r>
      <w:proofErr w:type="spellStart"/>
      <w:r>
        <w:t>Сост-ие</w:t>
      </w:r>
      <w:proofErr w:type="spellEnd"/>
      <w:r>
        <w:t xml:space="preserve"> предложений со словосочетаниями, обозначающими:</w:t>
      </w:r>
    </w:p>
    <w:p w:rsidR="0040617D" w:rsidRDefault="0040617D" w:rsidP="0040617D">
      <w:pPr>
        <w:jc w:val="both"/>
      </w:pPr>
      <w:r>
        <w:t>Прямой и косвенный объект («гл. + на + сущ.»: встретил брата, надевает на голову);</w:t>
      </w:r>
    </w:p>
    <w:p w:rsidR="0040617D" w:rsidRDefault="0040617D" w:rsidP="0040617D">
      <w:pPr>
        <w:jc w:val="both"/>
      </w:pPr>
      <w:proofErr w:type="gramStart"/>
      <w:r>
        <w:t>Временные отношения («гл. + в, через, за, весь, целый + сущ.»: приехал в субботу, читал целый день);</w:t>
      </w:r>
      <w:proofErr w:type="gramEnd"/>
    </w:p>
    <w:p w:rsidR="0040617D" w:rsidRDefault="0040617D" w:rsidP="0040617D">
      <w:pPr>
        <w:jc w:val="both"/>
      </w:pPr>
      <w:proofErr w:type="gramStart"/>
      <w:r>
        <w:t>Пространственные отношения («гл. + в, на, за, под, через + сущ.»: спрятался за куст);</w:t>
      </w:r>
      <w:proofErr w:type="gramEnd"/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мн. ч., </w:t>
      </w:r>
      <w:proofErr w:type="gramStart"/>
      <w:r>
        <w:t>отвечающих</w:t>
      </w:r>
      <w:proofErr w:type="gramEnd"/>
      <w:r>
        <w:t xml:space="preserve"> на вопросы кого?, что? (мн. ч.); обобщение по теме.</w:t>
      </w:r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ед. ч., отвечающих на вопросы кем?, чем?</w:t>
      </w:r>
      <w:proofErr w:type="gramStart"/>
      <w:r>
        <w:t xml:space="preserve"> ?</w:t>
      </w:r>
      <w:proofErr w:type="gramEnd"/>
      <w:r>
        <w:t xml:space="preserve"> </w:t>
      </w:r>
      <w:proofErr w:type="spellStart"/>
      <w:r>
        <w:t>Сост-ие</w:t>
      </w:r>
      <w:proofErr w:type="spellEnd"/>
      <w:r>
        <w:t xml:space="preserve"> предложений со словосочетаниями, обозначающими:</w:t>
      </w:r>
    </w:p>
    <w:p w:rsidR="0040617D" w:rsidRDefault="0040617D" w:rsidP="0040617D">
      <w:pPr>
        <w:jc w:val="both"/>
      </w:pPr>
      <w:r>
        <w:t>Орудие или средство действи</w:t>
      </w:r>
      <w:proofErr w:type="gramStart"/>
      <w:r>
        <w:t>я(</w:t>
      </w:r>
      <w:proofErr w:type="gramEnd"/>
      <w:r>
        <w:t>«гл. + сущ.»: кормит кукурузой);</w:t>
      </w:r>
    </w:p>
    <w:p w:rsidR="0040617D" w:rsidRDefault="0040617D" w:rsidP="0040617D">
      <w:pPr>
        <w:jc w:val="both"/>
      </w:pPr>
      <w:r>
        <w:t>Совместность, сопровождение, содержание («сущ. + с + сущ.»: клоун с собачкой, корзина с углем);</w:t>
      </w:r>
    </w:p>
    <w:p w:rsidR="0040617D" w:rsidRDefault="0040617D" w:rsidP="0040617D">
      <w:pPr>
        <w:jc w:val="both"/>
      </w:pPr>
      <w:proofErr w:type="gramStart"/>
      <w:r>
        <w:t>Пространственные отношения («гл. + за, между, над, перед, под +сущ.»: остановился перед домом).</w:t>
      </w:r>
      <w:proofErr w:type="gramEnd"/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мн. ч., </w:t>
      </w:r>
      <w:proofErr w:type="gramStart"/>
      <w:r>
        <w:t>отвечающих</w:t>
      </w:r>
      <w:proofErr w:type="gramEnd"/>
      <w:r>
        <w:t xml:space="preserve"> на вопросы кем?, чем?; обобщение по теме.</w:t>
      </w:r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ед. ч., </w:t>
      </w:r>
      <w:proofErr w:type="gramStart"/>
      <w:r>
        <w:t>отвечающих</w:t>
      </w:r>
      <w:proofErr w:type="gramEnd"/>
      <w:r>
        <w:t xml:space="preserve"> на вопросы о ком?, о чем? На (в) чем? Составление предложений со словосочетаниями, обозначающими:</w:t>
      </w:r>
    </w:p>
    <w:p w:rsidR="0040617D" w:rsidRDefault="0040617D" w:rsidP="0040617D">
      <w:pPr>
        <w:jc w:val="both"/>
      </w:pPr>
      <w:r>
        <w:t xml:space="preserve">Пространственные отношения («гл. + на, в + </w:t>
      </w:r>
      <w:proofErr w:type="spellStart"/>
      <w:proofErr w:type="gramStart"/>
      <w:r>
        <w:t>сущ</w:t>
      </w:r>
      <w:proofErr w:type="spellEnd"/>
      <w:proofErr w:type="gramEnd"/>
      <w:r>
        <w:t>»: особые случаи использования предлогов на, в при названии организаций, учреждений, объектов – на заводе, в мастерской; мероприятий, действий, явлений – на экскурсии, в походе; части населенных пунктов, помещений, зданий – на площади, в комнате, в городе);</w:t>
      </w:r>
    </w:p>
    <w:p w:rsidR="0040617D" w:rsidRDefault="0040617D" w:rsidP="0040617D">
      <w:pPr>
        <w:jc w:val="both"/>
      </w:pPr>
      <w:r>
        <w:t>Косвенный объект («гл. + о (об) + сущ.»: вспоминал о встрече).</w:t>
      </w:r>
    </w:p>
    <w:p w:rsidR="0040617D" w:rsidRDefault="0040617D" w:rsidP="0040617D">
      <w:pPr>
        <w:jc w:val="both"/>
      </w:pPr>
      <w:r>
        <w:t xml:space="preserve">Употребление в связной речи </w:t>
      </w:r>
      <w:proofErr w:type="spellStart"/>
      <w:r>
        <w:t>сущ-ых</w:t>
      </w:r>
      <w:proofErr w:type="spellEnd"/>
      <w:r>
        <w:t xml:space="preserve"> мн. ч., </w:t>
      </w:r>
      <w:proofErr w:type="gramStart"/>
      <w:r>
        <w:t>отвечающих</w:t>
      </w:r>
      <w:proofErr w:type="gramEnd"/>
      <w:r>
        <w:t xml:space="preserve"> на вопросы о ком?, о чем? На (в) чем?; обобщение по теме.</w:t>
      </w:r>
    </w:p>
    <w:p w:rsidR="0040617D" w:rsidRDefault="0040617D" w:rsidP="0040617D">
      <w:pPr>
        <w:jc w:val="both"/>
      </w:pPr>
      <w:proofErr w:type="spellStart"/>
      <w:r>
        <w:t>Сост-ие</w:t>
      </w:r>
      <w:proofErr w:type="spellEnd"/>
      <w:r>
        <w:t xml:space="preserve"> предложений со словосочетаниями, включающими глаголы с суффиксами </w:t>
      </w:r>
      <w:proofErr w:type="gramStart"/>
      <w:r>
        <w:t>–а</w:t>
      </w:r>
      <w:proofErr w:type="gramEnd"/>
      <w:r>
        <w:t>., -</w:t>
      </w:r>
      <w:proofErr w:type="spellStart"/>
      <w:r>
        <w:t>ва</w:t>
      </w:r>
      <w:proofErr w:type="spellEnd"/>
      <w:r>
        <w:t>-, -</w:t>
      </w:r>
      <w:proofErr w:type="spellStart"/>
      <w:r>
        <w:t>ыва</w:t>
      </w:r>
      <w:proofErr w:type="spellEnd"/>
      <w:r>
        <w:t>-, -ну- (сопоставление глаголов совершенного и несовершенного вида: встречал – встретил, пришивал – пришил).</w:t>
      </w:r>
    </w:p>
    <w:p w:rsidR="0040617D" w:rsidRDefault="0040617D" w:rsidP="0040617D">
      <w:pPr>
        <w:jc w:val="both"/>
      </w:pPr>
      <w:r>
        <w:t>Употребление в речи родственных слов (свет – светлый – светильник – светит). Подбор однокоренных слов, относящихся к разным частям речи.</w:t>
      </w:r>
    </w:p>
    <w:p w:rsidR="0040617D" w:rsidRDefault="0040617D" w:rsidP="0040617D"/>
    <w:p w:rsidR="0040617D" w:rsidRDefault="0040617D" w:rsidP="0040617D">
      <w:pPr>
        <w:rPr>
          <w:b/>
        </w:rPr>
      </w:pPr>
      <w:proofErr w:type="gramStart"/>
      <w:r>
        <w:rPr>
          <w:b/>
          <w:lang w:val="en-US"/>
        </w:rPr>
        <w:t>IV</w:t>
      </w:r>
      <w:r>
        <w:rPr>
          <w:b/>
        </w:rPr>
        <w:t xml:space="preserve"> четверть.</w:t>
      </w:r>
      <w:proofErr w:type="gramEnd"/>
    </w:p>
    <w:p w:rsidR="0040617D" w:rsidRDefault="0040617D" w:rsidP="0040617D">
      <w:pPr>
        <w:rPr>
          <w:b/>
        </w:rPr>
      </w:pPr>
    </w:p>
    <w:p w:rsidR="0040617D" w:rsidRDefault="0040617D" w:rsidP="0040617D">
      <w:pPr>
        <w:jc w:val="both"/>
      </w:pPr>
      <w:r>
        <w:t>Обобщение по разделу (сведения по грамматике и правописанию).</w:t>
      </w:r>
    </w:p>
    <w:p w:rsidR="0040617D" w:rsidRDefault="0040617D" w:rsidP="0040617D">
      <w:pPr>
        <w:jc w:val="both"/>
      </w:pPr>
      <w:r>
        <w:t>1.Понятие о слове, частях речи и предложении (</w:t>
      </w:r>
      <w:proofErr w:type="spellStart"/>
      <w:r>
        <w:t>практ-ое</w:t>
      </w:r>
      <w:proofErr w:type="spellEnd"/>
      <w:r>
        <w:t xml:space="preserve"> знакомство).</w:t>
      </w:r>
    </w:p>
    <w:p w:rsidR="0040617D" w:rsidRDefault="0040617D" w:rsidP="0040617D">
      <w:pPr>
        <w:jc w:val="both"/>
      </w:pPr>
      <w:r>
        <w:t xml:space="preserve">Состав слова. Общее понятие о корне, приставке, суффиксе, окончании (повторение </w:t>
      </w:r>
      <w:proofErr w:type="gramStart"/>
      <w:r>
        <w:t>изученного</w:t>
      </w:r>
      <w:proofErr w:type="gramEnd"/>
      <w:r>
        <w:t xml:space="preserve"> в 3 и 4 классах, в связи с практическим овладением словообразовательными моделями).</w:t>
      </w:r>
    </w:p>
    <w:p w:rsidR="0040617D" w:rsidRDefault="0040617D" w:rsidP="0040617D">
      <w:pPr>
        <w:jc w:val="both"/>
      </w:pPr>
      <w:r>
        <w:t>Слово как часть речи. Группировка слов по вопросам кто</w:t>
      </w:r>
      <w:proofErr w:type="gramStart"/>
      <w:r>
        <w:t xml:space="preserve">?, </w:t>
      </w:r>
      <w:proofErr w:type="gramEnd"/>
      <w:r>
        <w:t xml:space="preserve">что?, что делает?, какой? И т. д. Употребление терминов «имя </w:t>
      </w:r>
      <w:proofErr w:type="spellStart"/>
      <w:r>
        <w:t>сущ-ое</w:t>
      </w:r>
      <w:proofErr w:type="spellEnd"/>
      <w:r>
        <w:t xml:space="preserve">», «имя </w:t>
      </w:r>
      <w:proofErr w:type="spellStart"/>
      <w:r>
        <w:t>прилаг-ое</w:t>
      </w:r>
      <w:proofErr w:type="spellEnd"/>
      <w:r>
        <w:t>», «местоимение», «глагол», «предлог».</w:t>
      </w:r>
    </w:p>
    <w:p w:rsidR="0040617D" w:rsidRDefault="0040617D" w:rsidP="0040617D">
      <w:pPr>
        <w:jc w:val="both"/>
      </w:pPr>
      <w:r>
        <w:t>Слово, словосочетание, предложение. Образование словосочетаний и выделение их в предложениях. Отличие словосочетания от слова и предложения. Употребление терминов «слово», «словосочетание», «предложение».</w:t>
      </w:r>
    </w:p>
    <w:p w:rsidR="0040617D" w:rsidRDefault="0040617D" w:rsidP="0040617D">
      <w:pPr>
        <w:jc w:val="both"/>
      </w:pPr>
      <w:r>
        <w:t>Состав предложения. Главные члены предложения: подлежащее и сказуемое. Второстепенные члены предложения (без разделения на виды).</w:t>
      </w:r>
    </w:p>
    <w:p w:rsidR="0040617D" w:rsidRDefault="0040617D" w:rsidP="0040617D">
      <w:pPr>
        <w:jc w:val="both"/>
      </w:pPr>
      <w:r>
        <w:t>2.Имя существительное.</w:t>
      </w:r>
    </w:p>
    <w:p w:rsidR="0040617D" w:rsidRDefault="0040617D" w:rsidP="0040617D">
      <w:pPr>
        <w:jc w:val="both"/>
      </w:pPr>
      <w:r>
        <w:t xml:space="preserve">Значение имени </w:t>
      </w:r>
      <w:proofErr w:type="spellStart"/>
      <w:r>
        <w:t>сущ</w:t>
      </w:r>
      <w:proofErr w:type="spellEnd"/>
      <w:r>
        <w:t xml:space="preserve">-ого, выделение из предложения имен </w:t>
      </w:r>
      <w:proofErr w:type="spellStart"/>
      <w:r>
        <w:t>сущ-ых</w:t>
      </w:r>
      <w:proofErr w:type="spellEnd"/>
      <w:r>
        <w:t xml:space="preserve"> по вопросам.</w:t>
      </w:r>
    </w:p>
    <w:p w:rsidR="0040617D" w:rsidRDefault="0040617D" w:rsidP="0040617D">
      <w:pPr>
        <w:jc w:val="both"/>
      </w:pPr>
      <w:r>
        <w:lastRenderedPageBreak/>
        <w:t xml:space="preserve">Род имен </w:t>
      </w:r>
      <w:proofErr w:type="spellStart"/>
      <w:r>
        <w:t>сущ-ых</w:t>
      </w:r>
      <w:proofErr w:type="spellEnd"/>
      <w:r>
        <w:t xml:space="preserve">. Мягкий знак у </w:t>
      </w:r>
      <w:proofErr w:type="spellStart"/>
      <w:r>
        <w:t>сущ-ых</w:t>
      </w:r>
      <w:proofErr w:type="spellEnd"/>
      <w:r>
        <w:t xml:space="preserve"> ж. р. после шипящих на конце слов и его отсутствие у </w:t>
      </w:r>
      <w:proofErr w:type="spellStart"/>
      <w:r>
        <w:t>сущ-ых</w:t>
      </w:r>
      <w:proofErr w:type="spellEnd"/>
      <w:r>
        <w:t xml:space="preserve"> м. р. (рожь – нож).</w:t>
      </w:r>
    </w:p>
    <w:p w:rsidR="0040617D" w:rsidRDefault="0040617D" w:rsidP="0040617D">
      <w:pPr>
        <w:jc w:val="both"/>
      </w:pPr>
      <w:r>
        <w:t xml:space="preserve">1, 2, 3-е склонение </w:t>
      </w:r>
      <w:proofErr w:type="spellStart"/>
      <w:r>
        <w:t>сущ-ых</w:t>
      </w:r>
      <w:proofErr w:type="spellEnd"/>
      <w:r>
        <w:t>.</w:t>
      </w:r>
    </w:p>
    <w:p w:rsidR="0040617D" w:rsidRDefault="0040617D" w:rsidP="0040617D">
      <w:pPr>
        <w:jc w:val="both"/>
      </w:pPr>
      <w:r>
        <w:t xml:space="preserve">Изменение имен </w:t>
      </w:r>
      <w:proofErr w:type="spellStart"/>
      <w:r>
        <w:t>сущ-ых</w:t>
      </w:r>
      <w:proofErr w:type="spellEnd"/>
      <w:r>
        <w:t xml:space="preserve"> по числам (ед. и мн.).</w:t>
      </w:r>
    </w:p>
    <w:p w:rsidR="0040617D" w:rsidRDefault="0040617D" w:rsidP="0040617D">
      <w:pPr>
        <w:jc w:val="both"/>
      </w:pPr>
      <w:r>
        <w:t xml:space="preserve">Знакомство с изменением имен </w:t>
      </w:r>
      <w:proofErr w:type="spellStart"/>
      <w:r>
        <w:t>сущ-ых</w:t>
      </w:r>
      <w:proofErr w:type="spellEnd"/>
      <w:r>
        <w:t xml:space="preserve"> по падежам (склонение). Различение падежных значений по вопросам.</w:t>
      </w:r>
    </w:p>
    <w:p w:rsidR="0040617D" w:rsidRDefault="0040617D" w:rsidP="0040617D">
      <w:pPr>
        <w:jc w:val="both"/>
      </w:pPr>
      <w:r>
        <w:t>Повторение пройденного за год материала.</w:t>
      </w:r>
    </w:p>
    <w:p w:rsidR="0040617D" w:rsidRDefault="0040617D" w:rsidP="0040617D"/>
    <w:p w:rsidR="0040617D" w:rsidRDefault="0040617D" w:rsidP="0040617D"/>
    <w:p w:rsidR="0040617D" w:rsidRDefault="0040617D" w:rsidP="0040617D"/>
    <w:p w:rsidR="0040617D" w:rsidRDefault="0040617D" w:rsidP="0040617D"/>
    <w:p w:rsidR="003C635B" w:rsidRDefault="003C635B" w:rsidP="003C635B">
      <w:pPr>
        <w:jc w:val="center"/>
        <w:rPr>
          <w:b/>
          <w:sz w:val="28"/>
          <w:szCs w:val="28"/>
        </w:rPr>
      </w:pPr>
      <w:r w:rsidRPr="003C635B">
        <w:rPr>
          <w:b/>
          <w:sz w:val="28"/>
          <w:szCs w:val="28"/>
        </w:rPr>
        <w:t>Тематическое планирование</w:t>
      </w:r>
    </w:p>
    <w:p w:rsidR="00B608BD" w:rsidRDefault="00B608BD" w:rsidP="003C6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(4 часа в неделю</w:t>
      </w:r>
      <w:r w:rsidR="005B5F51">
        <w:rPr>
          <w:b/>
          <w:sz w:val="28"/>
          <w:szCs w:val="28"/>
        </w:rPr>
        <w:t>, за год 136 часов)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5549"/>
        <w:gridCol w:w="1399"/>
        <w:gridCol w:w="1818"/>
      </w:tblGrid>
      <w:tr w:rsidR="003C635B" w:rsidTr="003C635B">
        <w:tc>
          <w:tcPr>
            <w:tcW w:w="817" w:type="dxa"/>
          </w:tcPr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3C635B" w:rsidRDefault="003C635B" w:rsidP="003C6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1418" w:type="dxa"/>
          </w:tcPr>
          <w:p w:rsidR="003C635B" w:rsidRDefault="003C635B" w:rsidP="003C6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666" w:type="dxa"/>
          </w:tcPr>
          <w:p w:rsidR="003C635B" w:rsidRDefault="003C635B" w:rsidP="003C6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B608BD" w:rsidRPr="00B608BD" w:rsidRDefault="00B608BD" w:rsidP="00B608BD">
            <w:pPr>
              <w:jc w:val="center"/>
              <w:rPr>
                <w:b/>
                <w:sz w:val="28"/>
                <w:szCs w:val="28"/>
              </w:rPr>
            </w:pPr>
            <w:r w:rsidRPr="00B608BD">
              <w:rPr>
                <w:b/>
                <w:sz w:val="28"/>
                <w:szCs w:val="28"/>
                <w:lang w:val="en-US"/>
              </w:rPr>
              <w:t>I</w:t>
            </w:r>
            <w:r w:rsidRPr="00B608BD">
              <w:rPr>
                <w:b/>
                <w:sz w:val="28"/>
                <w:szCs w:val="28"/>
              </w:rPr>
              <w:t xml:space="preserve"> четверть</w:t>
            </w:r>
          </w:p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в связной речи сущ.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н.ч</w:t>
            </w:r>
            <w:proofErr w:type="spellEnd"/>
            <w:r>
              <w:rPr>
                <w:sz w:val="28"/>
                <w:szCs w:val="28"/>
              </w:rPr>
              <w:t>., отвечающих на вопросы кого? чего?</w:t>
            </w:r>
          </w:p>
        </w:tc>
        <w:tc>
          <w:tcPr>
            <w:tcW w:w="1418" w:type="dxa"/>
          </w:tcPr>
          <w:p w:rsidR="003C635B" w:rsidRDefault="00B608BD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Вход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>/р</w:t>
            </w:r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608BD" w:rsidRPr="00B608BD" w:rsidRDefault="00B608BD" w:rsidP="00B608BD">
            <w:pPr>
              <w:jc w:val="center"/>
              <w:rPr>
                <w:b/>
                <w:sz w:val="28"/>
                <w:szCs w:val="28"/>
              </w:rPr>
            </w:pPr>
            <w:r w:rsidRPr="00B608B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B608BD">
              <w:rPr>
                <w:b/>
                <w:sz w:val="28"/>
                <w:szCs w:val="28"/>
              </w:rPr>
              <w:t xml:space="preserve"> четверть</w:t>
            </w:r>
          </w:p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в связной речи сущ.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., отвечающих на вопросы кому</w:t>
            </w:r>
            <w:r>
              <w:rPr>
                <w:sz w:val="28"/>
                <w:szCs w:val="28"/>
              </w:rPr>
              <w:t>? ч</w:t>
            </w:r>
            <w:r>
              <w:rPr>
                <w:sz w:val="28"/>
                <w:szCs w:val="28"/>
              </w:rPr>
              <w:t>ему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3C635B" w:rsidRDefault="00B608BD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608BD" w:rsidRPr="00B608BD" w:rsidRDefault="00B608BD" w:rsidP="00B608BD">
            <w:pPr>
              <w:jc w:val="center"/>
              <w:rPr>
                <w:b/>
                <w:sz w:val="28"/>
                <w:szCs w:val="28"/>
              </w:rPr>
            </w:pPr>
            <w:r w:rsidRPr="00B608B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B608BD">
              <w:rPr>
                <w:b/>
                <w:sz w:val="28"/>
                <w:szCs w:val="28"/>
              </w:rPr>
              <w:t xml:space="preserve"> четверть</w:t>
            </w:r>
          </w:p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в связной речи сущ.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н.ч</w:t>
            </w:r>
            <w:proofErr w:type="spellEnd"/>
            <w:r>
              <w:rPr>
                <w:sz w:val="28"/>
                <w:szCs w:val="28"/>
              </w:rPr>
              <w:t>., отвечающих на вопросы кого? ч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о?</w:t>
            </w:r>
          </w:p>
        </w:tc>
        <w:tc>
          <w:tcPr>
            <w:tcW w:w="1418" w:type="dxa"/>
          </w:tcPr>
          <w:p w:rsidR="003C635B" w:rsidRDefault="00B608BD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в связной речи сущ.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., отвечающих на вопросы кем</w:t>
            </w:r>
            <w:r>
              <w:rPr>
                <w:sz w:val="28"/>
                <w:szCs w:val="28"/>
              </w:rPr>
              <w:t>? ч</w:t>
            </w:r>
            <w:r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3C635B" w:rsidRDefault="003C635B" w:rsidP="003C635B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Употребление в связной речи сущ.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н.ч</w:t>
            </w:r>
            <w:proofErr w:type="spellEnd"/>
            <w:r>
              <w:rPr>
                <w:sz w:val="28"/>
                <w:szCs w:val="28"/>
              </w:rPr>
              <w:t xml:space="preserve">., отвечающих на вопросы </w:t>
            </w:r>
            <w:r>
              <w:rPr>
                <w:sz w:val="28"/>
                <w:szCs w:val="28"/>
              </w:rPr>
              <w:t>о ком</w:t>
            </w:r>
            <w:r>
              <w:rPr>
                <w:sz w:val="28"/>
                <w:szCs w:val="28"/>
              </w:rPr>
              <w:t xml:space="preserve">? 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418" w:type="dxa"/>
          </w:tcPr>
          <w:p w:rsidR="003C635B" w:rsidRDefault="003C635B" w:rsidP="003C635B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B608BD" w:rsidRPr="00B608BD" w:rsidRDefault="00B608BD" w:rsidP="00B608BD">
            <w:pPr>
              <w:jc w:val="center"/>
              <w:rPr>
                <w:b/>
                <w:sz w:val="28"/>
                <w:szCs w:val="28"/>
              </w:rPr>
            </w:pPr>
            <w:r w:rsidRPr="00B608B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 w:rsidRPr="00B608BD">
              <w:rPr>
                <w:b/>
                <w:sz w:val="28"/>
                <w:szCs w:val="28"/>
              </w:rPr>
              <w:t xml:space="preserve"> четверть</w:t>
            </w:r>
          </w:p>
          <w:p w:rsidR="003C635B" w:rsidRDefault="003C635B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слове, частях речи и предложении (практическое знакомство)</w:t>
            </w:r>
          </w:p>
        </w:tc>
        <w:tc>
          <w:tcPr>
            <w:tcW w:w="1418" w:type="dxa"/>
          </w:tcPr>
          <w:p w:rsidR="003C635B" w:rsidRDefault="00B608BD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B608BD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  <w:tr w:rsidR="003C635B" w:rsidTr="003C635B">
        <w:tc>
          <w:tcPr>
            <w:tcW w:w="817" w:type="dxa"/>
          </w:tcPr>
          <w:p w:rsidR="003C635B" w:rsidRDefault="003C635B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418" w:type="dxa"/>
          </w:tcPr>
          <w:p w:rsidR="003C635B" w:rsidRDefault="003C635B" w:rsidP="003C635B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3C635B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  <w:p w:rsidR="00B608BD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Тесты</w:t>
            </w:r>
          </w:p>
        </w:tc>
      </w:tr>
      <w:tr w:rsidR="00B608BD" w:rsidTr="003C635B">
        <w:tc>
          <w:tcPr>
            <w:tcW w:w="817" w:type="dxa"/>
          </w:tcPr>
          <w:p w:rsidR="00B608BD" w:rsidRDefault="00B608BD" w:rsidP="00B608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608BD" w:rsidRDefault="00B608BD" w:rsidP="003C6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 за год.</w:t>
            </w:r>
          </w:p>
        </w:tc>
        <w:tc>
          <w:tcPr>
            <w:tcW w:w="1418" w:type="dxa"/>
          </w:tcPr>
          <w:p w:rsidR="00B608BD" w:rsidRDefault="00B608BD" w:rsidP="003C635B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608BD" w:rsidRDefault="00B608BD" w:rsidP="003C63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Комплекс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>/р</w:t>
            </w:r>
          </w:p>
        </w:tc>
      </w:tr>
    </w:tbl>
    <w:p w:rsidR="003C635B" w:rsidRDefault="003C635B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Default="005B5F51" w:rsidP="003C635B">
      <w:pPr>
        <w:rPr>
          <w:sz w:val="28"/>
          <w:szCs w:val="28"/>
        </w:rPr>
      </w:pPr>
    </w:p>
    <w:p w:rsidR="005B5F51" w:rsidRPr="003C635B" w:rsidRDefault="005B5F51" w:rsidP="003C635B">
      <w:pPr>
        <w:rPr>
          <w:sz w:val="28"/>
          <w:szCs w:val="28"/>
        </w:rPr>
      </w:pPr>
    </w:p>
    <w:p w:rsidR="0040617D" w:rsidRDefault="0040617D" w:rsidP="004061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результатам обучения по ФГС.</w:t>
      </w:r>
    </w:p>
    <w:p w:rsidR="0040617D" w:rsidRDefault="0040617D" w:rsidP="0040617D">
      <w:pPr>
        <w:jc w:val="both"/>
        <w:rPr>
          <w:b/>
          <w:sz w:val="28"/>
          <w:szCs w:val="28"/>
        </w:rPr>
      </w:pPr>
    </w:p>
    <w:p w:rsidR="0040617D" w:rsidRDefault="0040617D" w:rsidP="004061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концу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класса учащиеся должны знать:</w:t>
      </w:r>
    </w:p>
    <w:p w:rsidR="0040617D" w:rsidRDefault="0040617D" w:rsidP="0040617D">
      <w:pPr>
        <w:jc w:val="both"/>
        <w:rPr>
          <w:sz w:val="28"/>
          <w:szCs w:val="28"/>
        </w:rPr>
      </w:pP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 слова – корень, окончание, приставку, суффикс;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Части речи – имя существительное, имя прилагательное, глагол, предлог;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предложения – главные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подлежащее и сказуемое) и второстепенные.</w:t>
      </w:r>
    </w:p>
    <w:p w:rsidR="0040617D" w:rsidRDefault="0040617D" w:rsidP="0040617D">
      <w:pPr>
        <w:jc w:val="both"/>
        <w:rPr>
          <w:sz w:val="28"/>
          <w:szCs w:val="28"/>
        </w:rPr>
      </w:pPr>
    </w:p>
    <w:p w:rsidR="0040617D" w:rsidRDefault="0040617D" w:rsidP="004061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40617D" w:rsidRDefault="0040617D" w:rsidP="0040617D">
      <w:pPr>
        <w:jc w:val="both"/>
        <w:rPr>
          <w:sz w:val="28"/>
          <w:szCs w:val="28"/>
        </w:rPr>
      </w:pP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предложения, соблюдая в речи грамматические закономерности, указанные в программе;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по вопросам связь между словами в предложении, вычленять из них словосочетания;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Группировать слова по вопросам кто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что?, что делает?, какой?, обозначая их соответствующими терминами (имя существительное, имя прилагательное, глагол);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род, число, падеж имен существительных;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Различать слово, словосочетание, предложение;</w:t>
      </w:r>
    </w:p>
    <w:p w:rsidR="0040617D" w:rsidRDefault="0040617D" w:rsidP="0040617D">
      <w:pPr>
        <w:jc w:val="both"/>
        <w:rPr>
          <w:sz w:val="28"/>
          <w:szCs w:val="28"/>
        </w:rPr>
      </w:pPr>
      <w:r>
        <w:rPr>
          <w:sz w:val="28"/>
          <w:szCs w:val="28"/>
        </w:rPr>
        <w:t>Грамотно и каллиграфически правильно списывать и писать текст, включающий изученные орфограммы;</w:t>
      </w:r>
    </w:p>
    <w:p w:rsidR="00226962" w:rsidRDefault="0040617D" w:rsidP="00B608B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элементарный синтаксический разбор предложений (выделять главные и второстепенные члены предложения, устанавливат</w:t>
      </w:r>
      <w:r w:rsidR="00B608BD">
        <w:rPr>
          <w:sz w:val="28"/>
          <w:szCs w:val="28"/>
        </w:rPr>
        <w:t>ь связь между ними по вопросам)</w:t>
      </w:r>
    </w:p>
    <w:p w:rsidR="00B608BD" w:rsidRDefault="00B608BD" w:rsidP="00B608BD">
      <w:pPr>
        <w:jc w:val="both"/>
        <w:rPr>
          <w:sz w:val="28"/>
          <w:szCs w:val="28"/>
        </w:rPr>
      </w:pPr>
    </w:p>
    <w:p w:rsidR="00B608BD" w:rsidRPr="00B608BD" w:rsidRDefault="00B608BD" w:rsidP="00B608BD">
      <w:pPr>
        <w:jc w:val="both"/>
        <w:rPr>
          <w:sz w:val="28"/>
          <w:szCs w:val="28"/>
        </w:rPr>
      </w:pPr>
    </w:p>
    <w:p w:rsidR="00226962" w:rsidRPr="00B608BD" w:rsidRDefault="00226962" w:rsidP="00226962">
      <w:pPr>
        <w:ind w:firstLine="709"/>
        <w:jc w:val="center"/>
        <w:rPr>
          <w:b/>
          <w:color w:val="000000"/>
          <w:sz w:val="28"/>
          <w:szCs w:val="28"/>
        </w:rPr>
      </w:pPr>
      <w:r w:rsidRPr="00B608BD">
        <w:rPr>
          <w:b/>
          <w:color w:val="000000"/>
          <w:sz w:val="28"/>
          <w:szCs w:val="28"/>
        </w:rPr>
        <w:t>Перечень учебно-методического обеспечения.</w:t>
      </w:r>
    </w:p>
    <w:p w:rsidR="00226962" w:rsidRPr="00B608BD" w:rsidRDefault="00226962" w:rsidP="00226962">
      <w:pPr>
        <w:ind w:firstLine="709"/>
        <w:rPr>
          <w:color w:val="000000"/>
          <w:sz w:val="28"/>
          <w:szCs w:val="28"/>
        </w:rPr>
      </w:pPr>
      <w:r w:rsidRPr="00B608BD">
        <w:rPr>
          <w:color w:val="000000"/>
          <w:sz w:val="28"/>
          <w:szCs w:val="28"/>
        </w:rPr>
        <w:t>1.Демонстрационный материал (предметные картинки, таблицы) в соответствии с основными темами программы.</w:t>
      </w:r>
    </w:p>
    <w:p w:rsidR="00226962" w:rsidRPr="00B608BD" w:rsidRDefault="00226962" w:rsidP="00226962">
      <w:pPr>
        <w:ind w:firstLine="709"/>
        <w:rPr>
          <w:color w:val="000000"/>
          <w:sz w:val="28"/>
          <w:szCs w:val="28"/>
        </w:rPr>
      </w:pPr>
      <w:r w:rsidRPr="00B608BD">
        <w:rPr>
          <w:color w:val="000000"/>
          <w:sz w:val="28"/>
          <w:szCs w:val="28"/>
        </w:rPr>
        <w:t>2.Карточки с заданиями, перфокарты, тесты.</w:t>
      </w:r>
    </w:p>
    <w:p w:rsidR="00226962" w:rsidRPr="00B608BD" w:rsidRDefault="00226962" w:rsidP="00226962">
      <w:pPr>
        <w:ind w:firstLine="709"/>
        <w:rPr>
          <w:color w:val="000000"/>
          <w:sz w:val="28"/>
          <w:szCs w:val="28"/>
        </w:rPr>
      </w:pPr>
      <w:r w:rsidRPr="00B608BD">
        <w:rPr>
          <w:color w:val="000000"/>
          <w:sz w:val="28"/>
          <w:szCs w:val="28"/>
        </w:rPr>
        <w:t>3.Наборы сюжетных картинок в соответствии с тематикой.</w:t>
      </w:r>
    </w:p>
    <w:p w:rsidR="00226962" w:rsidRPr="00B608BD" w:rsidRDefault="00226962" w:rsidP="00226962">
      <w:pPr>
        <w:ind w:firstLine="709"/>
        <w:rPr>
          <w:color w:val="000000"/>
          <w:sz w:val="28"/>
          <w:szCs w:val="28"/>
        </w:rPr>
      </w:pPr>
      <w:r w:rsidRPr="00B608BD">
        <w:rPr>
          <w:color w:val="000000"/>
          <w:sz w:val="28"/>
          <w:szCs w:val="28"/>
        </w:rPr>
        <w:t>4.Словари.</w:t>
      </w:r>
    </w:p>
    <w:p w:rsidR="00226962" w:rsidRPr="00B608BD" w:rsidRDefault="00226962" w:rsidP="00226962">
      <w:pPr>
        <w:ind w:firstLine="709"/>
        <w:rPr>
          <w:color w:val="000000"/>
          <w:sz w:val="28"/>
          <w:szCs w:val="28"/>
        </w:rPr>
      </w:pPr>
      <w:r w:rsidRPr="00B608BD">
        <w:rPr>
          <w:color w:val="000000"/>
          <w:sz w:val="28"/>
          <w:szCs w:val="28"/>
        </w:rPr>
        <w:t>5.Серии картинок.</w:t>
      </w:r>
    </w:p>
    <w:p w:rsidR="00226962" w:rsidRDefault="00226962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Default="005B5F51" w:rsidP="00226962">
      <w:pPr>
        <w:rPr>
          <w:b/>
          <w:color w:val="000000"/>
          <w:sz w:val="28"/>
          <w:szCs w:val="28"/>
        </w:rPr>
      </w:pPr>
    </w:p>
    <w:p w:rsidR="005B5F51" w:rsidRPr="00B608BD" w:rsidRDefault="005B5F51" w:rsidP="00226962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226962" w:rsidRPr="00B608BD" w:rsidRDefault="00226962" w:rsidP="00226962">
      <w:pPr>
        <w:ind w:firstLine="709"/>
        <w:jc w:val="center"/>
        <w:rPr>
          <w:b/>
          <w:color w:val="000000"/>
          <w:sz w:val="28"/>
          <w:szCs w:val="28"/>
        </w:rPr>
      </w:pPr>
      <w:r w:rsidRPr="00B608BD">
        <w:rPr>
          <w:b/>
          <w:color w:val="000000"/>
          <w:sz w:val="28"/>
          <w:szCs w:val="28"/>
        </w:rPr>
        <w:lastRenderedPageBreak/>
        <w:t>Список литературы.</w:t>
      </w:r>
    </w:p>
    <w:p w:rsidR="00226962" w:rsidRPr="00B608BD" w:rsidRDefault="00226962" w:rsidP="00226962">
      <w:pPr>
        <w:ind w:firstLine="709"/>
        <w:jc w:val="both"/>
        <w:rPr>
          <w:b/>
          <w:color w:val="000000"/>
          <w:sz w:val="28"/>
          <w:szCs w:val="28"/>
        </w:rPr>
      </w:pPr>
    </w:p>
    <w:p w:rsidR="00226962" w:rsidRPr="00B608BD" w:rsidRDefault="00226962" w:rsidP="00226962">
      <w:pPr>
        <w:ind w:firstLine="709"/>
        <w:jc w:val="both"/>
        <w:rPr>
          <w:b/>
          <w:color w:val="000000"/>
          <w:sz w:val="28"/>
          <w:szCs w:val="28"/>
        </w:rPr>
      </w:pPr>
      <w:r w:rsidRPr="00B608BD">
        <w:rPr>
          <w:b/>
          <w:color w:val="000000"/>
          <w:sz w:val="28"/>
          <w:szCs w:val="28"/>
        </w:rPr>
        <w:t>Для учителя:</w:t>
      </w:r>
    </w:p>
    <w:p w:rsidR="00226962" w:rsidRPr="00B608BD" w:rsidRDefault="00226962" w:rsidP="00226962">
      <w:pPr>
        <w:jc w:val="both"/>
        <w:rPr>
          <w:color w:val="000000"/>
          <w:sz w:val="28"/>
          <w:szCs w:val="28"/>
        </w:rPr>
      </w:pPr>
      <w:r w:rsidRPr="00B608BD">
        <w:rPr>
          <w:color w:val="000000"/>
          <w:sz w:val="28"/>
          <w:szCs w:val="28"/>
        </w:rPr>
        <w:t xml:space="preserve">1. А.Г. </w:t>
      </w:r>
      <w:proofErr w:type="spellStart"/>
      <w:r w:rsidRPr="00B608BD">
        <w:rPr>
          <w:color w:val="000000"/>
          <w:sz w:val="28"/>
          <w:szCs w:val="28"/>
        </w:rPr>
        <w:t>Зикеев</w:t>
      </w:r>
      <w:proofErr w:type="spellEnd"/>
      <w:r w:rsidRPr="00B608BD">
        <w:rPr>
          <w:color w:val="000000"/>
          <w:sz w:val="28"/>
          <w:szCs w:val="28"/>
        </w:rPr>
        <w:t>. « Практическая грамматика на уроках русского языка» - 1-4 класс, М: «</w:t>
      </w:r>
      <w:proofErr w:type="spellStart"/>
      <w:r w:rsidRPr="00B608BD">
        <w:rPr>
          <w:color w:val="000000"/>
          <w:sz w:val="28"/>
          <w:szCs w:val="28"/>
        </w:rPr>
        <w:t>Владос</w:t>
      </w:r>
      <w:proofErr w:type="spellEnd"/>
      <w:r w:rsidRPr="00B608BD">
        <w:rPr>
          <w:color w:val="000000"/>
          <w:sz w:val="28"/>
          <w:szCs w:val="28"/>
        </w:rPr>
        <w:t>» - 2003.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>2. «Методика преподавания русского языка в школе глухих»,  (гуманитарный издательский центр «</w:t>
      </w:r>
      <w:proofErr w:type="spellStart"/>
      <w:r w:rsidRPr="00B608BD">
        <w:rPr>
          <w:sz w:val="28"/>
          <w:szCs w:val="28"/>
        </w:rPr>
        <w:t>Владос</w:t>
      </w:r>
      <w:proofErr w:type="spellEnd"/>
      <w:r w:rsidRPr="00B608BD">
        <w:rPr>
          <w:sz w:val="28"/>
          <w:szCs w:val="28"/>
        </w:rPr>
        <w:t>», 2002).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>3. О.Д. Дмитриева, Е.П. Фефилова «Поурочные разработки по русскому языку», 4 класс (М: «</w:t>
      </w:r>
      <w:proofErr w:type="spellStart"/>
      <w:r w:rsidRPr="00B608BD">
        <w:rPr>
          <w:sz w:val="28"/>
          <w:szCs w:val="28"/>
        </w:rPr>
        <w:t>Вако</w:t>
      </w:r>
      <w:proofErr w:type="spellEnd"/>
      <w:r w:rsidRPr="00B608BD">
        <w:rPr>
          <w:sz w:val="28"/>
          <w:szCs w:val="28"/>
        </w:rPr>
        <w:t>», 2004).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 xml:space="preserve">4. Т.Г. </w:t>
      </w:r>
      <w:proofErr w:type="spellStart"/>
      <w:r w:rsidRPr="00B608BD">
        <w:rPr>
          <w:sz w:val="28"/>
          <w:szCs w:val="28"/>
        </w:rPr>
        <w:t>Рамзаева</w:t>
      </w:r>
      <w:proofErr w:type="spellEnd"/>
      <w:r w:rsidRPr="00B608BD">
        <w:rPr>
          <w:sz w:val="28"/>
          <w:szCs w:val="28"/>
        </w:rPr>
        <w:t xml:space="preserve"> «Методика обучения русскому языку в начальных классах» (М: «Просвещение», 2008).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>5. Программно-методические материалы «Русский язык», начальная школа. («Дрофа», 2006).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 xml:space="preserve">6. Л.Я. </w:t>
      </w:r>
      <w:proofErr w:type="spellStart"/>
      <w:r w:rsidRPr="00B608BD">
        <w:rPr>
          <w:sz w:val="28"/>
          <w:szCs w:val="28"/>
        </w:rPr>
        <w:t>Желеновская</w:t>
      </w:r>
      <w:proofErr w:type="spellEnd"/>
      <w:r w:rsidRPr="00B608BD">
        <w:rPr>
          <w:sz w:val="28"/>
          <w:szCs w:val="28"/>
        </w:rPr>
        <w:t xml:space="preserve"> Формирование каллиграфических навыков у младших школьников. (М: «Просвещение», 1999).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>7. М.Р. Львов. «Правописание в начальных классах». (М: «Просвещение», 1999).</w:t>
      </w:r>
    </w:p>
    <w:p w:rsidR="00226962" w:rsidRPr="00B608BD" w:rsidRDefault="00226962" w:rsidP="00226962">
      <w:pPr>
        <w:ind w:firstLine="709"/>
        <w:jc w:val="both"/>
        <w:rPr>
          <w:sz w:val="28"/>
          <w:szCs w:val="28"/>
        </w:rPr>
      </w:pPr>
    </w:p>
    <w:p w:rsidR="00226962" w:rsidRPr="00B608BD" w:rsidRDefault="00226962" w:rsidP="00226962">
      <w:pPr>
        <w:ind w:firstLine="709"/>
        <w:jc w:val="both"/>
        <w:rPr>
          <w:b/>
          <w:sz w:val="28"/>
          <w:szCs w:val="28"/>
        </w:rPr>
      </w:pPr>
      <w:r w:rsidRPr="00B608BD">
        <w:rPr>
          <w:b/>
          <w:sz w:val="28"/>
          <w:szCs w:val="28"/>
        </w:rPr>
        <w:t>Для учащихся: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 xml:space="preserve">1. А.Г. </w:t>
      </w:r>
      <w:proofErr w:type="spellStart"/>
      <w:r w:rsidRPr="00B608BD">
        <w:rPr>
          <w:sz w:val="28"/>
          <w:szCs w:val="28"/>
        </w:rPr>
        <w:t>Зикеев</w:t>
      </w:r>
      <w:proofErr w:type="spellEnd"/>
      <w:r w:rsidRPr="00B608BD">
        <w:rPr>
          <w:sz w:val="28"/>
          <w:szCs w:val="28"/>
        </w:rPr>
        <w:t>. «Русский язык» - 4 класс школ слабослышащих. (М: «Просвещение», 1995).</w:t>
      </w:r>
    </w:p>
    <w:p w:rsidR="00226962" w:rsidRPr="00B608BD" w:rsidRDefault="00226962" w:rsidP="00226962">
      <w:pPr>
        <w:jc w:val="both"/>
        <w:rPr>
          <w:sz w:val="28"/>
          <w:szCs w:val="28"/>
        </w:rPr>
      </w:pPr>
      <w:r w:rsidRPr="00B608BD">
        <w:rPr>
          <w:sz w:val="28"/>
          <w:szCs w:val="28"/>
        </w:rPr>
        <w:t xml:space="preserve">2. Т.Г. </w:t>
      </w:r>
      <w:proofErr w:type="spellStart"/>
      <w:r w:rsidRPr="00B608BD">
        <w:rPr>
          <w:sz w:val="28"/>
          <w:szCs w:val="28"/>
        </w:rPr>
        <w:t>Рамзаева</w:t>
      </w:r>
      <w:proofErr w:type="spellEnd"/>
      <w:r w:rsidRPr="00B608BD">
        <w:rPr>
          <w:sz w:val="28"/>
          <w:szCs w:val="28"/>
        </w:rPr>
        <w:t>. «Русский язык» - 3 класс (1-4) Дрофа, Москва – 2010г.+ ТПО</w:t>
      </w:r>
    </w:p>
    <w:p w:rsidR="00226962" w:rsidRPr="00B608BD" w:rsidRDefault="00226962" w:rsidP="002269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8BD">
        <w:rPr>
          <w:rStyle w:val="811"/>
          <w:sz w:val="28"/>
          <w:szCs w:val="28"/>
        </w:rPr>
        <w:t>3.Журжина Ш.В., Костромина Н.В. Дидактический материал по русскому языку.</w:t>
      </w:r>
    </w:p>
    <w:p w:rsidR="00226962" w:rsidRPr="00B608BD" w:rsidRDefault="00226962" w:rsidP="002269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8BD">
        <w:rPr>
          <w:rStyle w:val="811"/>
          <w:sz w:val="28"/>
          <w:szCs w:val="28"/>
        </w:rPr>
        <w:t>4.Волина В. Учимся играя.</w:t>
      </w:r>
    </w:p>
    <w:p w:rsidR="00226962" w:rsidRPr="00B608BD" w:rsidRDefault="00226962" w:rsidP="002269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8BD">
        <w:rPr>
          <w:rStyle w:val="811"/>
          <w:sz w:val="28"/>
          <w:szCs w:val="28"/>
        </w:rPr>
        <w:t>5.Неусыпова Н.М. Толковый словарик русского языка.</w:t>
      </w:r>
    </w:p>
    <w:p w:rsidR="00226962" w:rsidRPr="00B608BD" w:rsidRDefault="00226962" w:rsidP="00226962">
      <w:pPr>
        <w:pStyle w:val="a3"/>
        <w:jc w:val="both"/>
        <w:rPr>
          <w:rStyle w:val="811"/>
          <w:sz w:val="28"/>
          <w:szCs w:val="28"/>
        </w:rPr>
      </w:pPr>
      <w:r w:rsidRPr="00B608BD">
        <w:rPr>
          <w:rStyle w:val="811"/>
          <w:sz w:val="28"/>
          <w:szCs w:val="28"/>
        </w:rPr>
        <w:t>6.Желтовская Л.Я., Соколова Е.Н. Дидактический материал к урокам чистописания.</w:t>
      </w:r>
    </w:p>
    <w:p w:rsidR="00226962" w:rsidRPr="00B608BD" w:rsidRDefault="00226962" w:rsidP="00226962">
      <w:pPr>
        <w:rPr>
          <w:sz w:val="28"/>
          <w:szCs w:val="28"/>
        </w:rPr>
      </w:pPr>
      <w:r w:rsidRPr="00B608BD">
        <w:rPr>
          <w:rStyle w:val="811"/>
          <w:sz w:val="28"/>
          <w:szCs w:val="28"/>
        </w:rPr>
        <w:t>7.КузнецоваМ.И. Учусь писать без ошибок</w:t>
      </w:r>
    </w:p>
    <w:sectPr w:rsidR="00226962" w:rsidRPr="00B6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861"/>
    <w:multiLevelType w:val="hybridMultilevel"/>
    <w:tmpl w:val="8144B5AA"/>
    <w:lvl w:ilvl="0" w:tplc="A55E8A90">
      <w:start w:val="1"/>
      <w:numFmt w:val="bullet"/>
      <w:lvlText w:val=""/>
      <w:lvlJc w:val="left"/>
      <w:pPr>
        <w:tabs>
          <w:tab w:val="num" w:pos="1276"/>
        </w:tabs>
        <w:ind w:left="1163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BA"/>
    <w:rsid w:val="00226962"/>
    <w:rsid w:val="003C635B"/>
    <w:rsid w:val="0040617D"/>
    <w:rsid w:val="005B5F51"/>
    <w:rsid w:val="006253BA"/>
    <w:rsid w:val="00B608BD"/>
    <w:rsid w:val="00D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6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11">
    <w:name w:val="Основной текст (8) + 11"/>
    <w:aliases w:val="5 pt"/>
    <w:basedOn w:val="a0"/>
    <w:rsid w:val="002269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a4">
    <w:name w:val="Table Grid"/>
    <w:basedOn w:val="a1"/>
    <w:uiPriority w:val="59"/>
    <w:rsid w:val="003C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6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11">
    <w:name w:val="Основной текст (8) + 11"/>
    <w:aliases w:val="5 pt"/>
    <w:basedOn w:val="a0"/>
    <w:rsid w:val="0022696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table" w:styleId="a4">
    <w:name w:val="Table Grid"/>
    <w:basedOn w:val="a1"/>
    <w:uiPriority w:val="59"/>
    <w:rsid w:val="003C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userboard</dc:creator>
  <cp:keywords/>
  <dc:description/>
  <cp:lastModifiedBy>userboard</cp:lastModifiedBy>
  <cp:revision>4</cp:revision>
  <dcterms:created xsi:type="dcterms:W3CDTF">2019-02-21T09:24:00Z</dcterms:created>
  <dcterms:modified xsi:type="dcterms:W3CDTF">2019-02-22T05:21:00Z</dcterms:modified>
</cp:coreProperties>
</file>