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B0" w:rsidRDefault="009543B0" w:rsidP="009543B0">
      <w:pPr>
        <w:rPr>
          <w:rFonts w:eastAsia="Times New Roman"/>
          <w:b/>
        </w:rPr>
      </w:pPr>
      <w:r>
        <w:rPr>
          <w:rFonts w:eastAsia="Times New Roman"/>
          <w:b/>
        </w:rPr>
        <w:t>«РАЗВИТИЕ СЛУХОВОГО ВОСПРИЯТИЯ И ТЕХНИКА РЕЧИ»    (ФРОНТАЛЬНЫЕ ЗАНЯТИЯ).</w:t>
      </w:r>
      <w:r>
        <w:rPr>
          <w:b/>
        </w:rPr>
        <w:t xml:space="preserve"> </w:t>
      </w:r>
      <w:r>
        <w:rPr>
          <w:rFonts w:eastAsia="Times New Roman"/>
          <w:b/>
        </w:rPr>
        <w:t>1 КЛАСС</w:t>
      </w:r>
    </w:p>
    <w:p w:rsidR="009543B0" w:rsidRDefault="009543B0" w:rsidP="009543B0">
      <w:pPr>
        <w:spacing w:line="360" w:lineRule="auto"/>
        <w:ind w:firstLine="708"/>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caps/>
          <w:sz w:val="24"/>
          <w:szCs w:val="24"/>
        </w:rPr>
        <w:t>ПОЯСНИТЕЛЬНАЯ ЗАПИСКА</w:t>
      </w:r>
    </w:p>
    <w:p w:rsidR="009543B0" w:rsidRDefault="009543B0" w:rsidP="009543B0">
      <w:pPr>
        <w:tabs>
          <w:tab w:val="left" w:pos="709"/>
        </w:tabs>
        <w:suppressAutoHyphens/>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 xml:space="preserve">Цель по развитию слухового восприятия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учебно-воспитательный процесс в образовательной организации для слабослышащих обучающихся. 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Основные задачи реализации содержания: </w:t>
      </w:r>
    </w:p>
    <w:p w:rsidR="009543B0" w:rsidRDefault="009543B0" w:rsidP="009543B0">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9543B0" w:rsidRDefault="009543B0" w:rsidP="009543B0">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на слух количества звуков, продолжительности их звучания, характера звуковедения, темпа, громкости, ритмов, высоты звучания; </w:t>
      </w:r>
    </w:p>
    <w:p w:rsidR="009543B0" w:rsidRDefault="009543B0" w:rsidP="009543B0">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w:t>
      </w:r>
    </w:p>
    <w:p w:rsidR="009543B0" w:rsidRDefault="009543B0" w:rsidP="009543B0">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9543B0" w:rsidRDefault="009543B0" w:rsidP="009543B0">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9543B0" w:rsidRDefault="009543B0" w:rsidP="009543B0">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9543B0" w:rsidRDefault="009543B0" w:rsidP="009543B0">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9543B0" w:rsidRDefault="009543B0" w:rsidP="009543B0">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психофизиологических механизмов, лежащих в основе устной речи: формирование оптимального для речи типа физиологического дыхания, речевого </w:t>
      </w:r>
      <w:r>
        <w:rPr>
          <w:rFonts w:ascii="Times New Roman" w:eastAsia="Times New Roman" w:hAnsi="Times New Roman" w:cs="Times New Roman"/>
          <w:sz w:val="24"/>
          <w:szCs w:val="24"/>
        </w:rPr>
        <w:lastRenderedPageBreak/>
        <w:t>дыхания, голосообразования, артикуляторной моторики, чувства ритма, слухового восприятия, функций фонематической системы;</w:t>
      </w:r>
    </w:p>
    <w:p w:rsidR="009543B0" w:rsidRDefault="009543B0" w:rsidP="009543B0">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9543B0" w:rsidRDefault="009543B0" w:rsidP="009543B0">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нарушений звукослоговойструктуры слова.</w:t>
      </w:r>
    </w:p>
    <w:p w:rsidR="009543B0" w:rsidRDefault="009543B0" w:rsidP="009543B0">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работы</w:t>
      </w:r>
      <w:r>
        <w:rPr>
          <w:rFonts w:ascii="Times New Roman" w:eastAsia="Times New Roman" w:hAnsi="Times New Roman" w:cs="Times New Roman"/>
          <w:sz w:val="24"/>
          <w:szCs w:val="24"/>
        </w:rPr>
        <w:t xml:space="preserve"> по развитию слухового восприятия и техники речи включает в себя восприятие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Создаются предпосылки к формированию навыков общения слабослышащих и позднооглохших с окружающими при помощи не только внятной, но и эмоционально-выразительной речи, повышается их культурный уровень. </w:t>
      </w:r>
    </w:p>
    <w:p w:rsidR="009543B0" w:rsidRDefault="009543B0" w:rsidP="009543B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Содержание фронтального занятия по развитию слухового восприятия и технике речи включает два раздела: развитие слухового восприятия и техника речи  </w:t>
      </w:r>
    </w:p>
    <w:p w:rsidR="009543B0" w:rsidRDefault="009543B0" w:rsidP="009543B0">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rPr>
        <w:t>. Развитие слухового восприятия.</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kern w:val="2"/>
          <w:sz w:val="24"/>
          <w:szCs w:val="24"/>
        </w:rPr>
        <w:t>осприятие слухозрительно и на слух (с индивидуальными слуховыми аппаратами и без них, с кохлеарнымиимплантами/имплантом)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кохлеарныхимплантов/кохлеарногоимпланта. Восприятие шепотной речи (со слабослышащими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степени, а также кохлеарно имплантированными обучающимися) на слух (без слуховогоаппарата, с кохлеарнымимплантом).</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w:t>
      </w:r>
      <w:r>
        <w:rPr>
          <w:rFonts w:ascii="Times New Roman" w:eastAsia="Times New Roman" w:hAnsi="Times New Roman" w:cs="Times New Roman"/>
          <w:sz w:val="24"/>
          <w:szCs w:val="24"/>
        </w:rPr>
        <w:lastRenderedPageBreak/>
        <w:t>восприятие на слух текстов с незнакомыми по значению словами, разъясняемыми контекстом. Восприятие на слух информации по радио, телевидению.</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9543B0" w:rsidRDefault="009543B0" w:rsidP="009543B0">
      <w:pPr>
        <w:numPr>
          <w:ilvl w:val="0"/>
          <w:numId w:val="1"/>
        </w:num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9543B0" w:rsidRDefault="009543B0" w:rsidP="009543B0">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9543B0" w:rsidRDefault="009543B0" w:rsidP="009543B0">
      <w:pPr>
        <w:spacing w:after="0" w:line="36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Восприятие и различение на слух речи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Восприятие на слух с помощью стационарной звукоусиливающей аппаратуры / </w:t>
      </w:r>
      <w:r>
        <w:rPr>
          <w:rFonts w:ascii="Times New Roman" w:eastAsia="Times New Roman" w:hAnsi="Times New Roman" w:cs="Times New Roman"/>
          <w:kern w:val="2"/>
          <w:sz w:val="24"/>
          <w:szCs w:val="24"/>
          <w:lang w:val="en-US"/>
        </w:rPr>
        <w:t>FM</w:t>
      </w:r>
      <w:r>
        <w:rPr>
          <w:rFonts w:ascii="Times New Roman" w:eastAsia="Times New Roman" w:hAnsi="Times New Roman" w:cs="Times New Roman"/>
          <w:kern w:val="2"/>
          <w:sz w:val="24"/>
          <w:szCs w:val="24"/>
        </w:rPr>
        <w:t xml:space="preserve"> – системы и без неё (на оптимальном для обучающихся расстоянии) знакомого по значению речевого материала (слов, словосочетаний, фраз):</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обиходно-разговорного характера, относящегося к организации учебной деятельности типа: </w:t>
      </w:r>
      <w:r>
        <w:rPr>
          <w:rFonts w:ascii="Times New Roman" w:eastAsia="Times New Roman" w:hAnsi="Times New Roman" w:cs="Times New Roman"/>
          <w:iCs/>
          <w:kern w:val="2"/>
          <w:sz w:val="24"/>
          <w:szCs w:val="24"/>
        </w:rPr>
        <w:t xml:space="preserve">Как ты слышишь? Как зовут твою учительницу? Какой сейчас урок? </w:t>
      </w:r>
      <w:r>
        <w:rPr>
          <w:rFonts w:ascii="Times New Roman" w:eastAsia="Times New Roman" w:hAnsi="Times New Roman" w:cs="Times New Roman"/>
          <w:kern w:val="2"/>
          <w:sz w:val="24"/>
          <w:szCs w:val="24"/>
        </w:rPr>
        <w:t>Работая над различением речи на слух учить: различать имена и фамилии обучающихся; простейшие приказания и поручения; вопросы; целевые установки (будем слушать, будем говорить, будем играть и т.д.)</w:t>
      </w:r>
    </w:p>
    <w:p w:rsidR="009543B0" w:rsidRDefault="009543B0" w:rsidP="009543B0">
      <w:pPr>
        <w:spacing w:after="0" w:line="360" w:lineRule="auto"/>
        <w:ind w:firstLine="340"/>
        <w:jc w:val="both"/>
        <w:rPr>
          <w:rFonts w:ascii="Times New Roman" w:eastAsia="Times New Roman" w:hAnsi="Times New Roman" w:cs="Times New Roman"/>
          <w:iCs/>
          <w:kern w:val="2"/>
          <w:sz w:val="24"/>
          <w:szCs w:val="24"/>
        </w:rPr>
      </w:pPr>
      <w:r>
        <w:rPr>
          <w:rFonts w:ascii="Times New Roman" w:eastAsia="Times New Roman" w:hAnsi="Times New Roman" w:cs="Times New Roman"/>
          <w:kern w:val="2"/>
          <w:sz w:val="24"/>
          <w:szCs w:val="24"/>
        </w:rPr>
        <w:t xml:space="preserve">- относящегося к изучению общеобразовательных предметов по теме: </w:t>
      </w:r>
      <w:r>
        <w:rPr>
          <w:rFonts w:ascii="Times New Roman" w:eastAsia="Times New Roman" w:hAnsi="Times New Roman" w:cs="Times New Roman"/>
          <w:iCs/>
          <w:kern w:val="2"/>
          <w:sz w:val="24"/>
          <w:szCs w:val="24"/>
        </w:rPr>
        <w:t xml:space="preserve">«Школа», «Учебные вещи», «Игрушки», «Овощи», «Фрукты», «Осень», «Растения леса. Деревья».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Работая над ритмико-интонационной структурой речи учить:</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 определять темп и характер речи учителя (громко, тихо, быстро, медленно;</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различать и воспринимать ритм простейших слогосочетаний типа: </w:t>
      </w:r>
      <w:r>
        <w:rPr>
          <w:rFonts w:ascii="Times New Roman" w:eastAsia="Times New Roman" w:hAnsi="Times New Roman" w:cs="Times New Roman"/>
          <w:iCs/>
          <w:kern w:val="2"/>
          <w:sz w:val="24"/>
          <w:szCs w:val="24"/>
        </w:rPr>
        <w:t>та, па, таТА, Папа, таТАта, папаПА, Татата и т.д.</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и воспроизводить ритм слов, из выше перечисленных тем.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количество слогов в словах, устанавливать их последовательность (односложные, двухсложные, трёхсложные слова) из выше перечисленных тем.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начало и конец словосочетаний.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нотировать словосочетания и простые предложения с голоса учителя.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воспринимать речевой материал с электронного носителя /сказки, стихи, рассказы/.</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Примерный материал для восприятия: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В. Сутеев «Кто сказал «Мяу?»»</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Русская народная сказка «Колобок»</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Русская народная сказка «Лиса и журавль»</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Ш. Перро «Красная шапочка»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Английская народная сказка «Три поросёнка», перевод С. Михалкова</w:t>
      </w:r>
    </w:p>
    <w:p w:rsidR="009543B0" w:rsidRDefault="009543B0" w:rsidP="009543B0">
      <w:pPr>
        <w:spacing w:after="0" w:line="360" w:lineRule="auto"/>
        <w:ind w:firstLine="340"/>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Восприятие и различение на слух неречевых звучаний</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Воспринимать и различать на слух неречевые звучания /музыкальные игрушки, шумы/:</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определять источник звучания с помощью музыкальных игрушек: барабан – дудка, гармонь - бубен, металлофон – свисток, звучащие игрушки.</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направление звука (спереди, сзади, справа, слева).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число звуковых сигналов и воспроизведения их количества на инструменте (барабане, металлофоне, бубне и т.д.).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воспроизводить силу звучания инструмента.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воспроизводить долготу и краткость звучания.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различать и воспроизводить слитное и прерывистое звучание.</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различать шумы (в количестве 2-4) по темам: «Звуки природы», «Домашние животные», «Домашние птицы», «Дикие животные», «Дикие птицы», «Игрушки», «Транспорт».</w:t>
      </w:r>
    </w:p>
    <w:p w:rsidR="009543B0" w:rsidRDefault="009543B0" w:rsidP="009543B0">
      <w:pPr>
        <w:spacing w:after="0" w:line="360" w:lineRule="auto"/>
        <w:ind w:firstLine="340"/>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 xml:space="preserve">Восприятие и различение музыки </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b/>
          <w:kern w:val="2"/>
          <w:sz w:val="24"/>
          <w:szCs w:val="24"/>
        </w:rPr>
        <w:t>1. Восприятие и различение музыки, песен</w:t>
      </w:r>
      <w:r>
        <w:rPr>
          <w:rFonts w:ascii="Times New Roman" w:eastAsia="Times New Roman" w:hAnsi="Times New Roman" w:cs="Times New Roman"/>
          <w:kern w:val="2"/>
          <w:sz w:val="24"/>
          <w:szCs w:val="24"/>
        </w:rPr>
        <w:t>. Обучающиеся должны научиться: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различать музыкальные ритмы (марш, вальс, польку), сопровождать их прослушивание движением, дирижированием.</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различать характер музыкальных ритмов: весёлый - грустный, быстрый – медленный, громкий – тихий, плавный – резкий.</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-отличать музыку от песни.</w:t>
      </w:r>
    </w:p>
    <w:p w:rsidR="009543B0" w:rsidRDefault="009543B0" w:rsidP="009543B0">
      <w:pPr>
        <w:spacing w:after="0" w:line="360" w:lineRule="auto"/>
        <w:ind w:firstLine="340"/>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Примерный музыкальный материал для слушания: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В.А. Моцарт. Менуэт.</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 Дунаевский. Марш (из кинофильма «Весёлые ребята»).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Ф. Шопен. Вальс.</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П.И. Чайковский. Времена года («Октябрь», «Январь», «Апрель»).</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 Бобеску. Лес.</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 Блантер, сл. М. Исаковского. Колыбельная.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С.Прокофьев. Сказочка.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 Чайковский. Детский альбом («Болезнь куклы», «Марш деревянных солдатиков», «Баба Яга»).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Т. Потапенко, сл. Н. Найдёновой. «Песенки загадки о животных».</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Э. Григ. Птичка.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Т. Попатенко, сл. М. Ивенса. Скворушка прощается.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 Глинка. Марш Черномора.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П.И. Чайковский. Вальс цветов из балета «Щелкунчик».</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Е. Камбурова, сл. А.Барто. «Песенки для малышей»: «Кораблик», «Зайка», «Грузовик», «Бычок», «Мишка», «Слон».</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Ф. Шопен. Вальс.</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П.И. Чайковский. Итальянская полька.</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 Дворецкий. Марш.</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П.Чайковский. Марш деревянных солдатиков.</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 Шуман. Смелый наездник.</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 Чайковский. Камаринская.</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 Качурбина. Мишка с куклой.</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 Прокофьев. Марш.</w:t>
      </w:r>
    </w:p>
    <w:p w:rsidR="009543B0" w:rsidRDefault="009543B0" w:rsidP="009543B0">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Русская народная песня. Ах вы сени.</w:t>
      </w:r>
    </w:p>
    <w:p w:rsidR="009543B0" w:rsidRDefault="009543B0" w:rsidP="009543B0">
      <w:pPr>
        <w:spacing w:after="0" w:line="36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2. Восприятие и различение песен.  </w:t>
      </w:r>
    </w:p>
    <w:p w:rsidR="009543B0" w:rsidRDefault="009543B0" w:rsidP="009543B0">
      <w:pPr>
        <w:spacing w:after="0" w:line="36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 xml:space="preserve">     </w:t>
      </w:r>
      <w:r>
        <w:rPr>
          <w:rFonts w:ascii="Times New Roman" w:eastAsia="Times New Roman" w:hAnsi="Times New Roman" w:cs="Times New Roman"/>
          <w:b/>
          <w:kern w:val="2"/>
          <w:sz w:val="24"/>
          <w:szCs w:val="24"/>
        </w:rPr>
        <w:t>Примерный материал:</w:t>
      </w:r>
    </w:p>
    <w:p w:rsidR="009543B0" w:rsidRDefault="009543B0" w:rsidP="009543B0">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Песни В. Шаинского «Белые кораблики», «Антошка», «Чебурашка»,    </w:t>
      </w:r>
    </w:p>
    <w:p w:rsidR="009543B0" w:rsidRDefault="009543B0" w:rsidP="009543B0">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«Песенка Крокодила Гены», «Улыбка», «Белочка».</w:t>
      </w:r>
    </w:p>
    <w:p w:rsidR="009543B0" w:rsidRDefault="009543B0" w:rsidP="009543B0">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Л. Бекман, сл. Р. Кудряшовой. Ёлочка. В лесу родилась ёлочка. Дед Мороз.</w:t>
      </w:r>
    </w:p>
    <w:p w:rsidR="009543B0" w:rsidRDefault="009543B0" w:rsidP="009543B0">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b/>
          <w:bCs/>
          <w:sz w:val="24"/>
          <w:szCs w:val="24"/>
          <w:lang w:val="en-US"/>
        </w:rPr>
        <w:t>II</w:t>
      </w:r>
      <w:r>
        <w:rPr>
          <w:rFonts w:ascii="Times New Roman" w:eastAsia="Times New Roman" w:hAnsi="Times New Roman" w:cs="Times New Roman"/>
          <w:b/>
          <w:bCs/>
          <w:sz w:val="24"/>
          <w:szCs w:val="24"/>
        </w:rPr>
        <w:t>. Техника речи.</w:t>
      </w:r>
      <w:r>
        <w:rPr>
          <w:rFonts w:ascii="Times New Roman" w:eastAsia="Times New Roman" w:hAnsi="Times New Roman" w:cs="Times New Roman"/>
          <w:sz w:val="24"/>
          <w:szCs w:val="24"/>
        </w:rPr>
        <w:t xml:space="preserve"> Работа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Pr>
          <w:rFonts w:ascii="Times New Roman" w:eastAsia="Times New Roman" w:hAnsi="Times New Roman" w:cs="Times New Roman"/>
          <w:kern w:val="2"/>
          <w:sz w:val="24"/>
          <w:szCs w:val="24"/>
        </w:rPr>
        <w:t xml:space="preserve">правильного произношение в словах звуков речи и их сочетаний, дифференцированное произношение звуков в слогах и словах, </w:t>
      </w:r>
      <w:r>
        <w:rPr>
          <w:rFonts w:ascii="Times New Roman" w:eastAsia="Times New Roman" w:hAnsi="Times New Roman" w:cs="Times New Roman"/>
          <w:kern w:val="2"/>
          <w:sz w:val="24"/>
          <w:szCs w:val="24"/>
        </w:rPr>
        <w:lastRenderedPageBreak/>
        <w:t>дифференцированное произношение звуков, родственных по артикуляции, в ходе их усвоения.</w:t>
      </w:r>
    </w:p>
    <w:p w:rsidR="009543B0" w:rsidRDefault="009543B0" w:rsidP="009543B0">
      <w:pPr>
        <w:tabs>
          <w:tab w:val="left" w:pos="709"/>
        </w:tabs>
        <w:suppressAutoHyphens/>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 xml:space="preserve">В 1 классе </w:t>
      </w:r>
      <w:r>
        <w:rPr>
          <w:rFonts w:ascii="Times New Roman" w:eastAsia="Times New Roman" w:hAnsi="Times New Roman" w:cs="Times New Roman"/>
          <w:kern w:val="2"/>
          <w:sz w:val="24"/>
          <w:szCs w:val="24"/>
          <w:lang w:val="en-US"/>
        </w:rPr>
        <w:t>II</w:t>
      </w:r>
      <w:r>
        <w:rPr>
          <w:rFonts w:ascii="Times New Roman" w:eastAsia="Times New Roman" w:hAnsi="Times New Roman" w:cs="Times New Roman"/>
          <w:kern w:val="2"/>
          <w:sz w:val="24"/>
          <w:szCs w:val="24"/>
        </w:rPr>
        <w:t xml:space="preserve"> отделения проводятся фронтальные коррекционные занятия по курсу «Развитие слухового восприятия и техника речи». Количество коррекционных часов на класс определяется учебным планом.  В 1 классе </w:t>
      </w:r>
      <w:r>
        <w:rPr>
          <w:rFonts w:ascii="Times New Roman" w:eastAsia="Times New Roman" w:hAnsi="Times New Roman" w:cs="Times New Roman"/>
          <w:kern w:val="2"/>
          <w:sz w:val="24"/>
          <w:szCs w:val="24"/>
          <w:lang w:val="en-US"/>
        </w:rPr>
        <w:t>II</w:t>
      </w:r>
      <w:r>
        <w:rPr>
          <w:rFonts w:ascii="Times New Roman" w:eastAsia="Times New Roman" w:hAnsi="Times New Roman" w:cs="Times New Roman"/>
          <w:kern w:val="2"/>
          <w:sz w:val="24"/>
          <w:szCs w:val="24"/>
        </w:rPr>
        <w:t xml:space="preserve"> отделения – 1 час в неделю, 33 часа в год.</w:t>
      </w:r>
    </w:p>
    <w:p w:rsidR="009543B0" w:rsidRDefault="009543B0" w:rsidP="009543B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Фронтальное занятие по развитию слухового восприятия и технике речи проводится в в специально оборудованном слуховом классе, с использованием стационарной звукоусиливающей аппаратуры / радио класса (</w:t>
      </w:r>
      <w:r>
        <w:rPr>
          <w:rFonts w:ascii="Times New Roman" w:eastAsia="Times New Roman" w:hAnsi="Times New Roman" w:cs="Times New Roman"/>
          <w:sz w:val="24"/>
          <w:szCs w:val="24"/>
          <w:lang w:val="en-US"/>
        </w:rPr>
        <w:t>FM</w:t>
      </w:r>
      <w:r>
        <w:rPr>
          <w:rFonts w:ascii="Times New Roman" w:eastAsia="Times New Roman" w:hAnsi="Times New Roman" w:cs="Times New Roman"/>
          <w:sz w:val="24"/>
          <w:szCs w:val="24"/>
        </w:rPr>
        <w:t>-системы), индивидуальных слуховых аппаратов и/или речевых процессоров для кохлеарно имплантированных обучающихся.</w:t>
      </w:r>
    </w:p>
    <w:p w:rsidR="009543B0" w:rsidRDefault="009543B0" w:rsidP="009543B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обеспечивает достижение обучающимися первого класса второго отделения определенных личностных, метапредметных и предметных результатов.</w:t>
      </w:r>
    </w:p>
    <w:p w:rsidR="009543B0" w:rsidRDefault="009543B0" w:rsidP="009543B0">
      <w:pPr>
        <w:spacing w:after="0" w:line="360" w:lineRule="auto"/>
        <w:ind w:firstLine="708"/>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Предметные результаты:</w:t>
      </w:r>
    </w:p>
    <w:p w:rsidR="009543B0" w:rsidRDefault="009543B0" w:rsidP="009543B0">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развитие возможностей слухового и слухозрительного восприятия речи и навыков их использования в коммуникации;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4"/>
          <w:szCs w:val="24"/>
        </w:rPr>
      </w:pPr>
      <w:r>
        <w:rPr>
          <w:rFonts w:ascii="Times New Roman" w:eastAsia="Times New Roman" w:hAnsi="Times New Roman" w:cs="Times New Roman"/>
          <w:sz w:val="24"/>
          <w:szCs w:val="24"/>
        </w:rPr>
        <w:t>2) в</w:t>
      </w:r>
      <w:r>
        <w:rPr>
          <w:rFonts w:ascii="Times New Roman" w:eastAsia="Times New Roman" w:hAnsi="Times New Roman" w:cs="Times New Roman"/>
          <w:kern w:val="2"/>
          <w:sz w:val="24"/>
          <w:szCs w:val="24"/>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9543B0" w:rsidRDefault="009543B0" w:rsidP="009543B0">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 закрепление правильного произношения звуков в речи обучающихся;</w:t>
      </w:r>
    </w:p>
    <w:p w:rsidR="009543B0" w:rsidRDefault="009543B0" w:rsidP="009543B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 xml:space="preserve">5) </w:t>
      </w:r>
      <w:r>
        <w:rPr>
          <w:rFonts w:ascii="Times New Roman" w:eastAsia="Times New Roman" w:hAnsi="Times New Roman" w:cs="Times New Roman"/>
          <w:sz w:val="24"/>
          <w:szCs w:val="24"/>
        </w:rPr>
        <w:t>осуществление самоконтроля произносительной стороны речи;</w:t>
      </w:r>
    </w:p>
    <w:p w:rsidR="009543B0" w:rsidRDefault="009543B0" w:rsidP="009543B0">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9543B0" w:rsidRDefault="009543B0" w:rsidP="009543B0">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 освоение словарного запаса и грамматических средств для выражения мыслей и чувств в процессе речевого общения;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развитие связной устной речи.</w:t>
      </w:r>
    </w:p>
    <w:p w:rsidR="009543B0" w:rsidRDefault="009543B0" w:rsidP="009543B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восприятие на слух (с аппаратами / кохлеарнымимплантом)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(высокая, средняя, низкая);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w:t>
      </w:r>
      <w:r>
        <w:rPr>
          <w:rFonts w:ascii="Times New Roman" w:eastAsia="Times New Roman" w:hAnsi="Times New Roman" w:cs="Times New Roman"/>
          <w:sz w:val="24"/>
          <w:szCs w:val="24"/>
        </w:rPr>
        <w:lastRenderedPageBreak/>
        <w:t xml:space="preserve">связанных с явлениями природы и др.;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различение и опознавание разговора, пения и музыки, а также мужского, женского и детского голосов, количество звучащих голосов (один или несколько);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различение и опознавание звучаний музыкальных инструментов /игрушек.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знание имен известных композиторов и исполнителей, названий произведений, танцев, песен, музыкальных инструментов и др. </w:t>
      </w:r>
    </w:p>
    <w:p w:rsidR="009543B0" w:rsidRDefault="009543B0" w:rsidP="009543B0">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15) развитие эмоционального восприятия музыки (в исполнении учителя, аудиозаписи и видеозаписи), умения в словесной форме определять ее характер, понимание выразительной и изобразительной функций музыки;</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применение приобретенного опыта в восприятии неречевых звуков окружающего мира, музыки и навыка устной коммуникации в учебной и различных видах внеурочной деятельности, в том числе совместной со слышащими детьми и взрослыми. </w:t>
      </w:r>
    </w:p>
    <w:p w:rsidR="009543B0" w:rsidRDefault="009543B0" w:rsidP="009543B0">
      <w:pPr>
        <w:tabs>
          <w:tab w:val="right" w:pos="7920"/>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Личностные результаты:</w:t>
      </w:r>
    </w:p>
    <w:p w:rsidR="009543B0" w:rsidRDefault="009543B0" w:rsidP="009543B0">
      <w:pPr>
        <w:tabs>
          <w:tab w:val="num" w:pos="0"/>
          <w:tab w:val="num" w:pos="709"/>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1) умение решать актуальные житейские задачи, используя коммуникацию как средство достижения цели;</w:t>
      </w:r>
    </w:p>
    <w:p w:rsidR="009543B0" w:rsidRDefault="009543B0" w:rsidP="009543B0">
      <w:pPr>
        <w:tabs>
          <w:tab w:val="num" w:pos="0"/>
          <w:tab w:val="num" w:pos="709"/>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2) выбор средств общения, использование речевых конструкций, форм, типичных для разговорной речи;</w:t>
      </w:r>
    </w:p>
    <w:p w:rsidR="009543B0" w:rsidRDefault="009543B0" w:rsidP="009543B0">
      <w:pPr>
        <w:tabs>
          <w:tab w:val="num" w:pos="142"/>
          <w:tab w:val="left" w:pos="709"/>
          <w:tab w:val="right" w:pos="7920"/>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владение достаточным запасом фраз и определений; </w:t>
      </w:r>
    </w:p>
    <w:p w:rsidR="009543B0" w:rsidRDefault="009543B0" w:rsidP="009543B0">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 xml:space="preserve">4) приобретение навыков социокультурной адаптации, включая понимание жизненных ситуаций, в которых звучит музыка, используются различные виды музыкально – исполнительской деятельности; </w:t>
      </w:r>
    </w:p>
    <w:p w:rsidR="009543B0" w:rsidRDefault="009543B0" w:rsidP="009543B0">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5) развитие эстетического взгляда на мир, духовно – нравственных и этических чувств, эмоционального отношения к искусству;</w:t>
      </w:r>
    </w:p>
    <w:p w:rsidR="009543B0" w:rsidRDefault="009543B0" w:rsidP="009543B0">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6) развитие познавательных интересов, в том числе в области музыкального искусства, желания посещать театры и др., читать литературу об искусстве, включая произведения о музыке и музыкантах, доступные пониманию обучающихся;</w:t>
      </w:r>
    </w:p>
    <w:p w:rsidR="009543B0" w:rsidRDefault="009543B0" w:rsidP="009543B0">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7)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9543B0" w:rsidRDefault="009543B0" w:rsidP="009543B0">
      <w:pPr>
        <w:spacing w:after="0" w:line="360" w:lineRule="auto"/>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Метапредметные результаты:</w:t>
      </w:r>
    </w:p>
    <w:p w:rsidR="009543B0" w:rsidRDefault="009543B0" w:rsidP="009543B0">
      <w:pPr>
        <w:widowControl w:val="0"/>
        <w:overflowPunct w:val="0"/>
        <w:autoSpaceDE w:val="0"/>
        <w:autoSpaceDN w:val="0"/>
        <w:adjustRightInd w:val="0"/>
        <w:spacing w:after="0" w:line="360" w:lineRule="auto"/>
        <w:ind w:firstLine="36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 способность пользоваться речью при решении коммуникативных и познавательных задач в различных видах деятельности;</w:t>
      </w:r>
    </w:p>
    <w:p w:rsidR="009543B0" w:rsidRDefault="009543B0" w:rsidP="009543B0">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 развитие навыка контроля за речью товарища (умение слушать друг друга, исправлять ошибки);</w:t>
      </w:r>
    </w:p>
    <w:p w:rsidR="009543B0" w:rsidRDefault="009543B0" w:rsidP="009543B0">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9543B0" w:rsidRDefault="009543B0" w:rsidP="009543B0">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 xml:space="preserve">4) готовность к логическим действиям – анализу, сравнению, синтезу, обобщению, классификации; </w:t>
      </w:r>
    </w:p>
    <w:p w:rsidR="009543B0" w:rsidRDefault="009543B0" w:rsidP="009543B0">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 развитие психических процессов обучающихся: памяти, мышления, внимания, пространственных и временных отношений;</w:t>
      </w:r>
    </w:p>
    <w:p w:rsidR="009543B0" w:rsidRDefault="009543B0" w:rsidP="009543B0">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 реализация сформированных умений и навыков в устной коммуникации во внеурочное и внешкольное время при общении с разными людьми.</w:t>
      </w:r>
    </w:p>
    <w:p w:rsidR="009543B0" w:rsidRDefault="009543B0" w:rsidP="009543B0">
      <w:pPr>
        <w:suppressAutoHyphens/>
        <w:spacing w:after="120" w:line="360" w:lineRule="auto"/>
        <w:jc w:val="both"/>
        <w:rPr>
          <w:rFonts w:ascii="Times New Roman" w:eastAsia="Times New Roman" w:hAnsi="Times New Roman" w:cs="Times New Roman"/>
          <w:kern w:val="2"/>
          <w:sz w:val="24"/>
          <w:szCs w:val="24"/>
        </w:rPr>
      </w:pPr>
    </w:p>
    <w:p w:rsidR="009543B0" w:rsidRDefault="009543B0" w:rsidP="009543B0">
      <w:pPr>
        <w:suppressAutoHyphens/>
        <w:spacing w:after="120" w:line="360" w:lineRule="auto"/>
        <w:jc w:val="center"/>
        <w:rPr>
          <w:rFonts w:ascii="Times New Roman" w:eastAsia="Times New Roman" w:hAnsi="Times New Roman" w:cs="Times New Roman"/>
          <w:b/>
          <w:bCs/>
          <w:kern w:val="2"/>
          <w:sz w:val="24"/>
          <w:szCs w:val="24"/>
        </w:rPr>
      </w:pPr>
    </w:p>
    <w:p w:rsidR="009543B0" w:rsidRDefault="009543B0" w:rsidP="009543B0">
      <w:pPr>
        <w:spacing w:after="0" w:line="360" w:lineRule="auto"/>
        <w:rPr>
          <w:rFonts w:ascii="Times New Roman" w:eastAsia="Times New Roman" w:hAnsi="Times New Roman" w:cs="Times New Roman"/>
          <w:b/>
          <w:bCs/>
          <w:kern w:val="2"/>
          <w:sz w:val="24"/>
          <w:szCs w:val="24"/>
        </w:rPr>
        <w:sectPr w:rsidR="009543B0">
          <w:pgSz w:w="11906" w:h="16838"/>
          <w:pgMar w:top="1134" w:right="567" w:bottom="1134" w:left="1701" w:header="708" w:footer="708" w:gutter="0"/>
          <w:paperSrc w:first="15" w:other="15"/>
          <w:cols w:space="720"/>
        </w:sectPr>
      </w:pPr>
    </w:p>
    <w:p w:rsidR="009543B0" w:rsidRDefault="009543B0" w:rsidP="009543B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lastRenderedPageBreak/>
        <w:t>КАЛЕНДАРНО-ТЕМАТИЧЕСКОЕ ПЛАНИРОВАНИЕ</w:t>
      </w:r>
      <w:r>
        <w:rPr>
          <w:rFonts w:ascii="Times New Roman" w:eastAsia="Times New Roman" w:hAnsi="Times New Roman" w:cs="Times New Roman"/>
          <w:b/>
          <w:sz w:val="24"/>
          <w:szCs w:val="24"/>
        </w:rPr>
        <w:t xml:space="preserve"> (33 часа)</w:t>
      </w: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xml:space="preserve"> четверть - 9 часов.</w:t>
      </w: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134"/>
        <w:gridCol w:w="2671"/>
        <w:gridCol w:w="5023"/>
        <w:gridCol w:w="5589"/>
      </w:tblGrid>
      <w:tr w:rsidR="009543B0" w:rsidTr="009543B0">
        <w:tc>
          <w:tcPr>
            <w:tcW w:w="59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671"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5023"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58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Характеристика деятельности обучающихся</w:t>
            </w:r>
          </w:p>
        </w:tc>
      </w:tr>
      <w:tr w:rsidR="009543B0" w:rsidTr="009543B0">
        <w:tc>
          <w:tcPr>
            <w:tcW w:w="59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Школа</w:t>
            </w:r>
          </w:p>
        </w:tc>
        <w:tc>
          <w:tcPr>
            <w:tcW w:w="5023"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Школа. Школьные помещения.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Песня. Музыка. Детский голос. </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558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песню «Белые кораблики».</w:t>
            </w:r>
          </w:p>
        </w:tc>
      </w:tr>
      <w:tr w:rsidR="009543B0" w:rsidTr="009543B0">
        <w:tc>
          <w:tcPr>
            <w:tcW w:w="59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671"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Класс</w:t>
            </w:r>
          </w:p>
        </w:tc>
        <w:tc>
          <w:tcPr>
            <w:tcW w:w="5023"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Класс. </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инструменты. Музыкальные игрушки.</w:t>
            </w:r>
          </w:p>
        </w:tc>
        <w:tc>
          <w:tcPr>
            <w:tcW w:w="558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 Воспринимать на слух звучание музыкальных игрушек (дудка, барабан).</w:t>
            </w:r>
          </w:p>
        </w:tc>
      </w:tr>
      <w:tr w:rsidR="009543B0" w:rsidTr="009543B0">
        <w:tc>
          <w:tcPr>
            <w:tcW w:w="59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Учебные вещи</w:t>
            </w:r>
          </w:p>
        </w:tc>
        <w:tc>
          <w:tcPr>
            <w:tcW w:w="5023"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Учебные вещи (школьные принадлежности).</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Гласные звуки, согласные звуки. Слог. Слово. Предложение.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инструменты. Музыкальные игрушки.</w:t>
            </w:r>
          </w:p>
        </w:tc>
        <w:tc>
          <w:tcPr>
            <w:tcW w:w="558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 Воспринимать на слух звучание музыкальных игрушек (барабан, бубен, дудка).</w:t>
            </w:r>
          </w:p>
        </w:tc>
      </w:tr>
      <w:tr w:rsidR="009543B0" w:rsidTr="009543B0">
        <w:tc>
          <w:tcPr>
            <w:tcW w:w="59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6-7</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Осень. Фрукты. Овощи </w:t>
            </w:r>
          </w:p>
        </w:tc>
        <w:tc>
          <w:tcPr>
            <w:tcW w:w="5023"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осень. Урожай. Фрукты. Овощи.</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произведения.</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558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Воспринимать на слух марш и вальс. Выполнять движение под музыку.</w:t>
            </w:r>
          </w:p>
        </w:tc>
      </w:tr>
      <w:tr w:rsidR="009543B0" w:rsidTr="009543B0">
        <w:tc>
          <w:tcPr>
            <w:tcW w:w="59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Домашние животные</w:t>
            </w:r>
          </w:p>
        </w:tc>
        <w:tc>
          <w:tcPr>
            <w:tcW w:w="5023"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Домашние животные. Домашние животные живут вместе с человеком, рядом с человеком.</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Голоса домашних животных.</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произведения.</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5589"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на слух голоса домашних животных.</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марш и вальс. Выполнять движение под музыку.</w:t>
            </w:r>
          </w:p>
        </w:tc>
      </w:tr>
    </w:tbl>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II</w:t>
      </w:r>
      <w:r>
        <w:rPr>
          <w:rFonts w:ascii="Times New Roman" w:eastAsia="Times New Roman" w:hAnsi="Times New Roman" w:cs="Times New Roman"/>
          <w:b/>
          <w:sz w:val="24"/>
          <w:szCs w:val="24"/>
        </w:rPr>
        <w:t xml:space="preserve"> четверть - 7 часов.</w:t>
      </w: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065"/>
        <w:gridCol w:w="2965"/>
        <w:gridCol w:w="4906"/>
        <w:gridCol w:w="5480"/>
      </w:tblGrid>
      <w:tr w:rsidR="009543B0" w:rsidTr="009543B0">
        <w:tc>
          <w:tcPr>
            <w:tcW w:w="60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п/п</w:t>
            </w:r>
          </w:p>
        </w:tc>
        <w:tc>
          <w:tcPr>
            <w:tcW w:w="10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9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4906"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48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Виды работы:</w:t>
            </w:r>
          </w:p>
        </w:tc>
      </w:tr>
      <w:tr w:rsidR="009543B0" w:rsidTr="009543B0">
        <w:tc>
          <w:tcPr>
            <w:tcW w:w="60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0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Дикие животные </w:t>
            </w:r>
          </w:p>
        </w:tc>
        <w:tc>
          <w:tcPr>
            <w:tcW w:w="4906"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Дикие животные. Дикие животные живут в лесу.</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Ритм слова.</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Голоса диких животных. </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произведения: марш, вальс, полька.</w:t>
            </w:r>
          </w:p>
          <w:p w:rsidR="009543B0" w:rsidRDefault="009543B0">
            <w:pPr>
              <w:spacing w:after="0" w:line="360" w:lineRule="auto"/>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ритмом 2-4 сложных слов.</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Различать на слух слова, фразы по теме урока.</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на слух голоса диких животных.</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 и памяти.</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на слух марш, вальс, польку. Выполнять движение под музыку.</w:t>
            </w:r>
          </w:p>
        </w:tc>
      </w:tr>
      <w:tr w:rsidR="009543B0" w:rsidTr="009543B0">
        <w:tc>
          <w:tcPr>
            <w:tcW w:w="60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10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Как дикие животные готовятся к зиме? Кто, где живёт</w:t>
            </w:r>
          </w:p>
        </w:tc>
        <w:tc>
          <w:tcPr>
            <w:tcW w:w="4906"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Жилища диких животных: берлога, нора, дупло.</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инструменты. Музыкальные игрушки (барабан, бубен, дудка, маракасы).</w:t>
            </w:r>
          </w:p>
          <w:p w:rsidR="009543B0" w:rsidRDefault="009543B0">
            <w:pPr>
              <w:spacing w:after="0" w:line="360" w:lineRule="auto"/>
              <w:rPr>
                <w:rFonts w:ascii="Times New Roman" w:eastAsia="Times New Roman" w:hAnsi="Times New Roman" w:cs="Times New Roman"/>
                <w:sz w:val="24"/>
                <w:szCs w:val="24"/>
                <w:lang w:eastAsia="en-US"/>
              </w:rPr>
            </w:pPr>
          </w:p>
          <w:p w:rsidR="009543B0" w:rsidRDefault="009543B0">
            <w:pPr>
              <w:spacing w:after="0" w:line="360" w:lineRule="auto"/>
              <w:rPr>
                <w:rFonts w:ascii="Times New Roman" w:eastAsia="Times New Roman" w:hAnsi="Times New Roman" w:cs="Times New Roman"/>
                <w:sz w:val="24"/>
                <w:szCs w:val="24"/>
                <w:lang w:eastAsia="en-US"/>
              </w:rPr>
            </w:pPr>
          </w:p>
          <w:p w:rsidR="009543B0" w:rsidRDefault="009543B0">
            <w:pPr>
              <w:spacing w:after="0" w:line="360" w:lineRule="auto"/>
              <w:rPr>
                <w:rFonts w:ascii="Times New Roman" w:eastAsia="Times New Roman" w:hAnsi="Times New Roman" w:cs="Times New Roman"/>
                <w:sz w:val="24"/>
                <w:szCs w:val="24"/>
                <w:lang w:eastAsia="en-US"/>
              </w:rPr>
            </w:pPr>
          </w:p>
          <w:p w:rsidR="009543B0" w:rsidRDefault="009543B0">
            <w:pPr>
              <w:spacing w:after="0" w:line="360" w:lineRule="auto"/>
              <w:rPr>
                <w:rFonts w:ascii="Times New Roman" w:eastAsia="Times New Roman" w:hAnsi="Times New Roman" w:cs="Times New Roman"/>
                <w:sz w:val="24"/>
                <w:szCs w:val="24"/>
                <w:lang w:eastAsia="en-US"/>
              </w:rPr>
            </w:pPr>
          </w:p>
          <w:p w:rsidR="009543B0" w:rsidRDefault="009543B0">
            <w:pPr>
              <w:spacing w:after="0" w:line="360" w:lineRule="auto"/>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Восприниматьна слух и слухо-зрительно слова, словосочетания и фразы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восприятием и воспроизведением ритма слов и фраз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звучание музыкальных игрушек </w:t>
            </w:r>
            <w:r>
              <w:rPr>
                <w:rFonts w:ascii="Times New Roman" w:eastAsia="Times New Roman" w:hAnsi="Times New Roman" w:cs="Times New Roman"/>
                <w:sz w:val="24"/>
                <w:szCs w:val="24"/>
                <w:lang w:eastAsia="en-US"/>
              </w:rPr>
              <w:t>(барабан, бубен, дудка).</w:t>
            </w:r>
          </w:p>
        </w:tc>
      </w:tr>
      <w:tr w:rsidR="009543B0" w:rsidTr="009543B0">
        <w:tc>
          <w:tcPr>
            <w:tcW w:w="60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c>
          <w:tcPr>
            <w:tcW w:w="10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Наступила зима</w:t>
            </w:r>
          </w:p>
        </w:tc>
        <w:tc>
          <w:tcPr>
            <w:tcW w:w="4906"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зима. Зимние месяцы.</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Снег, снегопад, ветер, метель, вьюга. Холод, мороз. </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Песня. Детский голос. Мужской голос. Сольное исполнение.</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Воспринимать на слухи слухо-зрительно слова и </w:t>
            </w:r>
            <w:r>
              <w:rPr>
                <w:rFonts w:ascii="Times New Roman" w:eastAsia="Times New Roman" w:hAnsi="Times New Roman" w:cs="Times New Roman"/>
                <w:sz w:val="24"/>
                <w:szCs w:val="24"/>
                <w:lang w:eastAsia="en-US"/>
              </w:rPr>
              <w:lastRenderedPageBreak/>
              <w:t>фразы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восприятием и воспроизведением ритма слов и фраз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новогоднюю песню«Маленькая ёлочка».</w:t>
            </w:r>
          </w:p>
        </w:tc>
      </w:tr>
      <w:tr w:rsidR="009543B0" w:rsidTr="009543B0">
        <w:tc>
          <w:tcPr>
            <w:tcW w:w="60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7</w:t>
            </w:r>
          </w:p>
        </w:tc>
        <w:tc>
          <w:tcPr>
            <w:tcW w:w="10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65"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Скоро наступит Новый год!</w:t>
            </w:r>
          </w:p>
        </w:tc>
        <w:tc>
          <w:tcPr>
            <w:tcW w:w="4906"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Праздник «Новогодняя ёлка». Дед Мороз. Снегурочка. Новогодние украшения: шары, бусы. Нарядные костюмы.</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Ритм слова. Ритм предложения.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Песня. Детские голоса. Взрослые голоса. Хоровое исполнение.</w:t>
            </w:r>
          </w:p>
          <w:p w:rsidR="009543B0" w:rsidRDefault="009543B0">
            <w:pPr>
              <w:spacing w:after="0" w:line="360" w:lineRule="auto"/>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 и слухо-зрительно слова и фразы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восприятием и воспроизведением ритма слов и фраз по теме.</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9543B0" w:rsidRDefault="009543B0">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 xml:space="preserve">Воспринимать на слух </w:t>
            </w:r>
            <w:r>
              <w:rPr>
                <w:rFonts w:ascii="Times New Roman" w:eastAsia="Times New Roman" w:hAnsi="Times New Roman" w:cs="Times New Roman"/>
                <w:b/>
                <w:sz w:val="24"/>
                <w:szCs w:val="24"/>
                <w:lang w:eastAsia="en-US"/>
              </w:rPr>
              <w:t>новогоднюю песню «В лесу родилась Ёлочка».</w:t>
            </w:r>
          </w:p>
        </w:tc>
      </w:tr>
    </w:tbl>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III</w:t>
      </w:r>
      <w:r>
        <w:rPr>
          <w:rFonts w:ascii="Times New Roman" w:eastAsia="Times New Roman" w:hAnsi="Times New Roman" w:cs="Times New Roman"/>
          <w:b/>
          <w:sz w:val="24"/>
          <w:szCs w:val="24"/>
        </w:rPr>
        <w:t xml:space="preserve"> четверть - 9 часов.</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2976"/>
        <w:gridCol w:w="4818"/>
        <w:gridCol w:w="5526"/>
      </w:tblGrid>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Виды работы:</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Зимние забавы</w:t>
            </w:r>
          </w:p>
          <w:p w:rsidR="009543B0" w:rsidRDefault="009543B0">
            <w:pPr>
              <w:spacing w:after="0" w:line="360" w:lineRule="auto"/>
              <w:jc w:val="center"/>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Зимние забавы (зимние игры). Катание на лыжах, на санках, на коньках. Лепка снеговика. Игра в снежки. Игра в хоккей.</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Завывает ветер. Завывает вьюга.</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 Музыкальное произведение. Вальс.</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Композитор Георгий Васильевич Свиридов.</w:t>
            </w:r>
          </w:p>
          <w:p w:rsidR="009543B0" w:rsidRDefault="009543B0">
            <w:pPr>
              <w:spacing w:after="0" w:line="36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на слух и слухо-зрительно слов, фраз по теме.</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Работать над темпом и ритмом слов, фраз по теме.</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Воспринимать неречевые звучания (сильный ветер, вьюга);</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Проводить игры на развитие слухового внимания и памяти.</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Воспринимать на слух музыку: </w:t>
            </w:r>
            <w:r>
              <w:rPr>
                <w:rFonts w:ascii="Times New Roman" w:eastAsia="Times New Roman" w:hAnsi="Times New Roman" w:cs="Times New Roman"/>
                <w:b/>
                <w:sz w:val="24"/>
                <w:szCs w:val="24"/>
                <w:lang w:eastAsia="en-US"/>
              </w:rPr>
              <w:t>Г. Свиридов «Вальс».</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Мой родной край (город, посёлок)</w:t>
            </w: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Звуки окружающие родной край </w:t>
            </w:r>
            <w:r>
              <w:rPr>
                <w:rFonts w:ascii="Times New Roman" w:eastAsia="Times New Roman" w:hAnsi="Times New Roman" w:cs="Times New Roman"/>
                <w:sz w:val="24"/>
                <w:szCs w:val="24"/>
                <w:lang w:eastAsia="en-US"/>
              </w:rPr>
              <w:t>(город, посёлок)</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на слух и слухо-зрительно слов, фраз по теме. Работа над ритмом слов, словосочетаний.</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неречевые звучания (сильный ветер, вьюга, метроном).</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Зимующие птицы.</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Зимующие птицы.</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Голоса зимующих птиц.</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Музыка. Композитор Пётр Ильич Чайковский. Балет «Щелкунчик».</w:t>
            </w:r>
          </w:p>
          <w:p w:rsidR="009543B0" w:rsidRDefault="009543B0">
            <w:pPr>
              <w:spacing w:after="0" w:line="360" w:lineRule="auto"/>
              <w:rPr>
                <w:rFonts w:ascii="Times New Roman" w:hAnsi="Times New Roman" w:cs="Times New Roman"/>
                <w:sz w:val="24"/>
                <w:szCs w:val="24"/>
                <w:lang w:eastAsia="en-US"/>
              </w:rPr>
            </w:pPr>
          </w:p>
          <w:p w:rsidR="009543B0" w:rsidRDefault="009543B0">
            <w:pPr>
              <w:spacing w:after="0" w:line="360" w:lineRule="auto"/>
              <w:rPr>
                <w:rFonts w:ascii="Times New Roman" w:hAnsi="Times New Roman" w:cs="Times New Roman"/>
                <w:sz w:val="24"/>
                <w:szCs w:val="24"/>
                <w:lang w:eastAsia="en-US"/>
              </w:rPr>
            </w:pPr>
          </w:p>
          <w:p w:rsidR="009543B0" w:rsidRDefault="009543B0">
            <w:pPr>
              <w:spacing w:after="0" w:line="36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на слух и слухо-зрительно слов, фраз по теме. Учить определять количество слогов в словах, устанавливать их последовательность;</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Воспринимать и различать голоса зимующих птиц;</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музыки из балета </w:t>
            </w:r>
            <w:r>
              <w:rPr>
                <w:rFonts w:ascii="Times New Roman" w:hAnsi="Times New Roman" w:cs="Times New Roman"/>
                <w:b/>
                <w:sz w:val="24"/>
                <w:szCs w:val="24"/>
                <w:lang w:eastAsia="en-US"/>
              </w:rPr>
              <w:t>«Щелкунчик» П.И. Чайковского</w:t>
            </w:r>
            <w:r>
              <w:rPr>
                <w:rFonts w:ascii="Times New Roman" w:hAnsi="Times New Roman" w:cs="Times New Roman"/>
                <w:sz w:val="24"/>
                <w:szCs w:val="24"/>
                <w:lang w:eastAsia="en-US"/>
              </w:rPr>
              <w:t>.</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Защитники Отечества.</w:t>
            </w: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Защитники Отечества. Воины.  Моряки, пограничники, танкисты, лётчики.</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Праздник «День защитника Отечества».</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Песни. Темп песен: быстрый, медленный. Характер песен: весёлый, грустный. </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на слух и слухо-зрительно слов, фраз по теме. Учить определять количество слогов в словах, устанавливать их последовательность.</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Воспринимать на слух звуки военной техники.</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Восприятие песен, посвященных теме урока, определение их характера, темпа.</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Мамин день.</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Восьмое марта – женский праздник.</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Песни. </w:t>
            </w:r>
            <w:r>
              <w:rPr>
                <w:rFonts w:ascii="Times New Roman" w:eastAsia="Times New Roman" w:hAnsi="Times New Roman" w:cs="Times New Roman"/>
                <w:sz w:val="24"/>
                <w:szCs w:val="24"/>
                <w:lang w:eastAsia="en-US"/>
              </w:rPr>
              <w:t xml:space="preserve">Мужской голос. Женский голос. Детский голос. Сольное исполнение. Хоровое исполнение. </w:t>
            </w:r>
            <w:r>
              <w:rPr>
                <w:rFonts w:ascii="Times New Roman" w:hAnsi="Times New Roman" w:cs="Times New Roman"/>
                <w:sz w:val="24"/>
                <w:szCs w:val="24"/>
                <w:lang w:eastAsia="en-US"/>
              </w:rPr>
              <w:t>Темп песен: быстрый, медленный, умеренный. Характер песен: весёлый, грустный.</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и слухо-зрительно слов, фраз по теме. </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Учить определять количество слогов в словах, устанавливать их последовательность.</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Восприятие песен, посвящённых мамам, определение их характера, темпа.</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Транспорт.</w:t>
            </w:r>
          </w:p>
        </w:tc>
        <w:tc>
          <w:tcPr>
            <w:tcW w:w="4820"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Транспорт. Звуки транспорта.</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Песня. Мужской голос. Сольное исполнение. Определение темпа и характера песни.</w:t>
            </w:r>
          </w:p>
          <w:p w:rsidR="009543B0" w:rsidRDefault="009543B0">
            <w:pPr>
              <w:spacing w:after="0" w:line="36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на слух и слухо-зрительно слов, фраз по теме. Работать над ритмом слов, фраз по теме.</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и различение на слух шума транспорта.</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Отгадывать загадки по теме.</w:t>
            </w:r>
          </w:p>
          <w:p w:rsidR="009543B0" w:rsidRDefault="009543B0">
            <w:pPr>
              <w:spacing w:after="0" w:line="36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Песня «Крокодила Гены».</w:t>
            </w:r>
          </w:p>
        </w:tc>
      </w:tr>
    </w:tbl>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9543B0" w:rsidRDefault="009543B0" w:rsidP="009543B0">
      <w:pPr>
        <w:widowControl w:val="0"/>
        <w:autoSpaceDE w:val="0"/>
        <w:autoSpaceDN w:val="0"/>
        <w:adjustRightInd w:val="0"/>
        <w:spacing w:after="0" w:line="36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lang w:val="en-US"/>
        </w:rPr>
        <w:lastRenderedPageBreak/>
        <w:t>IV</w:t>
      </w:r>
      <w:r>
        <w:rPr>
          <w:rFonts w:ascii="Times New Roman" w:eastAsia="Times New Roman" w:hAnsi="Times New Roman" w:cs="Times New Roman"/>
          <w:b/>
          <w:sz w:val="24"/>
          <w:szCs w:val="24"/>
        </w:rPr>
        <w:t>четверть - 8часов.</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2976"/>
        <w:gridCol w:w="4818"/>
        <w:gridCol w:w="5526"/>
      </w:tblGrid>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Виды работы:</w:t>
            </w:r>
          </w:p>
        </w:tc>
      </w:tr>
      <w:tr w:rsidR="009543B0" w:rsidTr="009543B0">
        <w:trPr>
          <w:trHeight w:val="90"/>
        </w:trPr>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Приметы весны.</w:t>
            </w:r>
          </w:p>
          <w:p w:rsidR="009543B0" w:rsidRDefault="009543B0">
            <w:pPr>
              <w:spacing w:after="0" w:line="360" w:lineRule="auto"/>
              <w:jc w:val="center"/>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весна. Весенние месяцы. Начало весны. Приметы весны.</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Звуки дождя, звуки капели.</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пьесы. Темп. Характер.</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Учить различать и воспроизводить ритм слов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Определять количество слогов в словах, выделять ударный слог.</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Определять и воспроизводить долготу и краткость звучания.</w:t>
            </w:r>
          </w:p>
          <w:p w:rsidR="009543B0" w:rsidRDefault="009543B0">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неречевые звучания /капель, дождь/;</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музыкальных пьес.</w:t>
            </w:r>
          </w:p>
        </w:tc>
      </w:tr>
      <w:tr w:rsidR="009543B0" w:rsidTr="009543B0">
        <w:trPr>
          <w:trHeight w:val="90"/>
        </w:trPr>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Весна в природе.</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Приметы весны.</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Голоса птиц и диких животных.</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пьесы. Темп. Характер.</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воспроизводить ритм слов.</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Различать на слух слова, фразы по теме.</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Различение голосов диких животных и птиц. Совершенствовать умения различать характер музыкальных ритмов К. Бобеску «Лес» из сюиты «Лесная сказка». </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Игрушки.</w:t>
            </w:r>
          </w:p>
          <w:p w:rsidR="009543B0" w:rsidRDefault="009543B0">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Агния Львовна Барто. Стихотворения.</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игрушки.</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Сила звука (тихо, громко): длительность звука (долго, кратко). Прерывистое звучание, непрерывное звучание.</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стихотворений А.Барто с голоса учителя. Чтение стихотворений об игрушках.</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Учить различать музыкальные игрушки, определять направление звука, силу, длительность, слитность и прерывность звучания.</w:t>
            </w:r>
          </w:p>
        </w:tc>
      </w:tr>
      <w:tr w:rsidR="009543B0" w:rsidTr="009543B0">
        <w:tc>
          <w:tcPr>
            <w:tcW w:w="562"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7-8</w:t>
            </w:r>
          </w:p>
        </w:tc>
        <w:tc>
          <w:tcPr>
            <w:tcW w:w="1134"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Здравствуй, лето!</w:t>
            </w:r>
          </w:p>
        </w:tc>
        <w:tc>
          <w:tcPr>
            <w:tcW w:w="4820"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лето. Летние месяцы.</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Насекомые. Жужжание шмеля. Писк комара.</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пьесы. Темп. Характер.</w:t>
            </w:r>
          </w:p>
        </w:tc>
        <w:tc>
          <w:tcPr>
            <w:tcW w:w="5528" w:type="dxa"/>
            <w:tcBorders>
              <w:top w:val="single" w:sz="4" w:space="0" w:color="auto"/>
              <w:left w:val="single" w:sz="4" w:space="0" w:color="auto"/>
              <w:bottom w:val="single" w:sz="4" w:space="0" w:color="auto"/>
              <w:right w:val="single" w:sz="4" w:space="0" w:color="auto"/>
            </w:tcBorders>
            <w:hideMark/>
          </w:tcPr>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воспроизводить ритм слов. Различать на слух слова, фразы по теме. Воспринимать и различать неречевые звучания (звуки, издаваемые насекомыми);</w:t>
            </w:r>
          </w:p>
          <w:p w:rsidR="009543B0" w:rsidRDefault="009543B0">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музыкальных пьес: Римский-Корсаков «Полёт шмеля» и др.</w:t>
            </w:r>
          </w:p>
        </w:tc>
      </w:tr>
    </w:tbl>
    <w:p w:rsidR="009543B0" w:rsidRDefault="009543B0" w:rsidP="009543B0">
      <w:pPr>
        <w:spacing w:after="0" w:line="360" w:lineRule="auto"/>
        <w:rPr>
          <w:rFonts w:ascii="Times New Roman" w:eastAsia="Times New Roman" w:hAnsi="Times New Roman" w:cs="Times New Roman"/>
          <w:b/>
          <w:bCs/>
          <w:sz w:val="24"/>
          <w:szCs w:val="24"/>
        </w:rPr>
        <w:sectPr w:rsidR="009543B0">
          <w:type w:val="nextColumn"/>
          <w:pgSz w:w="16838" w:h="11906" w:orient="landscape"/>
          <w:pgMar w:top="1134" w:right="567" w:bottom="1134" w:left="1701" w:header="709" w:footer="709" w:gutter="0"/>
          <w:paperSrc w:first="15" w:other="15"/>
          <w:cols w:space="720"/>
        </w:sectPr>
      </w:pPr>
    </w:p>
    <w:p w:rsidR="009543B0" w:rsidRDefault="009543B0" w:rsidP="009543B0">
      <w:pPr>
        <w:pStyle w:val="a3"/>
        <w:keepLines w:val="0"/>
        <w:spacing w:before="0" w:line="360" w:lineRule="auto"/>
        <w:ind w:left="644"/>
        <w:contextualSpacing/>
        <w:jc w:val="center"/>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lastRenderedPageBreak/>
        <w:t>РЕКОМЕНДАЦИИ ПО УЧЕБНО-МЕТОДИЧЕСКОМУ И МАТЕРИАЛЬНО-ТЕХНИЧЕСКОМУ ОБЕСПЕЧЕНИЮ ОБРАЗОВАТЕЛЬНОЙ ДЕЯТЕЛЬНОСТИ ПО ПРЕДМЕТУ</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1.Программа</w:t>
      </w:r>
      <w:r>
        <w:rPr>
          <w:rFonts w:ascii="Times New Roman" w:eastAsia="Times New Roman" w:hAnsi="Times New Roman" w:cs="Times New Roman"/>
          <w:sz w:val="24"/>
          <w:szCs w:val="24"/>
        </w:rPr>
        <w:t xml:space="preserve"> для фронтальных занятий в слуховом кабинете спецшколы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отделения, подготовительный –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отделения) / Багрова И.Г., Байдала Е.Г., Назарова Л.В. – М</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отделение). – М</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Проект программы по развитию слухового восприятия на фронтальных занятиях в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классах школы слабослышащих II отделения. – М</w:t>
      </w:r>
    </w:p>
    <w:p w:rsidR="009543B0" w:rsidRDefault="009543B0" w:rsidP="009543B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 Алеев В.В. Сказка в музыке. Времена года (природа) в музыке. Пособие для учителя. – М: Типография комбината №14 «Природа и школа»</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Т.М. Власова, А.Н. Пфафенродт «Фонетическая ритмика». – М., Учебная литература</w:t>
      </w:r>
    </w:p>
    <w:p w:rsidR="009543B0" w:rsidRDefault="009543B0" w:rsidP="009543B0">
      <w:pPr>
        <w:snapToGri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Королевская Т.К., Пфафенродт А.Н. «Развитие слухового восприятия слабослышащих  детей в специальных (коррекционных) ОУ II вида.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часть- пособие для учителя. «Владос»</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Королевская Т.К., Пфафенродт А.Н. «Развитие слухового восприятия слабослышащих  детей в специальных (коррекционных) ОУ II вида.</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часть- карточки для работы с учащимися. «Владос»</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7.Речевой материал для занятий по развитию слухового восприятия в 1-5 классах 1 отделения (тексты о Санкт-Петербурге). Сборник «Поиск нового в образовании и воспитании слабослышащих» СПб: Информационный отдел НМЦ ВРУО</w:t>
      </w:r>
    </w:p>
    <w:p w:rsidR="009543B0" w:rsidRDefault="009543B0" w:rsidP="009543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Приложение к программе: примерные тексты по формированию речевого слуха (составлены на основании пособия Королевской Т.К., Пфафенродт А.Н.; Багровой).</w:t>
      </w:r>
    </w:p>
    <w:p w:rsidR="009543B0" w:rsidRDefault="009543B0" w:rsidP="009543B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А.Н. Пфафенродт, М.Е.Кочанова. Произношение. Подготовительный класс. – М.: «Просвещение»</w:t>
      </w:r>
    </w:p>
    <w:p w:rsidR="009543B0" w:rsidRDefault="009543B0" w:rsidP="009543B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10.А.Н. Пфафенродт, М.Е.Кочанова. Произношение.– М.: «Просвещение»</w:t>
      </w: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9543B0" w:rsidRDefault="009543B0" w:rsidP="009543B0">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
    <w:p w:rsidR="009543B0" w:rsidRDefault="009543B0" w:rsidP="009543B0">
      <w:pPr>
        <w:spacing w:after="0" w:line="360" w:lineRule="auto"/>
        <w:ind w:firstLine="340"/>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lastRenderedPageBreak/>
        <w:t>ПЛАНИРУЕМЫЕ РЕЗУЛЬТАТЫ ПО КОРРЕКЦИОННОМУ КУРСУ «РАЗВИТИЕ СЛУХОВОГО ВОСПРИЯТИЯ И ТЕХНИКА РЕЧИ» НА КОНЕЦ УЧЕБНОГО ГОДА</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4"/>
          <w:szCs w:val="24"/>
        </w:rPr>
      </w:pPr>
      <w:r>
        <w:rPr>
          <w:rFonts w:ascii="Times New Roman" w:eastAsia="Times New Roman" w:hAnsi="Times New Roman" w:cs="Times New Roman"/>
          <w:sz w:val="24"/>
          <w:szCs w:val="24"/>
        </w:rPr>
        <w:t>2) в</w:t>
      </w:r>
      <w:r>
        <w:rPr>
          <w:rFonts w:ascii="Times New Roman" w:eastAsia="Times New Roman" w:hAnsi="Times New Roman" w:cs="Times New Roman"/>
          <w:kern w:val="2"/>
          <w:sz w:val="24"/>
          <w:szCs w:val="24"/>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6) з</w:t>
      </w:r>
      <w:r>
        <w:rPr>
          <w:rFonts w:ascii="Times New Roman" w:eastAsia="Times New Roman" w:hAnsi="Times New Roman" w:cs="Times New Roman"/>
          <w:sz w:val="24"/>
          <w:szCs w:val="24"/>
        </w:rPr>
        <w:t xml:space="preserve">нание орфоэпических правил, их соблюдение в речи, реализация в самостоятельной речи сформированных речевых навыков;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w:t>
      </w:r>
    </w:p>
    <w:p w:rsidR="009543B0" w:rsidRDefault="009543B0" w:rsidP="009543B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9543B0" w:rsidRDefault="009543B0" w:rsidP="009543B0">
      <w:pPr>
        <w:spacing w:after="0" w:line="360" w:lineRule="auto"/>
        <w:rPr>
          <w:rFonts w:ascii="Times New Roman" w:eastAsia="Times New Roman" w:hAnsi="Times New Roman" w:cs="Times New Roman"/>
          <w:b/>
          <w:bCs/>
          <w:kern w:val="2"/>
          <w:sz w:val="24"/>
          <w:szCs w:val="24"/>
        </w:rPr>
        <w:sectPr w:rsidR="009543B0">
          <w:type w:val="nextColumn"/>
          <w:pgSz w:w="11906" w:h="16838"/>
          <w:pgMar w:top="1134" w:right="567" w:bottom="1134" w:left="1701" w:header="708" w:footer="708" w:gutter="0"/>
          <w:paperSrc w:first="15" w:other="15"/>
          <w:cols w:space="720"/>
        </w:sectPr>
      </w:pPr>
    </w:p>
    <w:p w:rsidR="00A61488" w:rsidRDefault="00A61488"/>
    <w:sectPr w:rsidR="00A61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EB3"/>
    <w:multiLevelType w:val="hybridMultilevel"/>
    <w:tmpl w:val="EFA4E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B0"/>
    <w:rsid w:val="009543B0"/>
    <w:rsid w:val="00A6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B0"/>
    <w:rPr>
      <w:rFonts w:eastAsiaTheme="minorEastAsia"/>
      <w:lang w:eastAsia="ru-RU"/>
    </w:rPr>
  </w:style>
  <w:style w:type="paragraph" w:styleId="1">
    <w:name w:val="heading 1"/>
    <w:basedOn w:val="a"/>
    <w:next w:val="a"/>
    <w:link w:val="10"/>
    <w:uiPriority w:val="9"/>
    <w:qFormat/>
    <w:rsid w:val="00954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semiHidden/>
    <w:unhideWhenUsed/>
    <w:qFormat/>
    <w:rsid w:val="009543B0"/>
    <w:pPr>
      <w:outlineLvl w:val="9"/>
    </w:pPr>
  </w:style>
  <w:style w:type="character" w:customStyle="1" w:styleId="10">
    <w:name w:val="Заголовок 1 Знак"/>
    <w:basedOn w:val="a0"/>
    <w:link w:val="1"/>
    <w:uiPriority w:val="9"/>
    <w:rsid w:val="009543B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B0"/>
    <w:rPr>
      <w:rFonts w:eastAsiaTheme="minorEastAsia"/>
      <w:lang w:eastAsia="ru-RU"/>
    </w:rPr>
  </w:style>
  <w:style w:type="paragraph" w:styleId="1">
    <w:name w:val="heading 1"/>
    <w:basedOn w:val="a"/>
    <w:next w:val="a"/>
    <w:link w:val="10"/>
    <w:uiPriority w:val="9"/>
    <w:qFormat/>
    <w:rsid w:val="00954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semiHidden/>
    <w:unhideWhenUsed/>
    <w:qFormat/>
    <w:rsid w:val="009543B0"/>
    <w:pPr>
      <w:outlineLvl w:val="9"/>
    </w:pPr>
  </w:style>
  <w:style w:type="character" w:customStyle="1" w:styleId="10">
    <w:name w:val="Заголовок 1 Знак"/>
    <w:basedOn w:val="a0"/>
    <w:link w:val="1"/>
    <w:uiPriority w:val="9"/>
    <w:rsid w:val="009543B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2019-02-21T09:34:00Z</dcterms:created>
  <dcterms:modified xsi:type="dcterms:W3CDTF">2019-02-21T09:36:00Z</dcterms:modified>
</cp:coreProperties>
</file>