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B3" w:rsidRPr="00885FA2" w:rsidRDefault="001A34B3" w:rsidP="001A34B3">
      <w:pPr>
        <w:pStyle w:val="a3"/>
        <w:jc w:val="center"/>
        <w:rPr>
          <w:b/>
          <w:lang w:eastAsia="ar-SA"/>
        </w:rPr>
      </w:pPr>
    </w:p>
    <w:p w:rsidR="001A34B3" w:rsidRPr="00885FA2" w:rsidRDefault="001A34B3" w:rsidP="001A3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A34B3" w:rsidRPr="00885FA2" w:rsidRDefault="001A34B3" w:rsidP="001A3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A34B3" w:rsidRPr="00885FA2" w:rsidRDefault="001A34B3" w:rsidP="001A3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A34B3" w:rsidRPr="005921F2" w:rsidRDefault="001A34B3" w:rsidP="001A34B3">
      <w:pPr>
        <w:pStyle w:val="a3"/>
        <w:jc w:val="center"/>
      </w:pPr>
    </w:p>
    <w:p w:rsidR="001A34B3" w:rsidRPr="005921F2" w:rsidRDefault="001A34B3" w:rsidP="001A34B3">
      <w:pPr>
        <w:pStyle w:val="a3"/>
        <w:jc w:val="right"/>
      </w:pPr>
      <w:r w:rsidRPr="005921F2">
        <w:t xml:space="preserve">УТВЕРЖДАЮ: </w:t>
      </w:r>
    </w:p>
    <w:p w:rsidR="001A34B3" w:rsidRDefault="001A34B3" w:rsidP="001A34B3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A34B3" w:rsidRPr="00D257AF" w:rsidRDefault="001A34B3" w:rsidP="001A34B3">
      <w:pPr>
        <w:pStyle w:val="a3"/>
        <w:jc w:val="right"/>
        <w:rPr>
          <w:sz w:val="28"/>
          <w:szCs w:val="28"/>
        </w:rPr>
      </w:pPr>
    </w:p>
    <w:p w:rsidR="001A34B3" w:rsidRPr="005921F2" w:rsidRDefault="001A34B3" w:rsidP="001A34B3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1A34B3" w:rsidRPr="005921F2" w:rsidRDefault="001A34B3" w:rsidP="001A34B3">
      <w:pPr>
        <w:pStyle w:val="a3"/>
        <w:rPr>
          <w:sz w:val="28"/>
        </w:rPr>
      </w:pPr>
    </w:p>
    <w:p w:rsidR="001A34B3" w:rsidRDefault="001A34B3" w:rsidP="001A34B3">
      <w:pPr>
        <w:pStyle w:val="a3"/>
        <w:rPr>
          <w:sz w:val="28"/>
        </w:rPr>
      </w:pPr>
    </w:p>
    <w:p w:rsidR="001A34B3" w:rsidRPr="005921F2" w:rsidRDefault="001A34B3" w:rsidP="001A34B3">
      <w:pPr>
        <w:pStyle w:val="a3"/>
        <w:rPr>
          <w:sz w:val="28"/>
        </w:rPr>
      </w:pPr>
    </w:p>
    <w:p w:rsidR="001A34B3" w:rsidRPr="00885FA2" w:rsidRDefault="001A34B3" w:rsidP="001A34B3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A34B3" w:rsidRPr="00885FA2" w:rsidRDefault="001A34B3" w:rsidP="001A34B3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A34B3" w:rsidRPr="00885FA2" w:rsidRDefault="001A34B3" w:rsidP="001A34B3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A34B3" w:rsidRPr="00885FA2" w:rsidRDefault="001A34B3" w:rsidP="001A34B3">
      <w:pPr>
        <w:pStyle w:val="a3"/>
        <w:rPr>
          <w:sz w:val="32"/>
          <w:szCs w:val="32"/>
        </w:rPr>
      </w:pPr>
    </w:p>
    <w:p w:rsidR="001A34B3" w:rsidRPr="00885FA2" w:rsidRDefault="001A34B3" w:rsidP="001A34B3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A34B3" w:rsidRPr="00885FA2" w:rsidRDefault="001A34B3" w:rsidP="001A34B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p w:rsidR="001A34B3" w:rsidRDefault="001A34B3" w:rsidP="001A34B3">
      <w:pPr>
        <w:pStyle w:val="a3"/>
        <w:jc w:val="center"/>
        <w:rPr>
          <w:sz w:val="28"/>
          <w:szCs w:val="28"/>
        </w:rPr>
      </w:pPr>
    </w:p>
    <w:p w:rsidR="001A34B3" w:rsidRPr="00F50809" w:rsidRDefault="001A34B3" w:rsidP="001A34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9   классе</w:t>
      </w:r>
    </w:p>
    <w:p w:rsidR="001A34B3" w:rsidRPr="00F50809" w:rsidRDefault="001A34B3" w:rsidP="001A34B3">
      <w:pPr>
        <w:pStyle w:val="a3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>
        <w:rPr>
          <w:sz w:val="28"/>
          <w:szCs w:val="28"/>
        </w:rPr>
        <w:t>базовый</w:t>
      </w:r>
    </w:p>
    <w:p w:rsidR="001A34B3" w:rsidRPr="005921F2" w:rsidRDefault="001A34B3" w:rsidP="001A34B3">
      <w:pPr>
        <w:pStyle w:val="a3"/>
        <w:rPr>
          <w:sz w:val="28"/>
          <w:szCs w:val="28"/>
        </w:rPr>
      </w:pPr>
    </w:p>
    <w:p w:rsidR="001A34B3" w:rsidRDefault="001A34B3" w:rsidP="001A34B3">
      <w:pPr>
        <w:pStyle w:val="a3"/>
      </w:pPr>
    </w:p>
    <w:p w:rsidR="001A34B3" w:rsidRPr="00D77AE5" w:rsidRDefault="001A34B3" w:rsidP="001A34B3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A34B3" w:rsidRPr="00D77AE5" w:rsidRDefault="001A34B3" w:rsidP="001A34B3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A34B3" w:rsidRPr="00D77AE5" w:rsidRDefault="001A34B3" w:rsidP="001A34B3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A34B3" w:rsidRDefault="001A34B3" w:rsidP="001A34B3">
      <w:pPr>
        <w:pStyle w:val="a3"/>
        <w:rPr>
          <w:sz w:val="28"/>
          <w:szCs w:val="28"/>
        </w:rPr>
      </w:pPr>
    </w:p>
    <w:p w:rsidR="001A34B3" w:rsidRDefault="001A34B3" w:rsidP="001A34B3">
      <w:pPr>
        <w:pStyle w:val="a3"/>
        <w:rPr>
          <w:sz w:val="28"/>
          <w:szCs w:val="28"/>
        </w:rPr>
      </w:pPr>
    </w:p>
    <w:p w:rsidR="001A34B3" w:rsidRPr="00885FA2" w:rsidRDefault="001A34B3" w:rsidP="001A34B3">
      <w:pPr>
        <w:pStyle w:val="a3"/>
      </w:pPr>
    </w:p>
    <w:p w:rsidR="001A34B3" w:rsidRDefault="001A34B3" w:rsidP="001A34B3">
      <w:pPr>
        <w:pStyle w:val="a3"/>
        <w:sectPr w:rsidR="001A34B3" w:rsidSect="00DE56C8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A34B3" w:rsidRDefault="001A34B3" w:rsidP="001A34B3">
      <w:pPr>
        <w:pStyle w:val="a3"/>
      </w:pPr>
      <w:r w:rsidRPr="00885FA2">
        <w:lastRenderedPageBreak/>
        <w:t xml:space="preserve">Рассмотрено  и  одобрено </w:t>
      </w:r>
    </w:p>
    <w:p w:rsidR="001A34B3" w:rsidRPr="00885FA2" w:rsidRDefault="001A34B3" w:rsidP="001A34B3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A34B3" w:rsidRPr="00885FA2" w:rsidRDefault="001A34B3" w:rsidP="001A34B3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1A34B3" w:rsidRPr="00885FA2" w:rsidRDefault="001A34B3" w:rsidP="001A34B3">
      <w:pPr>
        <w:pStyle w:val="a3"/>
      </w:pPr>
    </w:p>
    <w:p w:rsidR="001A34B3" w:rsidRDefault="001A34B3" w:rsidP="001A34B3">
      <w:pPr>
        <w:pStyle w:val="a3"/>
      </w:pPr>
      <w:r w:rsidRPr="00885FA2">
        <w:t>Руководитель МО:</w:t>
      </w:r>
    </w:p>
    <w:p w:rsidR="001A34B3" w:rsidRPr="00885FA2" w:rsidRDefault="001A34B3" w:rsidP="001A34B3">
      <w:pPr>
        <w:pStyle w:val="a3"/>
      </w:pPr>
    </w:p>
    <w:p w:rsidR="001A34B3" w:rsidRDefault="001A34B3" w:rsidP="001A34B3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A34B3" w:rsidRDefault="001A34B3" w:rsidP="001A34B3">
      <w:pPr>
        <w:pStyle w:val="a3"/>
      </w:pPr>
    </w:p>
    <w:p w:rsidR="001A34B3" w:rsidRDefault="001A34B3" w:rsidP="001A34B3">
      <w:pPr>
        <w:pStyle w:val="a3"/>
      </w:pPr>
    </w:p>
    <w:p w:rsidR="001A34B3" w:rsidRDefault="001A34B3" w:rsidP="001A34B3">
      <w:pPr>
        <w:pStyle w:val="a3"/>
      </w:pPr>
    </w:p>
    <w:p w:rsidR="001A34B3" w:rsidRDefault="001A34B3" w:rsidP="001A34B3">
      <w:pPr>
        <w:pStyle w:val="a3"/>
      </w:pPr>
    </w:p>
    <w:p w:rsidR="001A34B3" w:rsidRDefault="001A34B3" w:rsidP="001A34B3">
      <w:pPr>
        <w:pStyle w:val="a3"/>
      </w:pPr>
    </w:p>
    <w:p w:rsidR="001A34B3" w:rsidRDefault="001A34B3" w:rsidP="001A34B3">
      <w:pPr>
        <w:pStyle w:val="a3"/>
      </w:pPr>
    </w:p>
    <w:p w:rsidR="001A34B3" w:rsidRPr="00885FA2" w:rsidRDefault="001A34B3" w:rsidP="001A34B3">
      <w:pPr>
        <w:pStyle w:val="a3"/>
      </w:pPr>
    </w:p>
    <w:p w:rsidR="001A34B3" w:rsidRDefault="001A34B3" w:rsidP="001A34B3">
      <w:pPr>
        <w:pStyle w:val="a3"/>
      </w:pPr>
      <w:r>
        <w:br w:type="column"/>
      </w:r>
    </w:p>
    <w:p w:rsidR="001A34B3" w:rsidRDefault="001A34B3" w:rsidP="001A34B3">
      <w:pPr>
        <w:pStyle w:val="a3"/>
      </w:pPr>
      <w:r>
        <w:t xml:space="preserve">Проверено: </w:t>
      </w:r>
    </w:p>
    <w:p w:rsidR="001A34B3" w:rsidRDefault="001A34B3" w:rsidP="001A34B3">
      <w:pPr>
        <w:pStyle w:val="a3"/>
      </w:pPr>
      <w:r>
        <w:t>Заместитель директора по УВР</w:t>
      </w:r>
    </w:p>
    <w:p w:rsidR="001A34B3" w:rsidRDefault="001A34B3" w:rsidP="001A34B3">
      <w:pPr>
        <w:pStyle w:val="a3"/>
      </w:pPr>
    </w:p>
    <w:p w:rsidR="001A34B3" w:rsidRDefault="001A34B3" w:rsidP="001A34B3">
      <w:pPr>
        <w:pStyle w:val="a3"/>
      </w:pPr>
      <w:r w:rsidRPr="00885FA2">
        <w:t>………………… /</w:t>
      </w:r>
      <w:r>
        <w:t xml:space="preserve"> Панова М.М.</w:t>
      </w:r>
      <w:r w:rsidRPr="00885FA2">
        <w:t>.</w:t>
      </w:r>
    </w:p>
    <w:p w:rsidR="001A34B3" w:rsidRDefault="001A34B3" w:rsidP="001A34B3">
      <w:pPr>
        <w:pStyle w:val="a3"/>
        <w:jc w:val="center"/>
        <w:sectPr w:rsidR="001A34B3" w:rsidSect="00885FA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A34B3" w:rsidRPr="005921F2" w:rsidRDefault="001A34B3" w:rsidP="001A34B3">
      <w:pPr>
        <w:pStyle w:val="a3"/>
        <w:jc w:val="center"/>
      </w:pPr>
      <w:r w:rsidRPr="005921F2">
        <w:lastRenderedPageBreak/>
        <w:t>Ульяновск</w:t>
      </w:r>
    </w:p>
    <w:p w:rsidR="001A34B3" w:rsidRDefault="001A34B3" w:rsidP="001A34B3">
      <w:pPr>
        <w:pStyle w:val="a3"/>
        <w:jc w:val="center"/>
      </w:pPr>
      <w:r>
        <w:t>2018</w:t>
      </w:r>
    </w:p>
    <w:p w:rsidR="001A34B3" w:rsidRPr="001A34B3" w:rsidRDefault="001A34B3" w:rsidP="001A34B3">
      <w:pPr>
        <w:pStyle w:val="a3"/>
        <w:sectPr w:rsidR="001A34B3" w:rsidRPr="001A34B3" w:rsidSect="001A34B3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DA7614" w:rsidRDefault="001A34B3" w:rsidP="001A34B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BD1B0B" w:rsidRDefault="00BD1B0B" w:rsidP="001A34B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технологии в 9 классе предполагают целенаправленное самосовершенствование учащихся в дальнейшей трудовой деятельности, способствуют их профессиональной ориентации, поисковой деятельности, развивают интерес к технике, дизайну, декору, формируют художественно-эстетический вкус, творческие навыки.</w:t>
      </w:r>
    </w:p>
    <w:p w:rsidR="00BD1B0B" w:rsidRPr="00BD1B0B" w:rsidRDefault="00BD1B0B" w:rsidP="00BD1B0B">
      <w:pPr>
        <w:pBdr>
          <w:bottom w:val="single" w:sz="6" w:space="3" w:color="D6DDB9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Изучение технологии направлено на достижение следующих </w:t>
      </w:r>
      <w:r w:rsidRPr="00BD1B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целей</w:t>
      </w:r>
      <w:r w:rsidRPr="00BD1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</w:t>
      </w: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 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D1B0B" w:rsidRPr="00BD1B0B" w:rsidRDefault="00BD1B0B" w:rsidP="00BD1B0B">
      <w:pPr>
        <w:pBdr>
          <w:bottom w:val="single" w:sz="6" w:space="3" w:color="D6DDB9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процессе преподавания предмета «Технология» решаются следующие </w:t>
      </w:r>
      <w:r w:rsidRPr="00BD1B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     формирование политехнических знаний и экологической культуры;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б)        привитие элементарны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знаний и умений по ведению до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машнего хозяйства и расчету бюджета семьи;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в)        ознакомление с основами современного производства и сферы услуг;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г)        развитие самостоятель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способности учащихся ре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шать творческие и изобретательские задачи;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  обеспечение учащимся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самопознания, изуч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мира профессий, выполнения профессиональных проб с целью профессионального самоопределения;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е)        воспитание трудолю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бия, предприимчивости, коллекти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визма, человечности и милосердия, обязательности, честности, ответственности и порядочно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патриотизма, культуры пове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и бесконфликтного общения;</w:t>
      </w:r>
      <w:proofErr w:type="gramEnd"/>
    </w:p>
    <w:p w:rsidR="00BD1B0B" w:rsidRPr="00BD1B0B" w:rsidRDefault="00BD1B0B" w:rsidP="00BD1B0B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ж)        овладение основными понятиями рыночной экономики, менеджмента и маркетинга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умением применять их при реали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собственной продукции и услуг;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lef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)        использование в качестве объектов труда потребительских изделий и оформление их с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требований дизайна и деко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ративно-прикладного 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усства для повышения конкуренто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при реализации. Развитие эстетического чувства и художественной инициативы ребенка.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left="4" w:right="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творческого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 личности учащихся обеспе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чивается включением в программу творческих заданий, которые  выполняются методом проектов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коллек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тивно. Ряд заданий направлен на решение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 эстетического воспитания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spellEnd"/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раскрытие их творческих способностей.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</w:t>
      </w:r>
    </w:p>
    <w:p w:rsidR="00BD1B0B" w:rsidRPr="00BD1B0B" w:rsidRDefault="00BD1B0B" w:rsidP="00BD1B0B">
      <w:pPr>
        <w:shd w:val="clear" w:color="auto" w:fill="FFFFFF"/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</w:t>
      </w:r>
      <w:r w:rsidRPr="00BD1B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акцентировать их внимание на потребительском назначении того изделия, которое они выдвигают в качестве творческой идеи.</w:t>
      </w:r>
    </w:p>
    <w:p w:rsidR="00BD1B0B" w:rsidRDefault="00BD1B0B" w:rsidP="001A34B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D1B0B" w:rsidRPr="00BD1B0B" w:rsidRDefault="00BD1B0B" w:rsidP="00BD1B0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  <w:r w:rsidRPr="00BD1B0B">
        <w:rPr>
          <w:rStyle w:val="c17"/>
          <w:b/>
          <w:bCs/>
          <w:color w:val="000000"/>
        </w:rPr>
        <w:t>Требования к уровню подготовки учащихся 9 класса.</w:t>
      </w:r>
    </w:p>
    <w:p w:rsidR="00BD1B0B" w:rsidRDefault="00BD1B0B" w:rsidP="00BD1B0B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BD1B0B">
        <w:rPr>
          <w:rStyle w:val="c17"/>
          <w:b/>
          <w:bCs/>
          <w:color w:val="000000"/>
        </w:rPr>
        <w:t> </w:t>
      </w:r>
      <w:proofErr w:type="gramStart"/>
      <w:r w:rsidRPr="00BD1B0B">
        <w:rPr>
          <w:rStyle w:val="c0"/>
          <w:i/>
          <w:iCs/>
          <w:color w:val="000000"/>
        </w:rPr>
        <w:t>Учащиеся должны знать: </w:t>
      </w:r>
      <w:r w:rsidRPr="00BD1B0B">
        <w:rPr>
          <w:rStyle w:val="c3"/>
          <w:color w:val="000000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</w:t>
      </w:r>
      <w:proofErr w:type="gramEnd"/>
      <w:r w:rsidRPr="00BD1B0B">
        <w:rPr>
          <w:rStyle w:val="c3"/>
          <w:color w:val="000000"/>
        </w:rPr>
        <w:t xml:space="preserve"> значение творческого потенциала человека, карьеры.</w:t>
      </w:r>
      <w:r w:rsidRPr="00BD1B0B">
        <w:rPr>
          <w:color w:val="000000"/>
        </w:rPr>
        <w:br/>
      </w:r>
      <w:r w:rsidRPr="00BD1B0B">
        <w:rPr>
          <w:rStyle w:val="c3"/>
          <w:color w:val="000000"/>
        </w:rPr>
        <w:t>      </w:t>
      </w:r>
      <w:r w:rsidRPr="00BD1B0B">
        <w:rPr>
          <w:rStyle w:val="c0"/>
          <w:i/>
          <w:iCs/>
          <w:color w:val="000000"/>
        </w:rPr>
        <w:t>Учащиеся должны иметь представления: </w:t>
      </w:r>
      <w:r w:rsidRPr="00BD1B0B">
        <w:rPr>
          <w:rStyle w:val="c3"/>
          <w:color w:val="000000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  <w:r w:rsidRPr="00BD1B0B">
        <w:rPr>
          <w:color w:val="000000"/>
        </w:rPr>
        <w:br/>
      </w:r>
      <w:r w:rsidRPr="00BD1B0B">
        <w:rPr>
          <w:rStyle w:val="c3"/>
          <w:color w:val="000000"/>
        </w:rPr>
        <w:t>      </w:t>
      </w:r>
      <w:proofErr w:type="gramStart"/>
      <w:r w:rsidRPr="00BD1B0B">
        <w:rPr>
          <w:rStyle w:val="c0"/>
          <w:i/>
          <w:iCs/>
          <w:color w:val="000000"/>
        </w:rPr>
        <w:t>Учащиеся должны уметь: </w:t>
      </w:r>
      <w:r w:rsidRPr="00BD1B0B">
        <w:rPr>
          <w:rStyle w:val="c3"/>
          <w:color w:val="000000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BD1B0B">
        <w:rPr>
          <w:rStyle w:val="c3"/>
          <w:color w:val="000000"/>
        </w:rPr>
        <w:t>профессиограммы</w:t>
      </w:r>
      <w:proofErr w:type="spellEnd"/>
      <w:r w:rsidRPr="00BD1B0B">
        <w:rPr>
          <w:rStyle w:val="c3"/>
          <w:color w:val="000000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</w:p>
    <w:p w:rsidR="00BD1B0B" w:rsidRPr="000E0EF7" w:rsidRDefault="00BD1B0B" w:rsidP="00BD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B0B" w:rsidRPr="00677A9F" w:rsidRDefault="00BD1B0B" w:rsidP="00BD1B0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BD1B0B" w:rsidRDefault="00BD1B0B" w:rsidP="00BD1B0B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BD1B0B" w:rsidTr="007E0E1F">
        <w:tc>
          <w:tcPr>
            <w:tcW w:w="959" w:type="dxa"/>
          </w:tcPr>
          <w:p w:rsidR="00BD1B0B" w:rsidRPr="002E3E56" w:rsidRDefault="00BD1B0B" w:rsidP="007E0E1F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BD1B0B" w:rsidRPr="002E3E56" w:rsidRDefault="00BD1B0B" w:rsidP="002A595D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BD1B0B" w:rsidRPr="002E3E56" w:rsidRDefault="00BD1B0B" w:rsidP="002A595D">
            <w:pPr>
              <w:pStyle w:val="a3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BD1B0B" w:rsidTr="007E0E1F">
        <w:tc>
          <w:tcPr>
            <w:tcW w:w="959" w:type="dxa"/>
          </w:tcPr>
          <w:p w:rsidR="00BD1B0B" w:rsidRPr="007E0E1F" w:rsidRDefault="00BD1B0B" w:rsidP="007E0E1F">
            <w:pPr>
              <w:pStyle w:val="a3"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D1B0B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Элементы материаловедения</w:t>
            </w:r>
          </w:p>
        </w:tc>
        <w:tc>
          <w:tcPr>
            <w:tcW w:w="3260" w:type="dxa"/>
          </w:tcPr>
          <w:p w:rsidR="00BD1B0B" w:rsidRPr="00183FA1" w:rsidRDefault="007E0E1F" w:rsidP="002A59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D1B0B" w:rsidTr="007E0E1F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r w:rsidRPr="00BD1B0B">
              <w:t>Элементы материаловедения. Ассортимент тканей, нитей, волокон.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r w:rsidRPr="00BD1B0B">
              <w:t>Свойства тканей. Сортность тканей.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proofErr w:type="spellStart"/>
            <w:r w:rsidRPr="00BD1B0B">
              <w:t>Нетканные</w:t>
            </w:r>
            <w:proofErr w:type="spellEnd"/>
            <w:r w:rsidRPr="00BD1B0B">
              <w:t xml:space="preserve"> материалы. Утепляющие, отделочные и специальные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Pr="00183FA1" w:rsidRDefault="007E0E1F" w:rsidP="002A595D">
            <w:pPr>
              <w:pStyle w:val="a3"/>
              <w:jc w:val="both"/>
              <w:rPr>
                <w:b/>
              </w:rPr>
            </w:pPr>
            <w:r w:rsidRPr="00BD1B0B">
              <w:t>Уход за тканями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Pr="00183FA1" w:rsidRDefault="007E0E1F" w:rsidP="002A59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1B0B" w:rsidTr="007E0E1F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r w:rsidRPr="00BD1B0B">
              <w:t>Конструкционные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r w:rsidRPr="00BD1B0B">
              <w:t>Утилизация конструкционных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r w:rsidRPr="00BD1B0B">
              <w:t>Металлы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7E0E1F">
            <w:pPr>
              <w:pStyle w:val="a3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both"/>
            </w:pPr>
            <w:r w:rsidRPr="00BD1B0B">
              <w:t>Пластмассы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BD1B0B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Default="00BD1B0B" w:rsidP="007E0E1F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Художественные ремесла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1B0B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8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История старинного рукоделия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Вязание спицами. Набор петель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Вывязывание лицевых петель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Вывязывание изнаночных петель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Вывязывание последнего ряда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Вязание крючком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3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 xml:space="preserve">Современное производство и </w:t>
            </w:r>
            <w:r w:rsidRPr="007E0E1F">
              <w:rPr>
                <w:b/>
              </w:rPr>
              <w:lastRenderedPageBreak/>
              <w:t>профессиональное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lastRenderedPageBreak/>
              <w:t>3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Профессия и карьера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Основы профессионального самоопределения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2A595D">
            <w:pPr>
              <w:pStyle w:val="a3"/>
              <w:jc w:val="center"/>
            </w:pPr>
            <w:r w:rsidRPr="007E0E1F">
              <w:t>1</w:t>
            </w:r>
          </w:p>
        </w:tc>
      </w:tr>
      <w:tr w:rsidR="007E0E1F" w:rsidTr="007E0E1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Классификация профессий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Кулинария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3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Профессия и карьера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Основы профессионального самоопределения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Классификация профессий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Технология ведения дома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4</w:t>
            </w:r>
          </w:p>
        </w:tc>
      </w:tr>
      <w:tr w:rsidR="007E0E1F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Введение в предпринимательскую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2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Себестоимость товаров и услуг, ценообразование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RPr="00677A9F" w:rsidTr="007E0E1F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</w:pPr>
            <w:r w:rsidRPr="007E0E1F"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Виды налогов.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2A595D">
            <w:pPr>
              <w:pStyle w:val="a3"/>
              <w:jc w:val="center"/>
            </w:pPr>
            <w:r w:rsidRPr="007E0E1F">
              <w:t>1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Маркетинг и менеджмент в деятельности предпринимателя.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Черчение и графика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Графическое представление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Использование ПЭВМ для выполнения графических работ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Творческий проект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7E0E1F" w:rsidRDefault="007E0E1F" w:rsidP="007E0E1F">
            <w:pPr>
              <w:pStyle w:val="a3"/>
              <w:jc w:val="center"/>
              <w:rPr>
                <w:b/>
              </w:rPr>
            </w:pPr>
            <w:r w:rsidRPr="007E0E1F">
              <w:rPr>
                <w:b/>
              </w:rPr>
              <w:t>6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rPr>
                <w:color w:val="000000"/>
              </w:rPr>
              <w:t xml:space="preserve">Этапы творческого проекта. </w:t>
            </w:r>
            <w:r w:rsidRPr="00BD1B0B">
              <w:t>Выбор и обоснование темы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Исследование как этап творческого проекта</w:t>
            </w:r>
            <w:r w:rsidRPr="00BD1B0B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rPr>
                <w:color w:val="000000"/>
              </w:rPr>
              <w:t>Применение ПК при проектировании изделия.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rPr>
                <w:color w:val="000000"/>
              </w:rPr>
              <w:t>Технология вы</w:t>
            </w:r>
            <w:r w:rsidRPr="00BD1B0B">
              <w:rPr>
                <w:color w:val="000000"/>
              </w:rPr>
              <w:softHyphen/>
              <w:t>полнения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t>Оформление пояснительной записки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7E0E1F">
            <w:pPr>
              <w:pStyle w:val="a3"/>
              <w:jc w:val="center"/>
            </w:pPr>
            <w:r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Pr="00BD1B0B" w:rsidRDefault="007E0E1F" w:rsidP="002A595D">
            <w:pPr>
              <w:pStyle w:val="a3"/>
            </w:pPr>
            <w:r w:rsidRPr="00BD1B0B">
              <w:rPr>
                <w:color w:val="000000"/>
              </w:rPr>
              <w:t>Защита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0E1F" w:rsidRDefault="007E0E1F" w:rsidP="002A595D">
            <w:pPr>
              <w:pStyle w:val="a3"/>
              <w:jc w:val="center"/>
            </w:pPr>
            <w:r>
              <w:t>1</w:t>
            </w:r>
          </w:p>
        </w:tc>
      </w:tr>
      <w:tr w:rsidR="007E0E1F" w:rsidTr="007E0E1F">
        <w:tc>
          <w:tcPr>
            <w:tcW w:w="959" w:type="dxa"/>
          </w:tcPr>
          <w:p w:rsidR="007E0E1F" w:rsidRPr="0084334F" w:rsidRDefault="007E0E1F" w:rsidP="007E0E1F">
            <w:pPr>
              <w:pStyle w:val="a3"/>
              <w:jc w:val="center"/>
              <w:rPr>
                <w:b/>
              </w:rPr>
            </w:pPr>
            <w:r w:rsidRPr="0084334F">
              <w:rPr>
                <w:b/>
              </w:rPr>
              <w:t>Итого:</w:t>
            </w:r>
          </w:p>
        </w:tc>
        <w:tc>
          <w:tcPr>
            <w:tcW w:w="5245" w:type="dxa"/>
          </w:tcPr>
          <w:p w:rsidR="007E0E1F" w:rsidRPr="0084334F" w:rsidRDefault="007E0E1F" w:rsidP="002A595D">
            <w:pPr>
              <w:pStyle w:val="a3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7E0E1F" w:rsidRPr="0084334F" w:rsidRDefault="007E0E1F" w:rsidP="002A595D">
            <w:pPr>
              <w:pStyle w:val="a3"/>
              <w:jc w:val="center"/>
              <w:rPr>
                <w:b/>
              </w:rPr>
            </w:pPr>
            <w:r w:rsidRPr="0084334F">
              <w:rPr>
                <w:b/>
              </w:rPr>
              <w:t>34</w:t>
            </w:r>
          </w:p>
        </w:tc>
      </w:tr>
    </w:tbl>
    <w:p w:rsidR="00BD1B0B" w:rsidRDefault="00BD1B0B" w:rsidP="00BD1B0B">
      <w:pPr>
        <w:spacing w:after="0" w:line="240" w:lineRule="auto"/>
        <w:jc w:val="both"/>
      </w:pPr>
    </w:p>
    <w:p w:rsidR="00BD1B0B" w:rsidRDefault="00BD1B0B" w:rsidP="00BD1B0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BD1B0B" w:rsidRP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D1B0B" w:rsidRP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1B0B">
        <w:rPr>
          <w:rStyle w:val="c17"/>
          <w:b/>
          <w:bCs/>
          <w:color w:val="000000"/>
        </w:rPr>
        <w:t>Учебно-методический комплект:</w:t>
      </w:r>
    </w:p>
    <w:p w:rsidR="00BD1B0B" w:rsidRP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1B0B">
        <w:rPr>
          <w:rStyle w:val="c3"/>
          <w:color w:val="000000"/>
        </w:rPr>
        <w:t xml:space="preserve">Технология.: учебник для учащихся 9 класса образовательных учреждений.- 2-е изд., </w:t>
      </w:r>
      <w:proofErr w:type="spellStart"/>
      <w:r w:rsidRPr="00BD1B0B">
        <w:rPr>
          <w:rStyle w:val="c3"/>
          <w:color w:val="000000"/>
        </w:rPr>
        <w:t>перераб</w:t>
      </w:r>
      <w:proofErr w:type="spellEnd"/>
      <w:r w:rsidRPr="00BD1B0B">
        <w:rPr>
          <w:rStyle w:val="c3"/>
          <w:color w:val="000000"/>
        </w:rPr>
        <w:t>/</w:t>
      </w:r>
      <w:proofErr w:type="gramStart"/>
      <w:r w:rsidRPr="00BD1B0B">
        <w:rPr>
          <w:rStyle w:val="c3"/>
          <w:color w:val="000000"/>
        </w:rPr>
        <w:t>под</w:t>
      </w:r>
      <w:proofErr w:type="gramEnd"/>
      <w:r w:rsidRPr="00BD1B0B">
        <w:rPr>
          <w:rStyle w:val="c3"/>
          <w:color w:val="000000"/>
        </w:rPr>
        <w:t xml:space="preserve">. Ред. В.Д. Симоненко. </w:t>
      </w:r>
      <w:proofErr w:type="gramStart"/>
      <w:r w:rsidRPr="00BD1B0B">
        <w:rPr>
          <w:rStyle w:val="c3"/>
          <w:color w:val="000000"/>
        </w:rPr>
        <w:t>-М</w:t>
      </w:r>
      <w:proofErr w:type="gramEnd"/>
      <w:r w:rsidRPr="00BD1B0B">
        <w:rPr>
          <w:rStyle w:val="c3"/>
          <w:color w:val="000000"/>
        </w:rPr>
        <w:t xml:space="preserve">.: </w:t>
      </w:r>
      <w:proofErr w:type="spellStart"/>
      <w:r w:rsidRPr="00BD1B0B">
        <w:rPr>
          <w:rStyle w:val="c3"/>
          <w:color w:val="000000"/>
        </w:rPr>
        <w:t>Вентана-Граф</w:t>
      </w:r>
      <w:proofErr w:type="spellEnd"/>
      <w:r w:rsidRPr="00BD1B0B">
        <w:rPr>
          <w:rStyle w:val="c3"/>
          <w:color w:val="000000"/>
        </w:rPr>
        <w:t>, 2006.</w:t>
      </w:r>
    </w:p>
    <w:p w:rsidR="00BD1B0B" w:rsidRP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1B0B">
        <w:rPr>
          <w:rStyle w:val="c3"/>
          <w:color w:val="000000"/>
        </w:rPr>
        <w:t>Технология: 5-11 классы: развернутое тематическое планирование по программе В.Д. Симоненко / авт. – сост. Е.А. Киселева и др. -  Волгоград: Учитель, 2009.</w:t>
      </w:r>
    </w:p>
    <w:p w:rsidR="00BD1B0B" w:rsidRPr="00BD1B0B" w:rsidRDefault="00BD1B0B" w:rsidP="00BD1B0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1B0B">
        <w:rPr>
          <w:rStyle w:val="c3"/>
          <w:color w:val="000000"/>
        </w:rPr>
        <w:t xml:space="preserve">Технология. 9класс: поурочные планы по учебнику </w:t>
      </w:r>
      <w:proofErr w:type="spellStart"/>
      <w:r w:rsidRPr="00BD1B0B">
        <w:rPr>
          <w:rStyle w:val="c3"/>
          <w:color w:val="000000"/>
        </w:rPr>
        <w:t>под</w:t>
      </w:r>
      <w:proofErr w:type="gramStart"/>
      <w:r w:rsidRPr="00BD1B0B">
        <w:rPr>
          <w:rStyle w:val="c3"/>
          <w:color w:val="000000"/>
        </w:rPr>
        <w:t>.р</w:t>
      </w:r>
      <w:proofErr w:type="gramEnd"/>
      <w:r w:rsidRPr="00BD1B0B">
        <w:rPr>
          <w:rStyle w:val="c3"/>
          <w:color w:val="000000"/>
        </w:rPr>
        <w:t>ед</w:t>
      </w:r>
      <w:proofErr w:type="spellEnd"/>
      <w:r w:rsidRPr="00BD1B0B">
        <w:rPr>
          <w:rStyle w:val="c3"/>
          <w:color w:val="000000"/>
        </w:rPr>
        <w:t>. В.Д. Симоненко  - Волгоград: Учитель, 2010</w:t>
      </w:r>
    </w:p>
    <w:p w:rsidR="00BD1B0B" w:rsidRDefault="00BD1B0B" w:rsidP="005479B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</w:rPr>
        <w:sectPr w:rsidR="00BD1B0B" w:rsidSect="00DA76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D1B0B">
        <w:rPr>
          <w:rStyle w:val="c3"/>
          <w:color w:val="000000"/>
        </w:rPr>
        <w:t>Технология. 9 класс: материалы к урокам раздела «Профессиональное самоопределение» по программе В.Д. Симоненко/ авт.-сост. А.Н. Бобровская.- Волгоград: Учитель, 2009.</w:t>
      </w:r>
    </w:p>
    <w:p w:rsidR="000352DA" w:rsidRPr="00393B47" w:rsidRDefault="000352DA" w:rsidP="005479B9">
      <w:pPr>
        <w:pStyle w:val="a4"/>
        <w:shd w:val="clear" w:color="auto" w:fill="FFFFFF"/>
        <w:spacing w:before="0" w:beforeAutospacing="0" w:after="0" w:afterAutospacing="0"/>
      </w:pPr>
    </w:p>
    <w:sectPr w:rsidR="000352DA" w:rsidRPr="00393B47" w:rsidSect="005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CDA"/>
    <w:multiLevelType w:val="multilevel"/>
    <w:tmpl w:val="C45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B47"/>
    <w:rsid w:val="000352DA"/>
    <w:rsid w:val="00131396"/>
    <w:rsid w:val="001A34B3"/>
    <w:rsid w:val="002B3708"/>
    <w:rsid w:val="00393B47"/>
    <w:rsid w:val="003E610F"/>
    <w:rsid w:val="005479B9"/>
    <w:rsid w:val="00567891"/>
    <w:rsid w:val="006F08E5"/>
    <w:rsid w:val="007D7AAE"/>
    <w:rsid w:val="007E0E1F"/>
    <w:rsid w:val="00823180"/>
    <w:rsid w:val="0097304F"/>
    <w:rsid w:val="00A51EFB"/>
    <w:rsid w:val="00BD1B0B"/>
    <w:rsid w:val="00BD45B1"/>
    <w:rsid w:val="00C336BD"/>
    <w:rsid w:val="00CB083F"/>
    <w:rsid w:val="00DA7614"/>
    <w:rsid w:val="00DF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DA"/>
  </w:style>
  <w:style w:type="paragraph" w:styleId="2">
    <w:name w:val="heading 2"/>
    <w:basedOn w:val="a"/>
    <w:link w:val="20"/>
    <w:uiPriority w:val="9"/>
    <w:qFormat/>
    <w:rsid w:val="00BD1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A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1B0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B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D1B0B"/>
  </w:style>
  <w:style w:type="paragraph" w:customStyle="1" w:styleId="c16">
    <w:name w:val="c16"/>
    <w:basedOn w:val="a"/>
    <w:rsid w:val="00B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D1B0B"/>
  </w:style>
  <w:style w:type="character" w:customStyle="1" w:styleId="c0">
    <w:name w:val="c0"/>
    <w:basedOn w:val="a0"/>
    <w:rsid w:val="00BD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ОГКОУ-№92</dc:creator>
  <cp:keywords/>
  <dc:description/>
  <cp:lastModifiedBy>ОГКОУ-№92</cp:lastModifiedBy>
  <cp:revision>13</cp:revision>
  <dcterms:created xsi:type="dcterms:W3CDTF">2019-02-15T06:43:00Z</dcterms:created>
  <dcterms:modified xsi:type="dcterms:W3CDTF">2019-03-01T05:53:00Z</dcterms:modified>
</cp:coreProperties>
</file>