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2C" w:rsidRPr="00885FA2" w:rsidRDefault="008B082C" w:rsidP="008B082C">
      <w:pPr>
        <w:pStyle w:val="a4"/>
        <w:rPr>
          <w:b/>
          <w:lang w:eastAsia="ar-SA"/>
        </w:rPr>
      </w:pPr>
    </w:p>
    <w:p w:rsidR="008B082C" w:rsidRPr="00885FA2" w:rsidRDefault="008B082C" w:rsidP="008B08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8B082C" w:rsidRPr="00885FA2" w:rsidRDefault="008B082C" w:rsidP="008B08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«Школа-интернат для обучающихся</w:t>
      </w:r>
    </w:p>
    <w:p w:rsidR="008B082C" w:rsidRPr="00885FA2" w:rsidRDefault="008B082C" w:rsidP="008B08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8B082C" w:rsidRPr="005921F2" w:rsidRDefault="008B082C" w:rsidP="008B082C">
      <w:pPr>
        <w:pStyle w:val="a4"/>
        <w:jc w:val="center"/>
      </w:pPr>
    </w:p>
    <w:p w:rsidR="008B082C" w:rsidRPr="005921F2" w:rsidRDefault="008B082C" w:rsidP="008B082C">
      <w:pPr>
        <w:pStyle w:val="a4"/>
        <w:jc w:val="right"/>
      </w:pPr>
      <w:r w:rsidRPr="005921F2">
        <w:t xml:space="preserve">УТВЕРЖДАЮ: </w:t>
      </w:r>
    </w:p>
    <w:p w:rsidR="008B082C" w:rsidRDefault="008B082C" w:rsidP="008B082C">
      <w:pPr>
        <w:pStyle w:val="a4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8B082C" w:rsidRPr="00D257AF" w:rsidRDefault="008B082C" w:rsidP="008B082C">
      <w:pPr>
        <w:pStyle w:val="a4"/>
        <w:jc w:val="right"/>
        <w:rPr>
          <w:sz w:val="28"/>
          <w:szCs w:val="28"/>
        </w:rPr>
      </w:pPr>
    </w:p>
    <w:p w:rsidR="008B082C" w:rsidRPr="005921F2" w:rsidRDefault="008B082C" w:rsidP="008B082C">
      <w:pPr>
        <w:pStyle w:val="a4"/>
        <w:jc w:val="right"/>
        <w:rPr>
          <w:sz w:val="28"/>
        </w:rPr>
      </w:pPr>
      <w:r w:rsidRPr="00D257AF">
        <w:rPr>
          <w:sz w:val="28"/>
          <w:szCs w:val="28"/>
        </w:rPr>
        <w:t>…………………Борисов  В.А.</w:t>
      </w:r>
    </w:p>
    <w:p w:rsidR="008B082C" w:rsidRPr="005921F2" w:rsidRDefault="008B082C" w:rsidP="008B082C">
      <w:pPr>
        <w:pStyle w:val="a4"/>
        <w:rPr>
          <w:sz w:val="28"/>
        </w:rPr>
      </w:pPr>
    </w:p>
    <w:p w:rsidR="008B082C" w:rsidRDefault="008B082C" w:rsidP="008B082C">
      <w:pPr>
        <w:pStyle w:val="a4"/>
        <w:rPr>
          <w:sz w:val="28"/>
        </w:rPr>
      </w:pPr>
    </w:p>
    <w:p w:rsidR="008B082C" w:rsidRPr="005921F2" w:rsidRDefault="008B082C" w:rsidP="008B082C">
      <w:pPr>
        <w:pStyle w:val="a4"/>
        <w:rPr>
          <w:sz w:val="28"/>
        </w:rPr>
      </w:pPr>
    </w:p>
    <w:p w:rsidR="008B082C" w:rsidRPr="00885FA2" w:rsidRDefault="008B082C" w:rsidP="008B082C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8B082C" w:rsidRPr="00885FA2" w:rsidRDefault="008B082C" w:rsidP="008B082C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8B082C" w:rsidRPr="00885FA2" w:rsidRDefault="008B082C" w:rsidP="008B082C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8B082C" w:rsidRPr="00885FA2" w:rsidRDefault="008B082C" w:rsidP="008B082C">
      <w:pPr>
        <w:pStyle w:val="a4"/>
        <w:rPr>
          <w:sz w:val="32"/>
          <w:szCs w:val="32"/>
        </w:rPr>
      </w:pPr>
    </w:p>
    <w:p w:rsidR="008B082C" w:rsidRPr="00885FA2" w:rsidRDefault="008B082C" w:rsidP="008B082C">
      <w:pPr>
        <w:pStyle w:val="a4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8B082C" w:rsidRPr="00885FA2" w:rsidRDefault="008B082C" w:rsidP="008B082C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черчение</w:t>
      </w:r>
    </w:p>
    <w:p w:rsidR="008B082C" w:rsidRDefault="008B082C" w:rsidP="008B082C">
      <w:pPr>
        <w:pStyle w:val="a4"/>
        <w:jc w:val="center"/>
        <w:rPr>
          <w:sz w:val="28"/>
          <w:szCs w:val="28"/>
        </w:rPr>
      </w:pPr>
    </w:p>
    <w:p w:rsidR="008B082C" w:rsidRPr="00F50809" w:rsidRDefault="00221557" w:rsidP="008B082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   7</w:t>
      </w:r>
      <w:bookmarkStart w:id="0" w:name="_GoBack"/>
      <w:bookmarkEnd w:id="0"/>
      <w:r w:rsidR="008B082C">
        <w:rPr>
          <w:sz w:val="28"/>
          <w:szCs w:val="28"/>
        </w:rPr>
        <w:t xml:space="preserve"> в   классе</w:t>
      </w:r>
    </w:p>
    <w:p w:rsidR="008B082C" w:rsidRPr="00F50809" w:rsidRDefault="008B082C" w:rsidP="008B082C">
      <w:pPr>
        <w:pStyle w:val="a4"/>
        <w:jc w:val="center"/>
        <w:rPr>
          <w:sz w:val="28"/>
          <w:szCs w:val="28"/>
        </w:rPr>
      </w:pPr>
      <w:r w:rsidRPr="00F50809">
        <w:rPr>
          <w:sz w:val="28"/>
          <w:szCs w:val="28"/>
        </w:rPr>
        <w:t>Уровень   программы:   коррекционный</w:t>
      </w:r>
    </w:p>
    <w:p w:rsidR="008B082C" w:rsidRPr="005921F2" w:rsidRDefault="008B082C" w:rsidP="008B082C">
      <w:pPr>
        <w:pStyle w:val="a4"/>
        <w:rPr>
          <w:sz w:val="28"/>
          <w:szCs w:val="28"/>
        </w:rPr>
      </w:pPr>
    </w:p>
    <w:p w:rsidR="008B082C" w:rsidRDefault="008B082C" w:rsidP="008B082C">
      <w:pPr>
        <w:pStyle w:val="a4"/>
      </w:pPr>
    </w:p>
    <w:p w:rsidR="008B082C" w:rsidRPr="00D77AE5" w:rsidRDefault="008B082C" w:rsidP="008B082C">
      <w:pPr>
        <w:pStyle w:val="a4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8B082C" w:rsidRPr="00D77AE5" w:rsidRDefault="008B082C" w:rsidP="008B082C">
      <w:pPr>
        <w:pStyle w:val="a4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8B082C" w:rsidRPr="00D77AE5" w:rsidRDefault="008B082C" w:rsidP="008B082C">
      <w:pPr>
        <w:pStyle w:val="a4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8B082C" w:rsidRDefault="008B082C" w:rsidP="008B082C">
      <w:pPr>
        <w:pStyle w:val="a4"/>
        <w:rPr>
          <w:sz w:val="28"/>
          <w:szCs w:val="28"/>
        </w:rPr>
      </w:pPr>
    </w:p>
    <w:p w:rsidR="008B082C" w:rsidRDefault="008B082C" w:rsidP="008B082C">
      <w:pPr>
        <w:pStyle w:val="a4"/>
        <w:rPr>
          <w:sz w:val="28"/>
          <w:szCs w:val="28"/>
        </w:rPr>
      </w:pPr>
    </w:p>
    <w:p w:rsidR="008B082C" w:rsidRPr="00885FA2" w:rsidRDefault="008B082C" w:rsidP="008B082C">
      <w:pPr>
        <w:pStyle w:val="a4"/>
      </w:pPr>
    </w:p>
    <w:p w:rsidR="008B082C" w:rsidRDefault="008B082C" w:rsidP="008B082C">
      <w:pPr>
        <w:pStyle w:val="a4"/>
        <w:sectPr w:rsidR="008B082C" w:rsidSect="004C5C42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B082C" w:rsidRDefault="008B082C" w:rsidP="008B082C">
      <w:pPr>
        <w:pStyle w:val="a4"/>
      </w:pPr>
      <w:r w:rsidRPr="00885FA2">
        <w:lastRenderedPageBreak/>
        <w:t xml:space="preserve">Рассмотрено  и  одобрено </w:t>
      </w:r>
    </w:p>
    <w:p w:rsidR="008B082C" w:rsidRPr="00885FA2" w:rsidRDefault="008B082C" w:rsidP="008B082C">
      <w:pPr>
        <w:pStyle w:val="a4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8B082C" w:rsidRPr="00885FA2" w:rsidRDefault="008B082C" w:rsidP="008B082C">
      <w:pPr>
        <w:pStyle w:val="a4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8B082C" w:rsidRPr="00885FA2" w:rsidRDefault="008B082C" w:rsidP="008B082C">
      <w:pPr>
        <w:pStyle w:val="a4"/>
      </w:pPr>
    </w:p>
    <w:p w:rsidR="008B082C" w:rsidRDefault="008B082C" w:rsidP="008B082C">
      <w:pPr>
        <w:pStyle w:val="a4"/>
      </w:pPr>
      <w:r w:rsidRPr="00885FA2">
        <w:t>Руководитель МО:</w:t>
      </w:r>
    </w:p>
    <w:p w:rsidR="008B082C" w:rsidRPr="00885FA2" w:rsidRDefault="008B082C" w:rsidP="008B082C">
      <w:pPr>
        <w:pStyle w:val="a4"/>
      </w:pPr>
    </w:p>
    <w:p w:rsidR="008B082C" w:rsidRPr="00885FA2" w:rsidRDefault="008B082C" w:rsidP="008B082C">
      <w:pPr>
        <w:pStyle w:val="a4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8B082C" w:rsidRDefault="008B082C" w:rsidP="008B082C">
      <w:pPr>
        <w:pStyle w:val="a4"/>
      </w:pPr>
      <w:r>
        <w:br w:type="column"/>
      </w:r>
    </w:p>
    <w:p w:rsidR="008B082C" w:rsidRDefault="008B082C" w:rsidP="008B082C">
      <w:pPr>
        <w:pStyle w:val="a4"/>
      </w:pPr>
      <w:r>
        <w:t xml:space="preserve">Проверено: </w:t>
      </w:r>
    </w:p>
    <w:p w:rsidR="008B082C" w:rsidRDefault="008B082C" w:rsidP="008B082C">
      <w:pPr>
        <w:pStyle w:val="a4"/>
      </w:pPr>
      <w:r>
        <w:t>Заместитель директора по УВР</w:t>
      </w:r>
    </w:p>
    <w:p w:rsidR="008B082C" w:rsidRDefault="008B082C" w:rsidP="008B082C">
      <w:pPr>
        <w:pStyle w:val="a4"/>
      </w:pPr>
    </w:p>
    <w:p w:rsidR="008B082C" w:rsidRDefault="008B082C" w:rsidP="008B082C">
      <w:pPr>
        <w:pStyle w:val="a4"/>
      </w:pPr>
      <w:r w:rsidRPr="00885FA2">
        <w:t>………………… /</w:t>
      </w:r>
      <w:r>
        <w:t xml:space="preserve"> Панова М.М.</w:t>
      </w:r>
      <w:r w:rsidRPr="00885FA2">
        <w:t>./</w:t>
      </w:r>
    </w:p>
    <w:p w:rsidR="008B082C" w:rsidRDefault="008B082C" w:rsidP="008B082C">
      <w:pPr>
        <w:pStyle w:val="a4"/>
        <w:rPr>
          <w:sz w:val="28"/>
        </w:rPr>
        <w:sectPr w:rsidR="008B082C" w:rsidSect="004C5C42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8B082C" w:rsidRDefault="008B082C" w:rsidP="008B082C">
      <w:pPr>
        <w:pStyle w:val="a4"/>
        <w:rPr>
          <w:sz w:val="28"/>
        </w:rPr>
      </w:pPr>
    </w:p>
    <w:p w:rsidR="008B082C" w:rsidRPr="005921F2" w:rsidRDefault="008B082C" w:rsidP="008B082C">
      <w:pPr>
        <w:pStyle w:val="a4"/>
        <w:rPr>
          <w:sz w:val="28"/>
        </w:rPr>
      </w:pPr>
    </w:p>
    <w:p w:rsidR="008B082C" w:rsidRDefault="008B082C" w:rsidP="008B082C">
      <w:pPr>
        <w:pStyle w:val="a4"/>
        <w:rPr>
          <w:sz w:val="28"/>
        </w:rPr>
      </w:pPr>
    </w:p>
    <w:p w:rsidR="008B082C" w:rsidRDefault="008B082C" w:rsidP="008B082C">
      <w:pPr>
        <w:pStyle w:val="a4"/>
        <w:rPr>
          <w:sz w:val="28"/>
        </w:rPr>
      </w:pPr>
    </w:p>
    <w:p w:rsidR="008B082C" w:rsidRDefault="008B082C" w:rsidP="008B082C">
      <w:pPr>
        <w:pStyle w:val="a4"/>
        <w:rPr>
          <w:sz w:val="28"/>
        </w:rPr>
      </w:pPr>
    </w:p>
    <w:p w:rsidR="008B082C" w:rsidRPr="005921F2" w:rsidRDefault="008B082C" w:rsidP="008B082C">
      <w:pPr>
        <w:pStyle w:val="a4"/>
        <w:rPr>
          <w:sz w:val="28"/>
        </w:rPr>
      </w:pPr>
    </w:p>
    <w:p w:rsidR="008B082C" w:rsidRPr="005921F2" w:rsidRDefault="008B082C" w:rsidP="008B082C">
      <w:pPr>
        <w:pStyle w:val="a4"/>
        <w:jc w:val="center"/>
      </w:pPr>
      <w:r w:rsidRPr="005921F2">
        <w:t>Ульяновск</w:t>
      </w:r>
    </w:p>
    <w:p w:rsidR="008B082C" w:rsidRDefault="008B082C" w:rsidP="008B082C">
      <w:pPr>
        <w:pStyle w:val="a4"/>
        <w:jc w:val="center"/>
      </w:pPr>
      <w:r>
        <w:t>2018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Пояснительная записка.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Цели и задачи курса: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обучения черчению необходимо: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Дать учащимся понятия о способах изображения несложных по форме предметов.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Научить снимать размеры с плоских и объемных предметов несложной формы, правильно наносить размеры.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Познакомить учащихся с основными правилами, условными изображениями и обозначениями, предусмотренными Единой системой конструкторской документации (ЕСКД), с значением чертежей в современном производстве.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Научить рациональным приемам работы чертежными инструментами и принадлежностями.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Воспитать графическую культуру выполнения чертежных работ.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6) Способствовать применению на занятиях по труду, математике и другим дисциплинам знаний и умений, полученных на уроках черчения.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Основная цель уроков черчения - развивать графическую культуру учащихся, формировать у них умение читать и выполнять несложные чертежи. Ведущим началом, определяющим содержание, организацию и методы преподавания черчения, должна быть тесная связь обучения с жизнью. Следует широко использовать практические навыки, полученные учащимися в школьных мастерских.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программного материала по черчению необходимо планировать с учетом контингента учащихся данного класса, их умственных и физических возможностей, подготовленности к изучению данного материала на основе знаний и умений, полученных учащимися на уроках математики, изобразительного искусства и других предметов. Для успешного проведения уроков, в начале учебного года, необходимо сразу же приучать детей к четкой и правильной организации работы: правильно располагать чертежные инструменты и принадлежности на парте; заранее подготовить к работе карандаши, линейку, циркуль, угольники; бережно обращаться со школьными и индивидуальными инструментами и принадлежностями, сохранять их; соблюдать правильную посадку во время работы; выполнять чертежи и другие задания аккуратно; следить за правильным положением рук, карандаша и чертежных инструментов во время работы.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уроках используют дифференцированный подход, учитывая индивидуальные особенности каждого обучающегося. Используют принцип постепенного усложнения объектов и повышения требований к качеству выполняемых работ.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Практические работы закрепляют и расширяют знания, умения и навыки, полученные обучающимися на уроках. При планировании этих работ предусматривают различные методы изучения материала. В одном случае работа выполняется после объяснения и выполнения учителем чертежа на доске, в другом — после анализа, заранее выполненного учителем чертежа, в третьем — по образцам на листах определенного формата или на планшетах, самостоятельно по индивидуальным карточкам.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Все практические работы выполняются обучающимися на отдельных листах чертежной бумаги формата № 11 (297X210 мм), а упражнения—в тетрадях в клетку. Оформление чертежей (рамка и основная надпись даются в несколько упрощенном виде с округлением размеров) производится следующим образом: рамка вычерчивается с отступом от края листа со всех сторон </w:t>
      </w:r>
      <w:r>
        <w:rPr>
          <w:color w:val="000000"/>
        </w:rPr>
        <w:lastRenderedPageBreak/>
        <w:t>на 10 мм, а основная надпись выполняется в прямоугольнике 140Х30 мм, расположенном в правом нижнем углу.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обучения черчению используются различные учебные наглядные пособия, дидактические материалы, технические средства. Проверка и учет знаний и умений, навыков является важным звеном в обучении учащихся черчению. Все работы учащихся учитель должен обязательно проверять и анализировать.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D5BEC">
        <w:rPr>
          <w:i/>
          <w:color w:val="000000"/>
        </w:rPr>
        <w:t>Формы организации образовательного процесса</w:t>
      </w:r>
      <w:r>
        <w:rPr>
          <w:color w:val="000000"/>
        </w:rPr>
        <w:t>: индивидуальные, групповые.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Технология обучения: вводный урок, урок изучения нового материала, комбинированный урок, повторительно – обобщающий урок, урок: закрепления знаний, умений , навыков.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D5BEC">
        <w:rPr>
          <w:i/>
          <w:color w:val="000000"/>
        </w:rPr>
        <w:t>Виды и формы контроля</w:t>
      </w:r>
      <w:r>
        <w:rPr>
          <w:color w:val="000000"/>
        </w:rPr>
        <w:t>: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текущий контроль: фронтальный опрос, дифференцированный контроль; практическая работа, графическая работа.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D5BEC">
        <w:rPr>
          <w:bCs/>
          <w:iCs/>
          <w:color w:val="000000"/>
        </w:rPr>
        <w:t>Рабочая программа составлена на основе примерной программы под ред. В.В.Воронковой «Программы специальных (коррекционных) общеобразовательных учреждений VIII вида, сборник 1», ГИЦ «</w:t>
      </w:r>
      <w:proofErr w:type="spellStart"/>
      <w:r w:rsidRPr="004D5BEC">
        <w:rPr>
          <w:bCs/>
          <w:iCs/>
          <w:color w:val="000000"/>
        </w:rPr>
        <w:t>Владос</w:t>
      </w:r>
      <w:proofErr w:type="spellEnd"/>
      <w:r w:rsidRPr="004D5BEC">
        <w:rPr>
          <w:bCs/>
          <w:iCs/>
          <w:color w:val="000000"/>
        </w:rPr>
        <w:t>», Москва, 2000г.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рассчитана на 34 часа (1 час в неделю).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8B082C" w:rsidRPr="004D5BE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4D5BEC">
        <w:rPr>
          <w:b/>
          <w:color w:val="000000"/>
        </w:rPr>
        <w:t>Требования к уровню подготовки учащихся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Учащиеся должны: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знать рациональные приемы пользования чертежными инструментами и принадлежностями;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способах изображений предмета;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построении плоских геометрических фигур;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снимать размеры и вычерчивать несложные технические детали прямоугольной и круглой формы, имеющие небольшую толщину, по чертежам и с натуры;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оформлять чертежи, выполняя рамку и основную надпись;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масштабах и уметь пользоваться масштабами увеличения и уменьшения в практической деятельности;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сопряжениях;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знать правила выполнения чертежей и эскизов деталей прямоугольной формы;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видах на чертежах;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построении аксонометрических проекций;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читать чертеж и эскизы несложных технических деталей;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сечениях и разрезах и читать чертежи с их использованием;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соединениях деталей;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иметь понятие о </w:t>
      </w:r>
      <w:proofErr w:type="spellStart"/>
      <w:r>
        <w:rPr>
          <w:color w:val="000000"/>
        </w:rPr>
        <w:t>деталировании</w:t>
      </w:r>
      <w:proofErr w:type="spellEnd"/>
      <w:r>
        <w:rPr>
          <w:color w:val="000000"/>
        </w:rPr>
        <w:t xml:space="preserve"> и о чертежах несложных сборочных единиц;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иметь понятие о строительных чертежах;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применять полученные знания в практической деятельности.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B082C" w:rsidRPr="00677A9F" w:rsidRDefault="008B082C" w:rsidP="008B082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77A9F">
        <w:rPr>
          <w:b/>
        </w:rPr>
        <w:t>Тематический план</w:t>
      </w:r>
    </w:p>
    <w:p w:rsidR="008B082C" w:rsidRDefault="008B082C" w:rsidP="008B082C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245"/>
        <w:gridCol w:w="3260"/>
      </w:tblGrid>
      <w:tr w:rsidR="008B082C" w:rsidTr="004C5C42">
        <w:tc>
          <w:tcPr>
            <w:tcW w:w="959" w:type="dxa"/>
          </w:tcPr>
          <w:p w:rsidR="008B082C" w:rsidRPr="002E3E56" w:rsidRDefault="008B082C" w:rsidP="004C5C42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№</w:t>
            </w:r>
          </w:p>
        </w:tc>
        <w:tc>
          <w:tcPr>
            <w:tcW w:w="5245" w:type="dxa"/>
          </w:tcPr>
          <w:p w:rsidR="008B082C" w:rsidRPr="002E3E56" w:rsidRDefault="008B082C" w:rsidP="004C5C42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Наименование темы</w:t>
            </w:r>
            <w:r>
              <w:rPr>
                <w:b/>
              </w:rPr>
              <w:t>,  разделы, блоки, модули</w:t>
            </w:r>
          </w:p>
        </w:tc>
        <w:tc>
          <w:tcPr>
            <w:tcW w:w="3260" w:type="dxa"/>
          </w:tcPr>
          <w:p w:rsidR="008B082C" w:rsidRPr="002E3E56" w:rsidRDefault="008B082C" w:rsidP="004C5C42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Общее кол-во часов</w:t>
            </w:r>
          </w:p>
        </w:tc>
      </w:tr>
      <w:tr w:rsidR="008B082C" w:rsidTr="004C5C42">
        <w:tc>
          <w:tcPr>
            <w:tcW w:w="959" w:type="dxa"/>
          </w:tcPr>
          <w:p w:rsidR="008B082C" w:rsidRDefault="008B082C" w:rsidP="004C5C42">
            <w:pPr>
              <w:pStyle w:val="a4"/>
              <w:jc w:val="both"/>
            </w:pPr>
          </w:p>
        </w:tc>
        <w:tc>
          <w:tcPr>
            <w:tcW w:w="5245" w:type="dxa"/>
          </w:tcPr>
          <w:p w:rsidR="008B082C" w:rsidRPr="00FF7F39" w:rsidRDefault="00A33D59" w:rsidP="00FF7F39">
            <w:pPr>
              <w:pStyle w:val="a4"/>
              <w:jc w:val="center"/>
              <w:rPr>
                <w:b/>
              </w:rPr>
            </w:pPr>
            <w:r w:rsidRPr="00FF7F39">
              <w:rPr>
                <w:b/>
                <w:lang w:eastAsia="ar-SA"/>
              </w:rPr>
              <w:t>Правила оформления  чертежей</w:t>
            </w:r>
          </w:p>
        </w:tc>
        <w:tc>
          <w:tcPr>
            <w:tcW w:w="3260" w:type="dxa"/>
          </w:tcPr>
          <w:p w:rsidR="008B082C" w:rsidRPr="00183FA1" w:rsidRDefault="00A33D59" w:rsidP="004C5C4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B082C" w:rsidTr="004C5C42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8B082C" w:rsidRDefault="001A33F5" w:rsidP="004C5C42">
            <w:pPr>
              <w:pStyle w:val="a4"/>
              <w:jc w:val="both"/>
            </w:pPr>
            <w: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B082C" w:rsidRDefault="00A33D59" w:rsidP="004C5C42">
            <w:pPr>
              <w:pStyle w:val="a4"/>
              <w:jc w:val="both"/>
            </w:pPr>
            <w:r w:rsidRPr="00551915">
              <w:rPr>
                <w:color w:val="000000"/>
              </w:rPr>
              <w:t>Введение</w:t>
            </w:r>
            <w:r>
              <w:rPr>
                <w:color w:val="000000"/>
              </w:rPr>
              <w:t xml:space="preserve"> в предмет. Чертеж как основной графический инструмент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082C" w:rsidRDefault="001A33F5" w:rsidP="004C5C42">
            <w:pPr>
              <w:pStyle w:val="a4"/>
              <w:jc w:val="center"/>
            </w:pPr>
            <w:r>
              <w:t>1</w:t>
            </w:r>
          </w:p>
        </w:tc>
      </w:tr>
      <w:tr w:rsidR="008B082C" w:rsidTr="004C5C42">
        <w:trPr>
          <w:trHeight w:val="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1A33F5" w:rsidP="004C5C42">
            <w:pPr>
              <w:pStyle w:val="a4"/>
              <w:jc w:val="both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A33D59" w:rsidP="004C5C42">
            <w:pPr>
              <w:pStyle w:val="a4"/>
              <w:jc w:val="both"/>
            </w:pPr>
            <w:r>
              <w:rPr>
                <w:color w:val="000000"/>
              </w:rPr>
              <w:t>Основные правила выполнения и оформления чертежа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1A33F5" w:rsidP="004C5C42">
            <w:pPr>
              <w:pStyle w:val="a4"/>
              <w:jc w:val="center"/>
            </w:pPr>
            <w:r>
              <w:t>1</w:t>
            </w:r>
          </w:p>
        </w:tc>
      </w:tr>
      <w:tr w:rsidR="008B082C" w:rsidTr="004C5C42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1A33F5" w:rsidP="004C5C42">
            <w:pPr>
              <w:pStyle w:val="a4"/>
              <w:jc w:val="both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1A33F5" w:rsidP="004C5C42">
            <w:pPr>
              <w:pStyle w:val="a4"/>
              <w:jc w:val="both"/>
            </w:pPr>
            <w:r w:rsidRPr="00551915">
              <w:rPr>
                <w:color w:val="000000"/>
              </w:rPr>
              <w:t>Линии чертежа.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1A33F5" w:rsidP="004C5C42">
            <w:pPr>
              <w:pStyle w:val="a4"/>
              <w:jc w:val="center"/>
            </w:pPr>
            <w:r>
              <w:t>1</w:t>
            </w:r>
          </w:p>
        </w:tc>
      </w:tr>
      <w:tr w:rsidR="008B082C" w:rsidTr="004C5C4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1A33F5" w:rsidP="004C5C42">
            <w:pPr>
              <w:pStyle w:val="a4"/>
              <w:jc w:val="both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Pr="001A33F5" w:rsidRDefault="00FF7F39" w:rsidP="004C5C42">
            <w:pPr>
              <w:pStyle w:val="a4"/>
              <w:jc w:val="both"/>
            </w:pPr>
            <w:r>
              <w:rPr>
                <w:lang w:eastAsia="ar-SA"/>
              </w:rPr>
              <w:t>Чертежный шрифт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Pr="001A33F5" w:rsidRDefault="001A33F5" w:rsidP="004C5C42">
            <w:pPr>
              <w:pStyle w:val="a4"/>
              <w:jc w:val="center"/>
            </w:pPr>
            <w:r w:rsidRPr="001A33F5">
              <w:t>1</w:t>
            </w:r>
          </w:p>
        </w:tc>
      </w:tr>
      <w:tr w:rsidR="008B082C" w:rsidTr="004C5C42">
        <w:trPr>
          <w:trHeight w:val="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1A33F5" w:rsidP="004C5C42">
            <w:pPr>
              <w:pStyle w:val="a4"/>
              <w:jc w:val="both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rPr>
                <w:lang w:eastAsia="ar-SA"/>
              </w:rPr>
              <w:t>Буквы, цифры и знаки на чертежах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1A33F5" w:rsidP="004C5C42">
            <w:pPr>
              <w:pStyle w:val="a4"/>
              <w:jc w:val="center"/>
            </w:pPr>
            <w:r>
              <w:t>1</w:t>
            </w:r>
          </w:p>
        </w:tc>
      </w:tr>
      <w:tr w:rsidR="008B082C" w:rsidTr="004C5C4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1A33F5" w:rsidP="004C5C42">
            <w:pPr>
              <w:pStyle w:val="a4"/>
              <w:jc w:val="both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rPr>
                <w:lang w:eastAsia="ar-SA"/>
              </w:rPr>
              <w:t>Нанесение размеров на чертежах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1A33F5" w:rsidP="004C5C42">
            <w:pPr>
              <w:pStyle w:val="a4"/>
              <w:jc w:val="center"/>
            </w:pPr>
            <w:r>
              <w:t>1</w:t>
            </w:r>
          </w:p>
        </w:tc>
      </w:tr>
      <w:tr w:rsidR="008B082C" w:rsidTr="004C5C42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1A33F5" w:rsidP="004C5C42">
            <w:pPr>
              <w:pStyle w:val="a4"/>
              <w:jc w:val="both"/>
            </w:pPr>
            <w: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rPr>
                <w:lang w:eastAsia="ar-SA"/>
              </w:rPr>
              <w:t>Применение и обозначение масштаба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1A33F5" w:rsidP="004C5C42">
            <w:pPr>
              <w:pStyle w:val="a4"/>
              <w:jc w:val="center"/>
            </w:pPr>
            <w:r>
              <w:t>1</w:t>
            </w:r>
          </w:p>
        </w:tc>
      </w:tr>
      <w:tr w:rsidR="008B082C" w:rsidTr="004C5C42">
        <w:trPr>
          <w:trHeight w:val="9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1A33F5" w:rsidP="004C5C42">
            <w:pPr>
              <w:pStyle w:val="a4"/>
              <w:jc w:val="both"/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rPr>
                <w:lang w:eastAsia="ar-SA"/>
              </w:rPr>
              <w:t>Графическая работа «Чертеж плоской детали»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1A33F5" w:rsidP="004C5C42">
            <w:pPr>
              <w:pStyle w:val="a4"/>
              <w:jc w:val="center"/>
            </w:pPr>
            <w:r>
              <w:t>1</w:t>
            </w:r>
          </w:p>
        </w:tc>
      </w:tr>
      <w:tr w:rsidR="008B082C" w:rsidTr="004C5C4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8B082C" w:rsidP="004C5C42">
            <w:pPr>
              <w:pStyle w:val="a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Pr="00FF7F39" w:rsidRDefault="00FF7F39" w:rsidP="00FF7F39">
            <w:pPr>
              <w:pStyle w:val="a4"/>
              <w:jc w:val="center"/>
              <w:rPr>
                <w:b/>
              </w:rPr>
            </w:pPr>
            <w:r w:rsidRPr="00FF7F39">
              <w:rPr>
                <w:b/>
                <w:lang w:eastAsia="ar-SA"/>
              </w:rPr>
              <w:t>Способы проецирования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Pr="00183FA1" w:rsidRDefault="00FF7F39" w:rsidP="004C5C4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B082C" w:rsidTr="004C5C42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rPr>
                <w:lang w:eastAsia="ar-SA"/>
              </w:rPr>
              <w:t>Общие сведения о способах проецирования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center"/>
            </w:pPr>
            <w:r>
              <w:t>1</w:t>
            </w:r>
          </w:p>
        </w:tc>
      </w:tr>
      <w:tr w:rsidR="008B082C" w:rsidTr="004C5C42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rPr>
                <w:lang w:eastAsia="ar-SA"/>
              </w:rPr>
              <w:t>Способы проецирования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center"/>
            </w:pPr>
            <w:r>
              <w:t>1</w:t>
            </w:r>
          </w:p>
        </w:tc>
      </w:tr>
      <w:tr w:rsidR="008B082C" w:rsidTr="004C5C4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rPr>
                <w:lang w:eastAsia="ar-SA"/>
              </w:rPr>
              <w:t>Прямоугольное проецирование на три плоскости проекций. Куб, призма.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center"/>
            </w:pPr>
            <w:r>
              <w:t>1</w:t>
            </w:r>
          </w:p>
        </w:tc>
      </w:tr>
      <w:tr w:rsidR="008B082C" w:rsidTr="004C5C4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t>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rPr>
                <w:lang w:eastAsia="ar-SA"/>
              </w:rPr>
              <w:t>Прямоугольное проецирование на три плоскости проекций. Цилиндр, конус.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center"/>
            </w:pPr>
            <w:r>
              <w:t>1</w:t>
            </w:r>
          </w:p>
        </w:tc>
      </w:tr>
      <w:tr w:rsidR="008B082C" w:rsidTr="004C5C42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t>13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rPr>
                <w:lang w:eastAsia="ar-SA"/>
              </w:rPr>
              <w:t>Прямоугольное проецирование на три плоскости проекций. Пирамида.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center"/>
            </w:pPr>
            <w:r>
              <w:t>1</w:t>
            </w:r>
          </w:p>
        </w:tc>
      </w:tr>
      <w:tr w:rsidR="008B082C" w:rsidTr="004C5C4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t>14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rPr>
                <w:lang w:eastAsia="ar-SA"/>
              </w:rPr>
              <w:t>Аксонометрические проекции. Общие сведения.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center"/>
            </w:pPr>
            <w:r>
              <w:t>1</w:t>
            </w:r>
          </w:p>
        </w:tc>
      </w:tr>
      <w:tr w:rsidR="008B082C" w:rsidTr="004C5C42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t>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rPr>
                <w:lang w:eastAsia="ar-SA"/>
              </w:rPr>
              <w:t>Моделирование по чертежу из бумаги, картона.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center"/>
            </w:pPr>
            <w:r>
              <w:t>1</w:t>
            </w:r>
          </w:p>
        </w:tc>
      </w:tr>
      <w:tr w:rsidR="008B082C" w:rsidTr="004C5C42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t>16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rPr>
                <w:lang w:eastAsia="ar-SA"/>
              </w:rPr>
              <w:t>Аксонометрические проекции плоскогранных предметов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center"/>
            </w:pPr>
            <w:r>
              <w:t>2</w:t>
            </w:r>
          </w:p>
        </w:tc>
      </w:tr>
      <w:tr w:rsidR="008B082C" w:rsidTr="004C5C42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Pr="0084334F" w:rsidRDefault="00FF7F39" w:rsidP="004C5C42">
            <w:pPr>
              <w:pStyle w:val="a4"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>Аксонометрические проекции геометрических тел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Pr="00FF7F39" w:rsidRDefault="00FF7F39" w:rsidP="004C5C42">
            <w:pPr>
              <w:pStyle w:val="a4"/>
              <w:jc w:val="center"/>
            </w:pPr>
            <w:r w:rsidRPr="00FF7F39">
              <w:t>1</w:t>
            </w:r>
          </w:p>
        </w:tc>
      </w:tr>
      <w:tr w:rsidR="008B082C" w:rsidTr="004C5C42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rPr>
                <w:lang w:eastAsia="ar-SA"/>
              </w:rPr>
              <w:t>Аксонометрические проекции предметов, имеющих круглую поверхность.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center"/>
            </w:pPr>
            <w:r>
              <w:t>1</w:t>
            </w:r>
          </w:p>
        </w:tc>
      </w:tr>
      <w:tr w:rsidR="008B082C" w:rsidTr="004C5C42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rPr>
                <w:lang w:eastAsia="ar-SA"/>
              </w:rPr>
              <w:t>Аксонометрия окружности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center"/>
            </w:pPr>
            <w:r>
              <w:t>1</w:t>
            </w:r>
          </w:p>
        </w:tc>
      </w:tr>
      <w:tr w:rsidR="008B082C" w:rsidTr="004C5C42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both"/>
            </w:pPr>
            <w:r>
              <w:rPr>
                <w:lang w:eastAsia="ar-SA"/>
              </w:rPr>
              <w:t>Технический рисунок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FF7F39" w:rsidP="004C5C42">
            <w:pPr>
              <w:pStyle w:val="a4"/>
              <w:jc w:val="center"/>
            </w:pPr>
            <w:r>
              <w:t>2</w:t>
            </w:r>
          </w:p>
        </w:tc>
      </w:tr>
      <w:tr w:rsidR="008B082C" w:rsidTr="004C5C42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8B082C" w:rsidP="004C5C42">
            <w:pPr>
              <w:pStyle w:val="a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Pr="00CC15A5" w:rsidRDefault="00CC15A5" w:rsidP="00CC15A5">
            <w:pPr>
              <w:pStyle w:val="a4"/>
              <w:jc w:val="center"/>
              <w:rPr>
                <w:b/>
              </w:rPr>
            </w:pPr>
            <w:r w:rsidRPr="00CC15A5">
              <w:rPr>
                <w:b/>
                <w:color w:val="000000"/>
              </w:rPr>
              <w:t>Чтение и выполнение чертежей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Pr="00CC15A5" w:rsidRDefault="00CC15A5" w:rsidP="00CC15A5">
            <w:pPr>
              <w:pStyle w:val="a4"/>
              <w:jc w:val="center"/>
              <w:rPr>
                <w:b/>
              </w:rPr>
            </w:pPr>
            <w:r w:rsidRPr="00CC15A5">
              <w:rPr>
                <w:b/>
              </w:rPr>
              <w:t>12</w:t>
            </w:r>
          </w:p>
        </w:tc>
      </w:tr>
      <w:tr w:rsidR="008B082C" w:rsidTr="004C5C4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CC15A5" w:rsidP="004C5C42">
            <w:pPr>
              <w:pStyle w:val="a4"/>
              <w:jc w:val="both"/>
            </w:pPr>
            <w:r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CC15A5" w:rsidP="004C5C42">
            <w:pPr>
              <w:pStyle w:val="a4"/>
              <w:jc w:val="both"/>
            </w:pPr>
            <w:r>
              <w:rPr>
                <w:lang w:eastAsia="ar-SA"/>
              </w:rPr>
              <w:t>Построение проекции точки, лежащей на плоскости предмета.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CC15A5" w:rsidP="004C5C42">
            <w:pPr>
              <w:pStyle w:val="a4"/>
              <w:jc w:val="center"/>
            </w:pPr>
            <w:r>
              <w:t>2</w:t>
            </w:r>
          </w:p>
        </w:tc>
      </w:tr>
      <w:tr w:rsidR="008B082C" w:rsidTr="004C5C42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CC15A5" w:rsidP="004C5C42">
            <w:pPr>
              <w:pStyle w:val="a4"/>
              <w:jc w:val="both"/>
            </w:pPr>
            <w:r>
              <w:t>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CC15A5" w:rsidP="004C5C42">
            <w:pPr>
              <w:pStyle w:val="a4"/>
              <w:jc w:val="both"/>
            </w:pPr>
            <w:r>
              <w:rPr>
                <w:lang w:eastAsia="ar-SA"/>
              </w:rPr>
              <w:t>Проекции вершин, ребер и граней предмета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CC15A5" w:rsidP="004C5C42">
            <w:pPr>
              <w:pStyle w:val="a4"/>
              <w:jc w:val="center"/>
            </w:pPr>
            <w:r>
              <w:t>2</w:t>
            </w:r>
          </w:p>
        </w:tc>
      </w:tr>
      <w:tr w:rsidR="008B082C" w:rsidTr="004C5C4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CC15A5" w:rsidP="004C5C42">
            <w:pPr>
              <w:pStyle w:val="a4"/>
              <w:jc w:val="both"/>
            </w:pPr>
            <w:r>
              <w:t>23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CC15A5" w:rsidP="009D612E">
            <w:pPr>
              <w:pStyle w:val="a4"/>
              <w:jc w:val="both"/>
            </w:pPr>
            <w:r>
              <w:rPr>
                <w:lang w:eastAsia="ar-SA"/>
              </w:rPr>
              <w:t>Графическая работа «Чертежи и аксонометрические проекции предметов»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CC15A5" w:rsidP="004C5C42">
            <w:pPr>
              <w:pStyle w:val="a4"/>
              <w:jc w:val="center"/>
            </w:pPr>
            <w:r>
              <w:t>2</w:t>
            </w:r>
          </w:p>
        </w:tc>
      </w:tr>
      <w:tr w:rsidR="008B082C" w:rsidTr="00CC15A5">
        <w:trPr>
          <w:trHeight w:val="28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CC15A5" w:rsidP="004C5C42">
            <w:pPr>
              <w:pStyle w:val="a4"/>
              <w:jc w:val="both"/>
            </w:pPr>
            <w:r>
              <w:t>24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CC15A5" w:rsidP="004C5C42">
            <w:pPr>
              <w:pStyle w:val="a4"/>
              <w:jc w:val="both"/>
            </w:pPr>
            <w:r w:rsidRPr="00551915">
              <w:rPr>
                <w:color w:val="000000"/>
              </w:rPr>
              <w:t>Ч</w:t>
            </w:r>
            <w:r>
              <w:rPr>
                <w:color w:val="000000"/>
              </w:rPr>
              <w:t>т</w:t>
            </w:r>
            <w:r w:rsidRPr="00551915">
              <w:rPr>
                <w:color w:val="000000"/>
              </w:rPr>
              <w:t>ение чертежа группы геометрических тел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CC15A5" w:rsidP="004C5C42">
            <w:pPr>
              <w:pStyle w:val="a4"/>
              <w:jc w:val="center"/>
            </w:pPr>
            <w:r>
              <w:t>1</w:t>
            </w:r>
          </w:p>
        </w:tc>
      </w:tr>
      <w:tr w:rsidR="008B082C" w:rsidRPr="00677A9F" w:rsidTr="004C5C42">
        <w:trPr>
          <w:trHeight w:val="17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Pr="00CC15A5" w:rsidRDefault="00CC15A5" w:rsidP="004C5C42">
            <w:pPr>
              <w:pStyle w:val="a4"/>
              <w:jc w:val="both"/>
            </w:pPr>
            <w:r w:rsidRPr="00CC15A5">
              <w:t>25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Pr="00CC15A5" w:rsidRDefault="00CC15A5" w:rsidP="009D612E">
            <w:pPr>
              <w:pStyle w:val="a4"/>
              <w:jc w:val="both"/>
              <w:rPr>
                <w:lang w:eastAsia="ar-SA"/>
              </w:rPr>
            </w:pPr>
            <w:r w:rsidRPr="00551915">
              <w:rPr>
                <w:color w:val="000000"/>
              </w:rPr>
              <w:t>Чтение чертежа детали, образованной сочетанием различных геометрических тел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Pr="00CC15A5" w:rsidRDefault="00CC15A5" w:rsidP="004C5C42">
            <w:pPr>
              <w:pStyle w:val="a4"/>
              <w:jc w:val="center"/>
            </w:pPr>
            <w:r>
              <w:t>1</w:t>
            </w:r>
          </w:p>
        </w:tc>
      </w:tr>
      <w:tr w:rsidR="008B082C" w:rsidTr="004C5C42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CC15A5" w:rsidP="004C5C42">
            <w:pPr>
              <w:pStyle w:val="a4"/>
              <w:jc w:val="both"/>
            </w:pPr>
            <w:r>
              <w:t>26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CC15A5" w:rsidP="004C5C42">
            <w:pPr>
              <w:pStyle w:val="a4"/>
              <w:jc w:val="both"/>
            </w:pPr>
            <w:r>
              <w:rPr>
                <w:lang w:eastAsia="ar-SA"/>
              </w:rPr>
              <w:t>Порядок построения изображений на чертежах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CC15A5" w:rsidP="004C5C42">
            <w:pPr>
              <w:pStyle w:val="a4"/>
              <w:jc w:val="center"/>
            </w:pPr>
            <w:r>
              <w:t>2</w:t>
            </w:r>
          </w:p>
        </w:tc>
      </w:tr>
      <w:tr w:rsidR="008B082C" w:rsidTr="004C5C42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CC15A5" w:rsidP="004C5C42">
            <w:pPr>
              <w:pStyle w:val="a4"/>
              <w:jc w:val="both"/>
            </w:pPr>
            <w:r>
              <w:t>27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CC15A5" w:rsidP="004C5C42">
            <w:pPr>
              <w:pStyle w:val="a4"/>
              <w:jc w:val="both"/>
            </w:pPr>
            <w:r>
              <w:rPr>
                <w:lang w:eastAsia="ar-SA"/>
              </w:rPr>
              <w:t>Графическая работа «построение третьей проекции по двум данным»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CC15A5" w:rsidP="004C5C42">
            <w:pPr>
              <w:pStyle w:val="a4"/>
              <w:jc w:val="center"/>
            </w:pPr>
            <w:r>
              <w:t>1</w:t>
            </w:r>
          </w:p>
        </w:tc>
      </w:tr>
      <w:tr w:rsidR="008B082C" w:rsidTr="004C5C42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CC15A5" w:rsidP="004C5C42">
            <w:pPr>
              <w:pStyle w:val="a4"/>
              <w:jc w:val="both"/>
            </w:pPr>
            <w:r>
              <w:t>28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CC15A5" w:rsidP="004C5C42">
            <w:pPr>
              <w:pStyle w:val="a4"/>
              <w:jc w:val="both"/>
            </w:pPr>
            <w:r w:rsidRPr="00551915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B082C" w:rsidRDefault="00CC15A5" w:rsidP="004C5C42">
            <w:pPr>
              <w:pStyle w:val="a4"/>
              <w:jc w:val="center"/>
            </w:pPr>
            <w:r>
              <w:t>1</w:t>
            </w:r>
          </w:p>
        </w:tc>
      </w:tr>
      <w:tr w:rsidR="008B082C" w:rsidTr="004C5C42">
        <w:tc>
          <w:tcPr>
            <w:tcW w:w="959" w:type="dxa"/>
          </w:tcPr>
          <w:p w:rsidR="008B082C" w:rsidRPr="0084334F" w:rsidRDefault="008B082C" w:rsidP="004C5C42">
            <w:pPr>
              <w:pStyle w:val="a4"/>
              <w:jc w:val="both"/>
              <w:rPr>
                <w:b/>
              </w:rPr>
            </w:pPr>
            <w:r w:rsidRPr="0084334F">
              <w:rPr>
                <w:b/>
              </w:rPr>
              <w:t xml:space="preserve">Итого:                                   </w:t>
            </w:r>
          </w:p>
        </w:tc>
        <w:tc>
          <w:tcPr>
            <w:tcW w:w="5245" w:type="dxa"/>
          </w:tcPr>
          <w:p w:rsidR="008B082C" w:rsidRPr="0084334F" w:rsidRDefault="008B082C" w:rsidP="004C5C42">
            <w:pPr>
              <w:pStyle w:val="a4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8B082C" w:rsidRPr="0084334F" w:rsidRDefault="008B082C" w:rsidP="004C5C42">
            <w:pPr>
              <w:pStyle w:val="a4"/>
              <w:jc w:val="center"/>
              <w:rPr>
                <w:b/>
              </w:rPr>
            </w:pPr>
            <w:r w:rsidRPr="0084334F">
              <w:rPr>
                <w:b/>
              </w:rPr>
              <w:t>34</w:t>
            </w:r>
          </w:p>
        </w:tc>
      </w:tr>
    </w:tbl>
    <w:p w:rsidR="008B082C" w:rsidRDefault="008B082C" w:rsidP="008B082C"/>
    <w:p w:rsidR="008B082C" w:rsidRDefault="008B082C" w:rsidP="008B082C">
      <w:pPr>
        <w:spacing w:after="0" w:line="240" w:lineRule="auto"/>
        <w:ind w:firstLine="709"/>
        <w:jc w:val="both"/>
      </w:pPr>
    </w:p>
    <w:p w:rsidR="008B082C" w:rsidRDefault="008B082C" w:rsidP="008B0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C7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Литературы.</w:t>
      </w:r>
    </w:p>
    <w:p w:rsidR="008B082C" w:rsidRDefault="008B082C" w:rsidP="008B0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9F">
        <w:rPr>
          <w:rFonts w:ascii="Times New Roman" w:hAnsi="Times New Roman" w:cs="Times New Roman"/>
          <w:b/>
          <w:sz w:val="24"/>
          <w:szCs w:val="24"/>
        </w:rPr>
        <w:t>Учебно-методический комплекс.</w:t>
      </w:r>
    </w:p>
    <w:p w:rsidR="008B082C" w:rsidRPr="005A619F" w:rsidRDefault="008B082C" w:rsidP="008B0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2C" w:rsidRPr="005A619F" w:rsidRDefault="008B082C" w:rsidP="008B0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9F">
        <w:rPr>
          <w:rFonts w:ascii="Times New Roman" w:hAnsi="Times New Roman" w:cs="Times New Roman"/>
          <w:sz w:val="24"/>
          <w:szCs w:val="24"/>
        </w:rPr>
        <w:t xml:space="preserve">Учебник «Черчение» А.Д.Ботвинников, В.Н.Виноградов, </w:t>
      </w:r>
      <w:proofErr w:type="spellStart"/>
      <w:r w:rsidRPr="005A619F">
        <w:rPr>
          <w:rFonts w:ascii="Times New Roman" w:hAnsi="Times New Roman" w:cs="Times New Roman"/>
          <w:sz w:val="24"/>
          <w:szCs w:val="24"/>
        </w:rPr>
        <w:t>И.С.Вышнепольский</w:t>
      </w:r>
      <w:proofErr w:type="spellEnd"/>
      <w:r w:rsidRPr="005A619F">
        <w:rPr>
          <w:rFonts w:ascii="Times New Roman" w:hAnsi="Times New Roman" w:cs="Times New Roman"/>
          <w:sz w:val="24"/>
          <w:szCs w:val="24"/>
        </w:rPr>
        <w:t>. Москва «Просвещение» 1993-2009 г.</w:t>
      </w:r>
    </w:p>
    <w:p w:rsidR="008B082C" w:rsidRPr="005A619F" w:rsidRDefault="008B082C" w:rsidP="008B0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9F">
        <w:rPr>
          <w:rFonts w:ascii="Times New Roman" w:hAnsi="Times New Roman" w:cs="Times New Roman"/>
          <w:sz w:val="24"/>
          <w:szCs w:val="24"/>
        </w:rPr>
        <w:t xml:space="preserve">«Методика преподавания черчения в школе» Москва «Просвещение» 1977 г. Авторы С.И. </w:t>
      </w:r>
      <w:proofErr w:type="spellStart"/>
      <w:r w:rsidRPr="005A619F">
        <w:rPr>
          <w:rFonts w:ascii="Times New Roman" w:hAnsi="Times New Roman" w:cs="Times New Roman"/>
          <w:sz w:val="24"/>
          <w:szCs w:val="24"/>
        </w:rPr>
        <w:t>Дембинский</w:t>
      </w:r>
      <w:proofErr w:type="spellEnd"/>
      <w:r w:rsidRPr="005A6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19F">
        <w:rPr>
          <w:rFonts w:ascii="Times New Roman" w:hAnsi="Times New Roman" w:cs="Times New Roman"/>
          <w:sz w:val="24"/>
          <w:szCs w:val="24"/>
        </w:rPr>
        <w:t>В.И.Кузьменко</w:t>
      </w:r>
      <w:proofErr w:type="spellEnd"/>
      <w:r w:rsidRPr="005A619F">
        <w:rPr>
          <w:rFonts w:ascii="Times New Roman" w:hAnsi="Times New Roman" w:cs="Times New Roman"/>
          <w:sz w:val="24"/>
          <w:szCs w:val="24"/>
        </w:rPr>
        <w:t>; «Черчение. Поурочные планы» Волгоград «Учитель» 2003-04 г. Автор С.В.Титов</w:t>
      </w:r>
    </w:p>
    <w:p w:rsidR="008B082C" w:rsidRDefault="008B082C" w:rsidP="008B0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9F">
        <w:rPr>
          <w:rFonts w:ascii="Times New Roman" w:hAnsi="Times New Roman" w:cs="Times New Roman"/>
          <w:sz w:val="24"/>
          <w:szCs w:val="24"/>
        </w:rPr>
        <w:t>«Карточки задания по черчению» Москва « Просвещение»1990 г. Автор Е.А.Василенко</w:t>
      </w:r>
    </w:p>
    <w:p w:rsidR="008B082C" w:rsidRPr="00B802C7" w:rsidRDefault="008B082C" w:rsidP="008B0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2C" w:rsidRDefault="008B082C" w:rsidP="008B082C">
      <w:pPr>
        <w:pStyle w:val="a4"/>
        <w:jc w:val="center"/>
        <w:rPr>
          <w:b/>
          <w:sz w:val="32"/>
          <w:szCs w:val="32"/>
        </w:rPr>
      </w:pPr>
    </w:p>
    <w:p w:rsidR="00800403" w:rsidRDefault="00800403" w:rsidP="00FC683D">
      <w:pPr>
        <w:pStyle w:val="a4"/>
        <w:jc w:val="center"/>
      </w:pPr>
    </w:p>
    <w:sectPr w:rsidR="00800403" w:rsidSect="00FC683D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0D2" w:rsidRPr="007830D2" w:rsidRDefault="007830D2" w:rsidP="007830D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830D2" w:rsidRPr="007830D2" w:rsidRDefault="007830D2" w:rsidP="007830D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D2" w:rsidRDefault="007830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0D2" w:rsidRPr="007830D2" w:rsidRDefault="007830D2" w:rsidP="007830D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830D2" w:rsidRPr="007830D2" w:rsidRDefault="007830D2" w:rsidP="007830D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51915"/>
    <w:rsid w:val="00000FCE"/>
    <w:rsid w:val="0012035C"/>
    <w:rsid w:val="001A33F5"/>
    <w:rsid w:val="001F4AAC"/>
    <w:rsid w:val="00221557"/>
    <w:rsid w:val="00261D11"/>
    <w:rsid w:val="002A2FAD"/>
    <w:rsid w:val="002E5EDD"/>
    <w:rsid w:val="003121A3"/>
    <w:rsid w:val="004C5C42"/>
    <w:rsid w:val="0051437F"/>
    <w:rsid w:val="00551915"/>
    <w:rsid w:val="005660FC"/>
    <w:rsid w:val="006432DB"/>
    <w:rsid w:val="006B3C57"/>
    <w:rsid w:val="006D0FDA"/>
    <w:rsid w:val="007830D2"/>
    <w:rsid w:val="007B21C9"/>
    <w:rsid w:val="00800403"/>
    <w:rsid w:val="008405A1"/>
    <w:rsid w:val="00841122"/>
    <w:rsid w:val="008B082C"/>
    <w:rsid w:val="008B6DEC"/>
    <w:rsid w:val="009D612E"/>
    <w:rsid w:val="009F78A7"/>
    <w:rsid w:val="00A33D59"/>
    <w:rsid w:val="00A54460"/>
    <w:rsid w:val="00A976F7"/>
    <w:rsid w:val="00B10262"/>
    <w:rsid w:val="00B31587"/>
    <w:rsid w:val="00B66634"/>
    <w:rsid w:val="00B876F0"/>
    <w:rsid w:val="00C26775"/>
    <w:rsid w:val="00C454BC"/>
    <w:rsid w:val="00CC15A5"/>
    <w:rsid w:val="00D403D3"/>
    <w:rsid w:val="00DF6C39"/>
    <w:rsid w:val="00EA0840"/>
    <w:rsid w:val="00F04D75"/>
    <w:rsid w:val="00FC683D"/>
    <w:rsid w:val="00FF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5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1915"/>
  </w:style>
  <w:style w:type="paragraph" w:customStyle="1" w:styleId="c5">
    <w:name w:val="c5"/>
    <w:basedOn w:val="a"/>
    <w:rsid w:val="0055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5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B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8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30D2"/>
  </w:style>
  <w:style w:type="paragraph" w:styleId="a7">
    <w:name w:val="footer"/>
    <w:basedOn w:val="a"/>
    <w:link w:val="a8"/>
    <w:uiPriority w:val="99"/>
    <w:semiHidden/>
    <w:unhideWhenUsed/>
    <w:rsid w:val="0078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30D2"/>
  </w:style>
  <w:style w:type="paragraph" w:styleId="a9">
    <w:name w:val="Balloon Text"/>
    <w:basedOn w:val="a"/>
    <w:link w:val="aa"/>
    <w:uiPriority w:val="99"/>
    <w:semiHidden/>
    <w:unhideWhenUsed/>
    <w:rsid w:val="0022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ОГКОУ</dc:creator>
  <cp:keywords/>
  <dc:description/>
  <cp:lastModifiedBy>ОГКОУ-№92</cp:lastModifiedBy>
  <cp:revision>29</cp:revision>
  <cp:lastPrinted>2019-02-21T09:42:00Z</cp:lastPrinted>
  <dcterms:created xsi:type="dcterms:W3CDTF">2018-08-27T08:28:00Z</dcterms:created>
  <dcterms:modified xsi:type="dcterms:W3CDTF">2019-03-01T05:55:00Z</dcterms:modified>
</cp:coreProperties>
</file>