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23" w:rsidRDefault="00F44523" w:rsidP="00F4452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C72C4E">
        <w:rPr>
          <w:rFonts w:ascii="Times New Roman" w:hAnsi="Times New Roman"/>
          <w:sz w:val="24"/>
          <w:szCs w:val="24"/>
          <w:lang w:val="ru-RU"/>
        </w:rPr>
        <w:t xml:space="preserve">ОБЛАСТНОЕ   ГОСУДАРСТВЕННОЕ </w:t>
      </w:r>
    </w:p>
    <w:p w:rsidR="00F44523" w:rsidRPr="00C72C4E" w:rsidRDefault="00F44523" w:rsidP="00F4452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C72C4E">
        <w:rPr>
          <w:rFonts w:ascii="Times New Roman" w:hAnsi="Times New Roman"/>
          <w:sz w:val="24"/>
          <w:szCs w:val="24"/>
          <w:lang w:val="ru-RU"/>
        </w:rPr>
        <w:t xml:space="preserve">  КАЗЁННОЕ  ОБЩЕОБРАЗОВАТЕЛЬНОЕ УЧРЕЖДЕНИЕ</w:t>
      </w:r>
    </w:p>
    <w:p w:rsidR="00F44523" w:rsidRPr="00C72C4E" w:rsidRDefault="00F44523" w:rsidP="00F4452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C72C4E">
        <w:rPr>
          <w:rFonts w:ascii="Times New Roman" w:hAnsi="Times New Roman"/>
          <w:sz w:val="24"/>
          <w:szCs w:val="24"/>
          <w:lang w:val="ru-RU"/>
        </w:rPr>
        <w:t>«ШКОЛА-ИНТЕРНАТ  ДЛЯ  ОБУЧАЮЩИХСЯ, ВОСПИТАННИКОВ  С  ОГРАНИЧЕННЫМИ  ВОЗМОЖНОСТЯМИ  № 92»</w:t>
      </w:r>
    </w:p>
    <w:p w:rsidR="00F44523" w:rsidRPr="001F16F0" w:rsidRDefault="00F44523" w:rsidP="00F44523">
      <w:pPr>
        <w:pStyle w:val="a3"/>
        <w:rPr>
          <w:sz w:val="28"/>
          <w:lang w:val="ru-RU"/>
        </w:rPr>
      </w:pPr>
    </w:p>
    <w:p w:rsidR="00F44523" w:rsidRPr="001F16F0" w:rsidRDefault="00F44523" w:rsidP="00F44523">
      <w:pPr>
        <w:pStyle w:val="a3"/>
        <w:rPr>
          <w:sz w:val="28"/>
          <w:lang w:val="ru-RU"/>
        </w:rPr>
      </w:pPr>
    </w:p>
    <w:p w:rsidR="00F44523" w:rsidRPr="003B7096" w:rsidRDefault="00F44523" w:rsidP="00F44523">
      <w:pPr>
        <w:pStyle w:val="a3"/>
        <w:spacing w:line="360" w:lineRule="auto"/>
        <w:rPr>
          <w:rFonts w:ascii="Times New Roman" w:hAnsi="Times New Roman"/>
          <w:sz w:val="28"/>
          <w:lang w:val="ru-RU"/>
        </w:rPr>
      </w:pPr>
    </w:p>
    <w:p w:rsidR="00F44523" w:rsidRPr="00FF5CFA" w:rsidRDefault="00F44523" w:rsidP="00F4452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F5CF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Утверждаю:  </w:t>
      </w:r>
    </w:p>
    <w:p w:rsidR="00F44523" w:rsidRPr="00FF5CFA" w:rsidRDefault="00F44523" w:rsidP="00F4452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F5CFA"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FF5CFA">
        <w:rPr>
          <w:rFonts w:ascii="Times New Roman" w:hAnsi="Times New Roman"/>
          <w:sz w:val="28"/>
          <w:szCs w:val="28"/>
          <w:lang w:val="ru-RU"/>
        </w:rPr>
        <w:t xml:space="preserve">    Директор ОГКОУ «Школа-интернат № 92»                  </w:t>
      </w:r>
    </w:p>
    <w:p w:rsidR="00F44523" w:rsidRPr="00FF5CFA" w:rsidRDefault="00F44523" w:rsidP="00F44523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F5CFA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_______________ /В.А.</w:t>
      </w:r>
      <w:r w:rsidRPr="00FF5CFA">
        <w:rPr>
          <w:rFonts w:ascii="Times New Roman" w:hAnsi="Times New Roman"/>
          <w:sz w:val="28"/>
          <w:szCs w:val="28"/>
          <w:lang w:val="ru-RU"/>
        </w:rPr>
        <w:t xml:space="preserve">Борисов /       </w:t>
      </w:r>
    </w:p>
    <w:p w:rsidR="00F44523" w:rsidRPr="00820363" w:rsidRDefault="00F44523" w:rsidP="00F44523">
      <w:pPr>
        <w:pStyle w:val="a3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</w:p>
    <w:p w:rsidR="00F44523" w:rsidRPr="001F16F0" w:rsidRDefault="00F44523" w:rsidP="00F44523">
      <w:pPr>
        <w:pStyle w:val="a3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</w:t>
      </w:r>
      <w:r w:rsidRPr="001F16F0">
        <w:rPr>
          <w:sz w:val="28"/>
          <w:lang w:val="ru-RU"/>
        </w:rPr>
        <w:t xml:space="preserve">                                  </w:t>
      </w:r>
    </w:p>
    <w:p w:rsidR="00F44523" w:rsidRPr="00C72C4E" w:rsidRDefault="00F44523" w:rsidP="00F44523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72C4E">
        <w:rPr>
          <w:rFonts w:ascii="Times New Roman" w:hAnsi="Times New Roman"/>
          <w:b/>
          <w:sz w:val="36"/>
          <w:szCs w:val="36"/>
          <w:lang w:val="ru-RU"/>
        </w:rPr>
        <w:t>РАБОЧАЯ АДАПТИРОВАННАЯ</w:t>
      </w:r>
    </w:p>
    <w:p w:rsidR="00F44523" w:rsidRDefault="00F44523" w:rsidP="00F44523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72C4E">
        <w:rPr>
          <w:rFonts w:ascii="Times New Roman" w:hAnsi="Times New Roman"/>
          <w:b/>
          <w:sz w:val="36"/>
          <w:szCs w:val="36"/>
          <w:lang w:val="ru-RU"/>
        </w:rPr>
        <w:t xml:space="preserve">ОСНОВНАЯ ОБЩЕОБРАЗОВАТЕЛЬНАЯ ПРОГРАММА ДЛЯ </w:t>
      </w:r>
      <w:proofErr w:type="gramStart"/>
      <w:r w:rsidRPr="00C72C4E">
        <w:rPr>
          <w:rFonts w:ascii="Times New Roman" w:hAnsi="Times New Roman"/>
          <w:b/>
          <w:sz w:val="36"/>
          <w:szCs w:val="36"/>
          <w:lang w:val="ru-RU"/>
        </w:rPr>
        <w:t>СЛАБОСЛЫШАЩИХ</w:t>
      </w:r>
      <w:proofErr w:type="gramEnd"/>
      <w:r w:rsidRPr="00C72C4E">
        <w:rPr>
          <w:rFonts w:ascii="Times New Roman" w:hAnsi="Times New Roman"/>
          <w:b/>
          <w:sz w:val="36"/>
          <w:szCs w:val="36"/>
          <w:lang w:val="ru-RU"/>
        </w:rPr>
        <w:t xml:space="preserve">, </w:t>
      </w:r>
    </w:p>
    <w:p w:rsidR="00F44523" w:rsidRDefault="00F44523" w:rsidP="00F44523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72C4E">
        <w:rPr>
          <w:rFonts w:ascii="Times New Roman" w:hAnsi="Times New Roman"/>
          <w:b/>
          <w:sz w:val="36"/>
          <w:szCs w:val="36"/>
          <w:lang w:val="ru-RU"/>
        </w:rPr>
        <w:t>ПОЗДНООГЛОХШИХ ОБУЧАЮЩИХСЯ</w:t>
      </w:r>
    </w:p>
    <w:p w:rsidR="00F44523" w:rsidRPr="00C72C4E" w:rsidRDefault="00F44523" w:rsidP="00F44523">
      <w:pPr>
        <w:pStyle w:val="a3"/>
        <w:spacing w:line="276" w:lineRule="auto"/>
        <w:rPr>
          <w:rFonts w:ascii="Times New Roman" w:hAnsi="Times New Roman"/>
          <w:sz w:val="36"/>
          <w:szCs w:val="36"/>
          <w:lang w:val="ru-RU"/>
        </w:rPr>
      </w:pPr>
    </w:p>
    <w:p w:rsidR="00F44523" w:rsidRPr="00824936" w:rsidRDefault="00F44523" w:rsidP="00F44523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824936">
        <w:rPr>
          <w:rFonts w:ascii="Times New Roman" w:hAnsi="Times New Roman"/>
          <w:b/>
          <w:sz w:val="32"/>
          <w:szCs w:val="32"/>
          <w:lang w:val="ru-RU"/>
        </w:rPr>
        <w:t>ПО ПРЕДМЕТУ</w:t>
      </w:r>
    </w:p>
    <w:p w:rsidR="00F44523" w:rsidRDefault="00F44523" w:rsidP="00F44523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  <w:u w:val="single"/>
          <w:lang w:val="ru-RU"/>
        </w:rPr>
      </w:pPr>
      <w:r>
        <w:rPr>
          <w:rFonts w:ascii="Times New Roman" w:hAnsi="Times New Roman"/>
          <w:b/>
          <w:sz w:val="36"/>
          <w:szCs w:val="36"/>
          <w:u w:val="single"/>
          <w:lang w:val="ru-RU"/>
        </w:rPr>
        <w:t>Математика</w:t>
      </w:r>
    </w:p>
    <w:p w:rsidR="00F44523" w:rsidRDefault="00F44523" w:rsidP="00F44523">
      <w:pPr>
        <w:pStyle w:val="a3"/>
        <w:spacing w:line="276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 xml:space="preserve">8В </w:t>
      </w:r>
      <w:r w:rsidRPr="00C72C4E">
        <w:rPr>
          <w:rFonts w:ascii="Times New Roman" w:hAnsi="Times New Roman"/>
          <w:b/>
          <w:sz w:val="44"/>
          <w:szCs w:val="44"/>
          <w:lang w:val="ru-RU"/>
        </w:rPr>
        <w:t xml:space="preserve"> класс</w:t>
      </w:r>
    </w:p>
    <w:p w:rsidR="00F44523" w:rsidRPr="00C72C4E" w:rsidRDefault="00F44523" w:rsidP="00F44523">
      <w:pPr>
        <w:pStyle w:val="a3"/>
        <w:spacing w:line="276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F44523" w:rsidRDefault="00F44523" w:rsidP="00F44523">
      <w:pPr>
        <w:pStyle w:val="a3"/>
        <w:rPr>
          <w:rFonts w:ascii="Times New Roman" w:hAnsi="Times New Roman"/>
          <w:sz w:val="32"/>
          <w:szCs w:val="32"/>
          <w:lang w:val="ru-RU"/>
        </w:rPr>
      </w:pPr>
    </w:p>
    <w:p w:rsidR="00F44523" w:rsidRPr="00122814" w:rsidRDefault="00F44523" w:rsidP="00F44523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5CF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FF5CFA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FF5C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2814">
        <w:rPr>
          <w:rFonts w:ascii="Times New Roman" w:hAnsi="Times New Roman"/>
          <w:sz w:val="28"/>
          <w:szCs w:val="28"/>
          <w:lang w:val="ru-RU"/>
        </w:rPr>
        <w:t>Составитель программы</w:t>
      </w:r>
    </w:p>
    <w:p w:rsidR="00F44523" w:rsidRDefault="00F44523" w:rsidP="00F44523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12281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122814">
        <w:rPr>
          <w:rFonts w:ascii="Times New Roman" w:hAnsi="Times New Roman"/>
          <w:sz w:val="28"/>
          <w:szCs w:val="28"/>
          <w:lang w:val="ru-RU"/>
        </w:rPr>
        <w:t xml:space="preserve">  Фокина Н.К.</w:t>
      </w:r>
    </w:p>
    <w:p w:rsidR="00F44523" w:rsidRDefault="00F44523" w:rsidP="00F44523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44523" w:rsidRDefault="00F44523" w:rsidP="00F44523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44523" w:rsidRPr="00C72C4E" w:rsidRDefault="00F44523" w:rsidP="00F44523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F44523" w:rsidRDefault="00F44523" w:rsidP="00F44523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44523" w:rsidRDefault="00F44523" w:rsidP="00F44523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44523" w:rsidRDefault="00F44523" w:rsidP="00F44523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Рассмотрено                                                      Проверено:</w:t>
      </w:r>
    </w:p>
    <w:p w:rsidR="00F44523" w:rsidRDefault="00F44523" w:rsidP="00F44523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МО ЕМЦ                                                      Заместитель директор по УВР</w:t>
      </w:r>
    </w:p>
    <w:p w:rsidR="00F44523" w:rsidRDefault="00F44523" w:rsidP="00F44523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№___ от _________                         _____________/Панова М.М./</w:t>
      </w:r>
    </w:p>
    <w:p w:rsidR="00F44523" w:rsidRDefault="00F44523" w:rsidP="00F44523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Руководитель МО ЕМЦ</w:t>
      </w:r>
    </w:p>
    <w:p w:rsidR="00F44523" w:rsidRPr="00FF5CFA" w:rsidRDefault="00F44523" w:rsidP="00F44523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 /Фокина Н.К./</w:t>
      </w:r>
    </w:p>
    <w:p w:rsidR="00F44523" w:rsidRDefault="00F44523" w:rsidP="00F44523"/>
    <w:p w:rsidR="00F44523" w:rsidRDefault="00F44523" w:rsidP="00F44523"/>
    <w:p w:rsidR="00F44523" w:rsidRDefault="00F44523" w:rsidP="00F4452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</w:p>
    <w:p w:rsidR="00F44523" w:rsidRPr="00AA4B1B" w:rsidRDefault="00F44523" w:rsidP="00F445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4B1B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F44523" w:rsidRDefault="00F44523" w:rsidP="00F4452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523" w:rsidRDefault="00F44523" w:rsidP="00F4452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адаптированная рабочая программа по математике ориентирована на обучающихся 8 класса, имеющих сочетание двух первичных дефектов: тугоухость и умственную отсталость.</w:t>
      </w:r>
    </w:p>
    <w:p w:rsidR="00F44523" w:rsidRPr="0078250F" w:rsidRDefault="00F44523" w:rsidP="00F4452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учебная программа составлена в соответствии с учебным планом школы, с требованиями государственного образовательного стандарта начального общего образования на основе </w:t>
      </w:r>
      <w:r w:rsidRPr="0078250F"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 w:rsidRPr="0078250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8250F">
        <w:rPr>
          <w:rFonts w:ascii="Times New Roman" w:hAnsi="Times New Roman" w:cs="Times New Roman"/>
          <w:sz w:val="24"/>
          <w:szCs w:val="24"/>
        </w:rPr>
        <w:t xml:space="preserve"> вида, вспомогательные (</w:t>
      </w:r>
      <w:r w:rsidRPr="0078250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8250F">
        <w:rPr>
          <w:rFonts w:ascii="Times New Roman" w:hAnsi="Times New Roman" w:cs="Times New Roman"/>
          <w:sz w:val="24"/>
          <w:szCs w:val="24"/>
        </w:rPr>
        <w:t xml:space="preserve"> – </w:t>
      </w:r>
      <w:r w:rsidRPr="0078250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78250F">
        <w:rPr>
          <w:rFonts w:ascii="Times New Roman" w:hAnsi="Times New Roman" w:cs="Times New Roman"/>
          <w:sz w:val="24"/>
          <w:szCs w:val="24"/>
        </w:rPr>
        <w:t xml:space="preserve">) классы.   8 класс.  (Составители сборника Коровин К.Г., </w:t>
      </w:r>
      <w:proofErr w:type="spellStart"/>
      <w:r w:rsidRPr="0078250F">
        <w:rPr>
          <w:rFonts w:ascii="Times New Roman" w:hAnsi="Times New Roman" w:cs="Times New Roman"/>
          <w:sz w:val="24"/>
          <w:szCs w:val="24"/>
        </w:rPr>
        <w:t>Зикеев</w:t>
      </w:r>
      <w:proofErr w:type="spellEnd"/>
      <w:r w:rsidRPr="0078250F">
        <w:rPr>
          <w:rFonts w:ascii="Times New Roman" w:hAnsi="Times New Roman" w:cs="Times New Roman"/>
          <w:sz w:val="24"/>
          <w:szCs w:val="24"/>
        </w:rPr>
        <w:t xml:space="preserve"> А.Г. и др.)</w:t>
      </w:r>
      <w:proofErr w:type="gramStart"/>
      <w:r w:rsidRPr="0078250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8250F">
        <w:rPr>
          <w:rFonts w:ascii="Times New Roman" w:hAnsi="Times New Roman" w:cs="Times New Roman"/>
          <w:sz w:val="24"/>
          <w:szCs w:val="24"/>
        </w:rPr>
        <w:t xml:space="preserve"> Москва  «Просвещение»,  2006г.</w:t>
      </w:r>
    </w:p>
    <w:p w:rsidR="00F44523" w:rsidRPr="00AA4B1B" w:rsidRDefault="00F44523" w:rsidP="00F44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B1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A4B1B"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 w:rsidRPr="00AA4B1B">
        <w:rPr>
          <w:rFonts w:ascii="Times New Roman" w:hAnsi="Times New Roman" w:cs="Times New Roman"/>
          <w:sz w:val="24"/>
          <w:szCs w:val="24"/>
        </w:rPr>
        <w:t xml:space="preserve"> на учебники:</w:t>
      </w:r>
    </w:p>
    <w:p w:rsidR="00F44523" w:rsidRPr="00A32B4E" w:rsidRDefault="00F44523" w:rsidP="00F44523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2B4E">
        <w:rPr>
          <w:rFonts w:ascii="Times New Roman" w:hAnsi="Times New Roman" w:cs="Times New Roman"/>
          <w:sz w:val="24"/>
          <w:szCs w:val="24"/>
        </w:rPr>
        <w:t>М.Н.Перова «Математика» 5кл.</w:t>
      </w:r>
    </w:p>
    <w:p w:rsidR="00F44523" w:rsidRPr="00A32B4E" w:rsidRDefault="00F44523" w:rsidP="00F44523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2B4E">
        <w:rPr>
          <w:rFonts w:ascii="Times New Roman" w:hAnsi="Times New Roman" w:cs="Times New Roman"/>
          <w:sz w:val="24"/>
          <w:szCs w:val="24"/>
        </w:rPr>
        <w:t>М.И.Моро 3кл. 2часть</w:t>
      </w:r>
    </w:p>
    <w:p w:rsidR="00F44523" w:rsidRPr="00A32B4E" w:rsidRDefault="00F44523" w:rsidP="00F44523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2B4E">
        <w:rPr>
          <w:rFonts w:ascii="Times New Roman" w:hAnsi="Times New Roman" w:cs="Times New Roman"/>
          <w:sz w:val="24"/>
          <w:szCs w:val="24"/>
        </w:rPr>
        <w:t>М.И.Моро 4кл. 1часть</w:t>
      </w:r>
    </w:p>
    <w:p w:rsidR="00F44523" w:rsidRPr="00A32B4E" w:rsidRDefault="00F44523" w:rsidP="00F44523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A32B4E">
        <w:rPr>
          <w:rFonts w:ascii="Times New Roman" w:hAnsi="Times New Roman" w:cs="Times New Roman"/>
          <w:sz w:val="24"/>
          <w:szCs w:val="24"/>
        </w:rPr>
        <w:t>Н.Ф.Слезина</w:t>
      </w:r>
      <w:proofErr w:type="spellEnd"/>
      <w:r w:rsidRPr="00A32B4E">
        <w:rPr>
          <w:rFonts w:ascii="Times New Roman" w:hAnsi="Times New Roman" w:cs="Times New Roman"/>
          <w:sz w:val="24"/>
          <w:szCs w:val="24"/>
        </w:rPr>
        <w:t xml:space="preserve"> «Математика» 5 </w:t>
      </w:r>
      <w:proofErr w:type="spellStart"/>
      <w:r w:rsidRPr="00A32B4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32B4E">
        <w:rPr>
          <w:rFonts w:ascii="Times New Roman" w:hAnsi="Times New Roman" w:cs="Times New Roman"/>
          <w:sz w:val="24"/>
          <w:szCs w:val="24"/>
        </w:rPr>
        <w:t>.</w:t>
      </w:r>
    </w:p>
    <w:p w:rsidR="00F44523" w:rsidRDefault="00F44523" w:rsidP="00F445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Математика для умственно отсталых слабослышащих учащихся яв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ляется чрезвычайно сложным предметом.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настоящей программе предусмотрены определенные рекомендации по дифференциации учебных требований к учащимся вспомогательных классов в зави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симости от уровня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их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обучаемости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математическим навыкам и уме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ниям. В целом программой предлагается тот объем знаний, который доступен большинству учащихся и определяет реальность фронталь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ной работы с классом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.</w:t>
      </w:r>
      <w:proofErr w:type="gramEnd"/>
    </w:p>
    <w:p w:rsidR="00F44523" w:rsidRDefault="00F44523" w:rsidP="00F44523">
      <w:p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математики во вспомогательных классах школы слабослышащих наряду с учебными целями предполагает</w:t>
      </w:r>
    </w:p>
    <w:p w:rsidR="00F44523" w:rsidRDefault="00F44523" w:rsidP="00F4452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</w:p>
    <w:p w:rsidR="00F44523" w:rsidRDefault="00F44523" w:rsidP="00F4452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общего развития умственно отсталых учащихся,</w:t>
      </w:r>
    </w:p>
    <w:p w:rsidR="00F44523" w:rsidRDefault="00F44523" w:rsidP="00F4452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недостатков их познавательной деятельности.</w:t>
      </w:r>
    </w:p>
    <w:p w:rsidR="00F44523" w:rsidRDefault="00F44523" w:rsidP="00F4452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учащихся с ограниченными возможностями здоровья к жизни и овладению доступными профессионально-трудовыми навыками.</w:t>
      </w:r>
    </w:p>
    <w:p w:rsidR="00F44523" w:rsidRDefault="00F44523" w:rsidP="00F44523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воспитание адекватной ори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ентации учащихся в окружающей жизни, их социальной адаптации, включению в трудовую деятельность.</w:t>
      </w:r>
    </w:p>
    <w:p w:rsidR="00F44523" w:rsidRDefault="00F44523" w:rsidP="00F44523">
      <w:p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F44523" w:rsidRDefault="00F44523" w:rsidP="00F4452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учащимся такие доступные количественные, пространственные и временные геометрические представления, которые помогут им в дальнейшем включиться в трудовую деятельность;</w:t>
      </w:r>
    </w:p>
    <w:p w:rsidR="00F44523" w:rsidRDefault="00F44523" w:rsidP="00F4452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</w:t>
      </w:r>
    </w:p>
    <w:p w:rsidR="00F44523" w:rsidRDefault="00F44523" w:rsidP="00F4452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точность и глазомер, умение планировать работу и доводить начатое дело до завершения.</w:t>
      </w:r>
    </w:p>
    <w:p w:rsidR="00F44523" w:rsidRPr="0078250F" w:rsidRDefault="00F44523" w:rsidP="00F4452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процесс обучения математики для повышения общего развития учащихся и коррекции недостатков их познавательной  деятельности и личностных качеств;</w:t>
      </w:r>
    </w:p>
    <w:p w:rsidR="00F44523" w:rsidRPr="0078250F" w:rsidRDefault="00F44523" w:rsidP="00F44523">
      <w:p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8250F">
        <w:rPr>
          <w:rFonts w:ascii="Times New Roman" w:eastAsia="Times New Roman" w:hAnsi="Times New Roman" w:cs="Times New Roman"/>
          <w:sz w:val="24"/>
          <w:szCs w:val="24"/>
        </w:rPr>
        <w:lastRenderedPageBreak/>
        <w:t>Наряду с этими задачами на занятиях решаются и специальные задачи, направленные на коррекцию умственной деятельности школьников.</w:t>
      </w:r>
    </w:p>
    <w:p w:rsidR="00F44523" w:rsidRDefault="00F44523" w:rsidP="00F445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направления коррекционной работы: </w:t>
      </w:r>
    </w:p>
    <w:p w:rsidR="00F44523" w:rsidRDefault="00F44523" w:rsidP="00F44523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t xml:space="preserve">развитие абстрактных математических понятий; </w:t>
      </w:r>
    </w:p>
    <w:p w:rsidR="00F44523" w:rsidRDefault="00F44523" w:rsidP="00F44523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t>развитие зрительного восприятия и узнавания;</w:t>
      </w:r>
    </w:p>
    <w:p w:rsidR="00F44523" w:rsidRDefault="00F44523" w:rsidP="00F44523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t>развитие пространственных представлений и ориентации;</w:t>
      </w:r>
    </w:p>
    <w:p w:rsidR="00F44523" w:rsidRDefault="00F44523" w:rsidP="00F44523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t>развитие основных мыслительных операций;</w:t>
      </w:r>
    </w:p>
    <w:p w:rsidR="00F44523" w:rsidRDefault="00F44523" w:rsidP="00F44523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t>развитие наглядно-образного и словесно-логического мышления;</w:t>
      </w:r>
    </w:p>
    <w:p w:rsidR="00F44523" w:rsidRDefault="00F44523" w:rsidP="00F44523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t>коррекция нарушений эмоционально-личностной сферы;</w:t>
      </w:r>
    </w:p>
    <w:p w:rsidR="00F44523" w:rsidRDefault="00F44523" w:rsidP="00F44523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t>развитие речи и обогащение словаря;</w:t>
      </w:r>
    </w:p>
    <w:p w:rsidR="00F44523" w:rsidRPr="00AA4B1B" w:rsidRDefault="00F44523" w:rsidP="00F44523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t>коррекция индивидуальных пробелов в знаниях, умениях, навыках.</w:t>
      </w:r>
    </w:p>
    <w:p w:rsidR="00F44523" w:rsidRDefault="00F44523" w:rsidP="00F44523">
      <w:p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практического и воспитывающего обучения способствует воспитанию адекватной ориентации учащихся в окружающей жизни, их социальной адаптации, включению в трудовую деятельность.</w:t>
      </w:r>
    </w:p>
    <w:p w:rsidR="00F44523" w:rsidRDefault="00F44523" w:rsidP="00F44523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Обучение математике тесно связано с развитием речи и мышле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ния — сознательное усвоение математических знаний невозможно без овладения определенным уровнем речевого развития. Наряду с этим уроки математики обогащают речь учащихся.  Слова сначала даются на табличках для глобального чтения, а затем по мере овладения аналитическим чтением вводятся в активный словарь и употребляются учащимися в самостоятельной речи. В этот период необходимы специальные пропедевтические занятия по уточнению у учащихся математических представлений, по их подго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товке к систематическому обучению математике. Важную роль в обу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 играет преимущественное использование наглядных и дейст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венных методов обучения: манипулирование предметами, практичес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кая деятельность, дидактические игры, наблюдения и экскурсии. Это будет помогать воспитанию интереса к предмету, повышению эффек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тивности обучения.</w:t>
      </w:r>
    </w:p>
    <w:p w:rsidR="00F44523" w:rsidRDefault="00F44523" w:rsidP="00F44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Обязательной на уроке должна стать работа, направленная на формирование умения слушать и повторять рассуждения учителя, сопровождающаяся выполнением письменных вычислений. Необходимо приучить учеников давать развернутые объяснения при решении арифметических примеров и задач. Рассуждения учащихся содействуют развитию речи и мышления, приучают к сознательному выполнению задания, к самоконтролю, что очень важно для общего развития умственно отсталого школьника. Следует создавать такие условия, при которых ученики могли бы воспринимать задание на слух и зрительно.</w:t>
      </w:r>
    </w:p>
    <w:p w:rsidR="00F44523" w:rsidRDefault="00F44523" w:rsidP="00F44523">
      <w:pPr>
        <w:pStyle w:val="a5"/>
        <w:tabs>
          <w:tab w:val="left" w:pos="1560"/>
        </w:tabs>
        <w:spacing w:line="276" w:lineRule="auto"/>
        <w:ind w:left="0"/>
        <w:rPr>
          <w:sz w:val="24"/>
          <w:szCs w:val="24"/>
        </w:rPr>
      </w:pPr>
      <w:r>
        <w:t xml:space="preserve">       </w:t>
      </w:r>
      <w:r>
        <w:rPr>
          <w:sz w:val="24"/>
          <w:szCs w:val="24"/>
        </w:rPr>
        <w:t xml:space="preserve">  Психофизиологические особенности слабослышащих детей определяют и особенности методики преподавания математики:</w:t>
      </w:r>
    </w:p>
    <w:p w:rsidR="00F44523" w:rsidRDefault="00F44523" w:rsidP="00F44523">
      <w:pPr>
        <w:pStyle w:val="a5"/>
        <w:numPr>
          <w:ilvl w:val="0"/>
          <w:numId w:val="3"/>
        </w:numPr>
        <w:tabs>
          <w:tab w:val="left" w:pos="1560"/>
        </w:tabs>
        <w:overflowPunct/>
        <w:autoSpaceDE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доступность программного материала по объему и содержанию;</w:t>
      </w:r>
    </w:p>
    <w:p w:rsidR="00F44523" w:rsidRDefault="00F44523" w:rsidP="00F44523">
      <w:pPr>
        <w:pStyle w:val="a5"/>
        <w:numPr>
          <w:ilvl w:val="0"/>
          <w:numId w:val="3"/>
        </w:numPr>
        <w:tabs>
          <w:tab w:val="left" w:pos="1560"/>
        </w:tabs>
        <w:overflowPunct/>
        <w:autoSpaceDE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широкое использование средств наглядности различной степени абстрактности, рассчитанное на привлечение непроизвольного и развития произвольного внимания, которое отстает на 3 – 4 года от развития внимания  слышащих;</w:t>
      </w:r>
    </w:p>
    <w:p w:rsidR="00F44523" w:rsidRDefault="00F44523" w:rsidP="00F44523">
      <w:pPr>
        <w:pStyle w:val="a5"/>
        <w:numPr>
          <w:ilvl w:val="0"/>
          <w:numId w:val="3"/>
        </w:numPr>
        <w:tabs>
          <w:tab w:val="left" w:pos="1560"/>
        </w:tabs>
        <w:overflowPunct/>
        <w:autoSpaceDE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систематическое повторение пройденного материала, что требует дополнительного времени;</w:t>
      </w:r>
    </w:p>
    <w:p w:rsidR="00F44523" w:rsidRDefault="00F44523" w:rsidP="00F44523">
      <w:pPr>
        <w:pStyle w:val="a5"/>
        <w:numPr>
          <w:ilvl w:val="0"/>
          <w:numId w:val="3"/>
        </w:numPr>
        <w:tabs>
          <w:tab w:val="left" w:pos="1560"/>
        </w:tabs>
        <w:overflowPunct/>
        <w:autoSpaceDE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особое внимание уделяется </w:t>
      </w:r>
      <w:proofErr w:type="spellStart"/>
      <w:r>
        <w:rPr>
          <w:sz w:val="24"/>
          <w:szCs w:val="24"/>
        </w:rPr>
        <w:t>внутрипредметным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межпредметным</w:t>
      </w:r>
      <w:proofErr w:type="spellEnd"/>
      <w:r>
        <w:rPr>
          <w:sz w:val="24"/>
          <w:szCs w:val="24"/>
        </w:rPr>
        <w:t xml:space="preserve"> связям;</w:t>
      </w:r>
    </w:p>
    <w:p w:rsidR="00F44523" w:rsidRPr="00AA4B1B" w:rsidRDefault="00F44523" w:rsidP="00F44523">
      <w:pPr>
        <w:pStyle w:val="a5"/>
        <w:numPr>
          <w:ilvl w:val="0"/>
          <w:numId w:val="3"/>
        </w:numPr>
        <w:tabs>
          <w:tab w:val="left" w:pos="1560"/>
        </w:tabs>
        <w:overflowPunct/>
        <w:autoSpaceDE/>
        <w:adjustRightInd/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адаптация дидактических материалов (вопросов, задач, текстовых заданий, таблиц) к особенностям усвоения  знаний обучающимися с недостатками слуха.</w:t>
      </w:r>
      <w:proofErr w:type="gramEnd"/>
    </w:p>
    <w:p w:rsidR="00F44523" w:rsidRDefault="00F44523" w:rsidP="00F445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Обучение математике связано с решением специфической задачи коррекционной школы - коррекцией и развитием познавательной деятельности, личностных качеств ребенка, а также воспитанием трудолюбия, самостоятельности, формированием умений планировать свою  деятельность, осуществлять самоконтроль.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Обучение математике носит практическую направленность, имеет тесную связь с другими учебными предметами (рисование, труд, развитие речи, письмо), готовит учащихся к овладению профессионально-трудовыми знаниями и навыками.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Понятия числа, величины, геометрической фигуры, которые формируются у учащихся в процессе обучения математике, являются абстрактными.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 ученика.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 8 классе необходимо продолжить развивать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Одним из важных приемов обучения математике является </w:t>
      </w:r>
      <w:r w:rsidRPr="0099264A">
        <w:rPr>
          <w:rFonts w:ascii="Times New Roman" w:eastAsia="Times New Roman" w:hAnsi="Times New Roman" w:cs="Times New Roman"/>
          <w:sz w:val="24"/>
          <w:szCs w:val="24"/>
        </w:rPr>
        <w:t>сравнение,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 — материализация, т. 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самостоятельная работа и др.</w:t>
      </w:r>
    </w:p>
    <w:p w:rsidR="00F44523" w:rsidRDefault="00F44523" w:rsidP="00F445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Методы обучения: </w:t>
      </w:r>
      <w:r>
        <w:rPr>
          <w:rFonts w:ascii="Times New Roman" w:eastAsia="Times New Roman" w:hAnsi="Times New Roman" w:cs="Times New Roman"/>
          <w:sz w:val="24"/>
          <w:szCs w:val="24"/>
        </w:rPr>
        <w:t>словесные, наглядные, практические.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Основными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видами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 по предмету являются:</w:t>
      </w:r>
    </w:p>
    <w:p w:rsidR="00F44523" w:rsidRDefault="00F44523" w:rsidP="00F44523">
      <w:pPr>
        <w:pStyle w:val="a7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t xml:space="preserve">действия с предметами, направленные на объединение множеств, удаление части множеств, разделение множества на равные части; </w:t>
      </w:r>
    </w:p>
    <w:p w:rsidR="00F44523" w:rsidRDefault="00F44523" w:rsidP="00F44523">
      <w:pPr>
        <w:pStyle w:val="a7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t>устное решение примеров и задач;</w:t>
      </w:r>
    </w:p>
    <w:p w:rsidR="00F44523" w:rsidRDefault="00F44523" w:rsidP="00F44523">
      <w:pPr>
        <w:pStyle w:val="a7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практические упражнения в измерении величин, черчении отрезков и геометрических фигур</w:t>
      </w:r>
    </w:p>
    <w:p w:rsidR="00F44523" w:rsidRDefault="00F44523" w:rsidP="00F44523">
      <w:pPr>
        <w:pStyle w:val="a7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t>работа, направленная на формирование умения слушать и повторять рассуждения учителя;</w:t>
      </w:r>
    </w:p>
    <w:p w:rsidR="00F44523" w:rsidRDefault="00F44523" w:rsidP="00F44523">
      <w:pPr>
        <w:pStyle w:val="a7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t>развёрнутые объяснения при решении арифметических примеров и задач, что содействует развитию речи и мышления, приучают к сознательному выполнению задания, к самоконтролю;</w:t>
      </w:r>
    </w:p>
    <w:p w:rsidR="00F44523" w:rsidRDefault="00F44523" w:rsidP="00F44523">
      <w:pPr>
        <w:pStyle w:val="a7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t>самостоятельные письменные работы, которые способствуют воспитанию прочных вычислительных умений;</w:t>
      </w:r>
    </w:p>
    <w:p w:rsidR="00F44523" w:rsidRDefault="00F44523" w:rsidP="00F44523">
      <w:pPr>
        <w:pStyle w:val="a7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t>работа над ошибками, способствующая раскрытию причин, осознанию и исправлению ошибок;</w:t>
      </w:r>
    </w:p>
    <w:p w:rsidR="00F44523" w:rsidRPr="00D37CB8" w:rsidRDefault="00F44523" w:rsidP="00D37CB8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t>индивидуальные занятия, обеспечивающие понимание приёмов письменных вычислений.</w:t>
      </w:r>
    </w:p>
    <w:p w:rsidR="00F44523" w:rsidRPr="00AA4B1B" w:rsidRDefault="00F44523" w:rsidP="00F445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t xml:space="preserve">Программа  рассчитана на </w:t>
      </w:r>
      <w:r>
        <w:rPr>
          <w:rFonts w:ascii="Times New Roman" w:eastAsia="Times New Roman" w:hAnsi="Times New Roman" w:cs="Times New Roman"/>
          <w:sz w:val="24"/>
          <w:szCs w:val="24"/>
        </w:rPr>
        <w:t>один год обучения:  6 ч в неделю, 204 часа за год.</w:t>
      </w:r>
    </w:p>
    <w:p w:rsidR="00F44523" w:rsidRPr="0088698E" w:rsidRDefault="00F44523" w:rsidP="00F44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44523" w:rsidRPr="00D37CB8" w:rsidRDefault="00F44523" w:rsidP="00D37C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D2">
        <w:rPr>
          <w:rFonts w:ascii="Times New Roman" w:hAnsi="Times New Roman" w:cs="Times New Roman"/>
          <w:b/>
          <w:sz w:val="24"/>
          <w:szCs w:val="24"/>
        </w:rPr>
        <w:t>Содержание учебного материала</w:t>
      </w:r>
    </w:p>
    <w:p w:rsidR="00F44523" w:rsidRPr="009A5CEC" w:rsidRDefault="00F44523" w:rsidP="00F44523">
      <w:pPr>
        <w:tabs>
          <w:tab w:val="left" w:pos="154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Тысяча (окончание)</w:t>
      </w:r>
    </w:p>
    <w:p w:rsidR="00F44523" w:rsidRPr="009A5CEC" w:rsidRDefault="00F44523" w:rsidP="00F4452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Сложение и вычитание в пределах 1000. Письменные приёмы  сложения и вычитания в пределах 1000. Сложение и вычитание с нулём. Сложение и вычитание именованных чисел (чисел, выраженных в единицах измерения длины, массы, времени, стоимости).</w:t>
      </w:r>
    </w:p>
    <w:p w:rsidR="00F44523" w:rsidRPr="009A5CEC" w:rsidRDefault="00F44523" w:rsidP="00F4452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Письменное умножение и деление на однозначное число. Случаи умножения на 1, на 0. Использование в вычислениях приёма перестановки сомножителей. Деление на 0 и невозможность деления на 0. Решение примеров в два действия со скобками и без них на все  четыре арифметических действия.  Умножение на однозначное число именованных чисел  (единицы длины и массы). Понятие кратного сравнения. Задачи на кратное сравнение.</w:t>
      </w:r>
    </w:p>
    <w:p w:rsidR="00F44523" w:rsidRPr="009A5CEC" w:rsidRDefault="00F44523" w:rsidP="00F4452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 xml:space="preserve">Устная и письменная нумерация в пределах 10000. Прямой и обратный счёт от заданного числа </w:t>
      </w:r>
      <w:proofErr w:type="gramStart"/>
      <w:r w:rsidRPr="009A5CE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A5CEC">
        <w:rPr>
          <w:rFonts w:ascii="Times New Roman" w:hAnsi="Times New Roman" w:cs="Times New Roman"/>
          <w:sz w:val="24"/>
          <w:szCs w:val="24"/>
        </w:rPr>
        <w:t xml:space="preserve"> заданного. Десятичный состав чисел. Счётные единицы 1, 10, 100, 1000. Разложение чисел на  тысячи, сотни, десятки, единицы. Составление чисел из тысяч, сотен, десятков, единиц.</w:t>
      </w:r>
    </w:p>
    <w:p w:rsidR="00F44523" w:rsidRPr="009A5CEC" w:rsidRDefault="00F44523" w:rsidP="00F4452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Задачи. Решение задач на нахождение количества (по цене и стоимости). Решение задач на нахождение расстояния при равномерном движении, по данным скорости и времени. Решение задач на нахождение скорости по данным пути и времени. Задачи всех пройденных видов (1-2 действия).</w:t>
      </w:r>
    </w:p>
    <w:p w:rsidR="00F44523" w:rsidRPr="009A5CEC" w:rsidRDefault="00F44523" w:rsidP="00F4452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Единицы измерения. Миллиметр. Соотношение миллиметра, сантиметра и метра. Измерения линейкой и сантиметром. Выполнение заданий по измерению отрезков, по увеличению и уменьшению их длины на несколько см (</w:t>
      </w:r>
      <w:proofErr w:type="gramStart"/>
      <w:r w:rsidRPr="009A5CEC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9A5CEC">
        <w:rPr>
          <w:rFonts w:ascii="Times New Roman" w:hAnsi="Times New Roman" w:cs="Times New Roman"/>
          <w:sz w:val="24"/>
          <w:szCs w:val="24"/>
        </w:rPr>
        <w:t>).</w:t>
      </w:r>
    </w:p>
    <w:p w:rsidR="00F44523" w:rsidRPr="009A5CEC" w:rsidRDefault="00F44523" w:rsidP="00F4452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Километр. Таблица соотношений между единицами длины: миллиметр, сантиметр, дециметр, метр, километр. Выполнение несложных заданий по замене более мелких единиц крупными и наоборот: 40см = …дм; 2дм = …см; 15 дм = …мм.</w:t>
      </w:r>
    </w:p>
    <w:p w:rsidR="00F44523" w:rsidRPr="009A5CEC" w:rsidRDefault="00F44523" w:rsidP="00F44523">
      <w:pPr>
        <w:rPr>
          <w:rFonts w:ascii="Times New Roman" w:hAnsi="Times New Roman" w:cs="Times New Roman"/>
          <w:b/>
          <w:sz w:val="24"/>
          <w:szCs w:val="24"/>
        </w:rPr>
      </w:pPr>
      <w:r w:rsidRPr="009A5CEC">
        <w:rPr>
          <w:rFonts w:ascii="Times New Roman" w:hAnsi="Times New Roman" w:cs="Times New Roman"/>
          <w:b/>
          <w:sz w:val="24"/>
          <w:szCs w:val="24"/>
        </w:rPr>
        <w:t>Формирование словесных обобщений:</w:t>
      </w:r>
    </w:p>
    <w:p w:rsidR="00F44523" w:rsidRPr="009A5CEC" w:rsidRDefault="00F44523" w:rsidP="00F4452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lastRenderedPageBreak/>
        <w:t>Составление двух разных по арифметическому смыслу вопросов к одному условию задачи.</w:t>
      </w:r>
    </w:p>
    <w:p w:rsidR="00F44523" w:rsidRDefault="00F44523" w:rsidP="00F4452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Группировка одн</w:t>
      </w:r>
      <w:proofErr w:type="gramStart"/>
      <w:r w:rsidRPr="009A5CE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A5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CEC">
        <w:rPr>
          <w:rFonts w:ascii="Times New Roman" w:hAnsi="Times New Roman" w:cs="Times New Roman"/>
          <w:sz w:val="24"/>
          <w:szCs w:val="24"/>
        </w:rPr>
        <w:t>дву</w:t>
      </w:r>
      <w:proofErr w:type="spellEnd"/>
      <w:r w:rsidRPr="009A5CEC">
        <w:rPr>
          <w:rFonts w:ascii="Times New Roman" w:hAnsi="Times New Roman" w:cs="Times New Roman"/>
          <w:sz w:val="24"/>
          <w:szCs w:val="24"/>
        </w:rPr>
        <w:t xml:space="preserve">- и трёхзначных чисел. </w:t>
      </w:r>
    </w:p>
    <w:p w:rsidR="00F44523" w:rsidRPr="009A5CEC" w:rsidRDefault="00F44523" w:rsidP="00F4452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Сравнение чисел соседних разрядов (единицы, десятки, сотни).</w:t>
      </w:r>
    </w:p>
    <w:p w:rsidR="00F44523" w:rsidRDefault="00F44523" w:rsidP="00F4452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Группировка чисел по разрядам по словесной инструкции. Выделение наибольшего</w:t>
      </w:r>
      <w:r w:rsidRPr="009A5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CEC">
        <w:rPr>
          <w:rFonts w:ascii="Times New Roman" w:hAnsi="Times New Roman" w:cs="Times New Roman"/>
          <w:sz w:val="24"/>
          <w:szCs w:val="24"/>
        </w:rPr>
        <w:t xml:space="preserve">и наименьшего числа в разряде 1000. </w:t>
      </w:r>
    </w:p>
    <w:p w:rsidR="00F44523" w:rsidRPr="009A5CEC" w:rsidRDefault="00F44523" w:rsidP="00F4452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Выделение разрядных чисел из группы чисел (по словесной инструкции).</w:t>
      </w:r>
    </w:p>
    <w:p w:rsidR="00F44523" w:rsidRPr="004E178B" w:rsidRDefault="00F44523" w:rsidP="00F445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78B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учащихся.</w:t>
      </w:r>
    </w:p>
    <w:p w:rsidR="00F44523" w:rsidRPr="009A5CEC" w:rsidRDefault="00F44523" w:rsidP="00F44523">
      <w:pPr>
        <w:rPr>
          <w:rFonts w:ascii="Times New Roman" w:hAnsi="Times New Roman" w:cs="Times New Roman"/>
          <w:b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К концу 8-го класса учащиеся должны</w:t>
      </w:r>
      <w:r w:rsidRPr="009A5CEC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</w:p>
    <w:p w:rsidR="00F44523" w:rsidRDefault="00F44523" w:rsidP="00F44523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 xml:space="preserve">Порядок выполнения действий  в примерах со скобками вида 20 + (40 -  30); (16 – 2) + 4. </w:t>
      </w:r>
    </w:p>
    <w:p w:rsidR="00F44523" w:rsidRDefault="00F44523" w:rsidP="00F44523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Наизусть:  таблицу  сложения однозначных чисел и соответствующие случаи вычитания;  таблицу умножения однозначных чисел и соответствующие случаи деления.</w:t>
      </w:r>
    </w:p>
    <w:p w:rsidR="00F44523" w:rsidRDefault="00F44523" w:rsidP="00F44523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 xml:space="preserve">Прямой и обратный счёт от заданного числа </w:t>
      </w:r>
      <w:proofErr w:type="gramStart"/>
      <w:r w:rsidRPr="009A5CE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A5CEC">
        <w:rPr>
          <w:rFonts w:ascii="Times New Roman" w:hAnsi="Times New Roman" w:cs="Times New Roman"/>
          <w:sz w:val="24"/>
          <w:szCs w:val="24"/>
        </w:rPr>
        <w:t xml:space="preserve"> заданного.</w:t>
      </w:r>
    </w:p>
    <w:p w:rsidR="00F44523" w:rsidRDefault="00F44523" w:rsidP="00F44523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</w:p>
    <w:p w:rsidR="00F44523" w:rsidRPr="009A5CEC" w:rsidRDefault="00F44523" w:rsidP="00F44523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 xml:space="preserve"> Единицы измерения: миллиметр; соотношение миллиметра, сантиметра и метра.</w:t>
      </w:r>
    </w:p>
    <w:p w:rsidR="00F44523" w:rsidRPr="009A5CEC" w:rsidRDefault="00F44523" w:rsidP="00F44523">
      <w:pPr>
        <w:rPr>
          <w:rFonts w:ascii="Times New Roman" w:hAnsi="Times New Roman" w:cs="Times New Roman"/>
          <w:b/>
          <w:sz w:val="24"/>
          <w:szCs w:val="24"/>
        </w:rPr>
      </w:pPr>
      <w:r w:rsidRPr="009A5CEC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F44523" w:rsidRDefault="00F44523" w:rsidP="00F4452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Читать,  записывать и ср</w:t>
      </w:r>
      <w:r>
        <w:rPr>
          <w:rFonts w:ascii="Times New Roman" w:hAnsi="Times New Roman" w:cs="Times New Roman"/>
          <w:sz w:val="24"/>
          <w:szCs w:val="24"/>
        </w:rPr>
        <w:t>авнивать  числа в пределах 1000</w:t>
      </w:r>
      <w:r w:rsidRPr="009A5CEC">
        <w:rPr>
          <w:rFonts w:ascii="Times New Roman" w:hAnsi="Times New Roman" w:cs="Times New Roman"/>
          <w:sz w:val="24"/>
          <w:szCs w:val="24"/>
        </w:rPr>
        <w:t>;</w:t>
      </w:r>
    </w:p>
    <w:p w:rsidR="00F44523" w:rsidRDefault="00F44523" w:rsidP="00F4452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Выполнять письменные вычисления (сложение и вычитание в пределах 1000; умножение и деление на однозначное число в пределах 1000)</w:t>
      </w:r>
    </w:p>
    <w:p w:rsidR="00F44523" w:rsidRDefault="00F44523" w:rsidP="00F4452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Решать несложные задачи ранее пройденных видов в два действия.</w:t>
      </w:r>
    </w:p>
    <w:p w:rsidR="00F44523" w:rsidRPr="009A5CEC" w:rsidRDefault="00F44523" w:rsidP="00F4452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Измерять линейкой и сантиметром. Выполнять задания по измерению отрезков, по увеличению и уменьшению их длины на несколько с</w:t>
      </w:r>
      <w:proofErr w:type="gramStart"/>
      <w:r w:rsidRPr="009A5CEC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9A5CEC">
        <w:rPr>
          <w:rFonts w:ascii="Times New Roman" w:hAnsi="Times New Roman" w:cs="Times New Roman"/>
          <w:sz w:val="24"/>
          <w:szCs w:val="24"/>
        </w:rPr>
        <w:t>мм).</w:t>
      </w:r>
    </w:p>
    <w:p w:rsidR="00F44523" w:rsidRPr="009A5CEC" w:rsidRDefault="00F44523" w:rsidP="00F44523">
      <w:p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 xml:space="preserve">  В рабочей программе нашли отражение цели и задачи изучения математики, изложенные в пояснительной записке к авторской программе по математике. В ней также заложены возможности предусмотренного программой формирования у обучающихся </w:t>
      </w:r>
      <w:proofErr w:type="spellStart"/>
      <w:r w:rsidRPr="009A5CE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A5CEC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</w:t>
      </w:r>
      <w:r>
        <w:rPr>
          <w:rFonts w:ascii="Times New Roman" w:hAnsi="Times New Roman" w:cs="Times New Roman"/>
          <w:sz w:val="24"/>
          <w:szCs w:val="24"/>
        </w:rPr>
        <w:t>льности и ключевых компетенций.</w:t>
      </w:r>
    </w:p>
    <w:p w:rsidR="00F44523" w:rsidRPr="009A5CEC" w:rsidRDefault="00F44523" w:rsidP="00F44523">
      <w:pPr>
        <w:rPr>
          <w:rFonts w:ascii="Times New Roman" w:hAnsi="Times New Roman" w:cs="Times New Roman"/>
          <w:b/>
          <w:sz w:val="24"/>
          <w:szCs w:val="24"/>
        </w:rPr>
      </w:pPr>
      <w:r w:rsidRPr="009A5CEC">
        <w:rPr>
          <w:rFonts w:ascii="Times New Roman" w:hAnsi="Times New Roman" w:cs="Times New Roman"/>
          <w:b/>
          <w:sz w:val="24"/>
          <w:szCs w:val="24"/>
        </w:rPr>
        <w:t>ОУУН:</w:t>
      </w:r>
    </w:p>
    <w:p w:rsidR="00F44523" w:rsidRDefault="00F44523" w:rsidP="00F4452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A5CEC">
        <w:rPr>
          <w:rFonts w:ascii="Times New Roman" w:hAnsi="Times New Roman" w:cs="Times New Roman"/>
          <w:b/>
          <w:i/>
          <w:sz w:val="24"/>
          <w:szCs w:val="24"/>
        </w:rPr>
        <w:t>Учебно</w:t>
      </w:r>
      <w:proofErr w:type="spellEnd"/>
      <w:r w:rsidRPr="009A5C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9A5CEC">
        <w:rPr>
          <w:rFonts w:ascii="Times New Roman" w:hAnsi="Times New Roman" w:cs="Times New Roman"/>
          <w:b/>
          <w:i/>
          <w:sz w:val="24"/>
          <w:szCs w:val="24"/>
        </w:rPr>
        <w:t>–и</w:t>
      </w:r>
      <w:proofErr w:type="gramEnd"/>
      <w:r w:rsidRPr="009A5CEC">
        <w:rPr>
          <w:rFonts w:ascii="Times New Roman" w:hAnsi="Times New Roman" w:cs="Times New Roman"/>
          <w:b/>
          <w:i/>
          <w:sz w:val="24"/>
          <w:szCs w:val="24"/>
        </w:rPr>
        <w:t>нформационные:</w:t>
      </w:r>
    </w:p>
    <w:p w:rsidR="00F44523" w:rsidRPr="009A5CEC" w:rsidRDefault="00F44523" w:rsidP="00F4452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Определять цель своей деятельности на уроке, занятии, представлять предполагаемый результат;</w:t>
      </w:r>
    </w:p>
    <w:p w:rsidR="00F44523" w:rsidRPr="009A5CEC" w:rsidRDefault="00F44523" w:rsidP="00F445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 xml:space="preserve">Использовать алгоритмы по различным видам деятельности; </w:t>
      </w:r>
    </w:p>
    <w:p w:rsidR="00F44523" w:rsidRPr="009A5CEC" w:rsidRDefault="00F44523" w:rsidP="00F445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Оценивать свою деятельность, выполненную работу на основе сравнения с образцом, находить и исправлять свои ошибки.</w:t>
      </w:r>
    </w:p>
    <w:p w:rsidR="00F44523" w:rsidRPr="009A5CEC" w:rsidRDefault="00F44523" w:rsidP="00F4452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A5CEC">
        <w:rPr>
          <w:rFonts w:ascii="Times New Roman" w:hAnsi="Times New Roman" w:cs="Times New Roman"/>
          <w:b/>
          <w:i/>
          <w:sz w:val="24"/>
          <w:szCs w:val="24"/>
        </w:rPr>
        <w:t>Учебно</w:t>
      </w:r>
      <w:proofErr w:type="spellEnd"/>
      <w:r w:rsidRPr="009A5CEC">
        <w:rPr>
          <w:rFonts w:ascii="Times New Roman" w:hAnsi="Times New Roman" w:cs="Times New Roman"/>
          <w:b/>
          <w:i/>
          <w:sz w:val="24"/>
          <w:szCs w:val="24"/>
        </w:rPr>
        <w:t xml:space="preserve"> – организационные:</w:t>
      </w:r>
    </w:p>
    <w:p w:rsidR="00F44523" w:rsidRPr="009A5CEC" w:rsidRDefault="00F44523" w:rsidP="00F445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Уметь слушать внимательно и вдумчиво - выполнять  математические диктанты;</w:t>
      </w:r>
    </w:p>
    <w:p w:rsidR="00F44523" w:rsidRPr="009A5CEC" w:rsidRDefault="00F44523" w:rsidP="00F445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Уметь находить необходимый учебный материал.</w:t>
      </w:r>
    </w:p>
    <w:p w:rsidR="00F44523" w:rsidRDefault="00F44523" w:rsidP="00F445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5CEC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9A5CEC">
        <w:rPr>
          <w:rFonts w:ascii="Times New Roman" w:hAnsi="Times New Roman" w:cs="Times New Roman"/>
          <w:b/>
          <w:sz w:val="24"/>
          <w:szCs w:val="24"/>
        </w:rPr>
        <w:t xml:space="preserve"> – коммуникативные:</w:t>
      </w:r>
    </w:p>
    <w:p w:rsidR="00F44523" w:rsidRDefault="00F44523" w:rsidP="00F445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Учиться владеть монологической речью;</w:t>
      </w:r>
    </w:p>
    <w:p w:rsidR="00F44523" w:rsidRPr="004E178B" w:rsidRDefault="00F44523" w:rsidP="00F445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A5CEC"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 w:rsidRPr="009A5CEC">
        <w:rPr>
          <w:rFonts w:ascii="Times New Roman" w:hAnsi="Times New Roman" w:cs="Times New Roman"/>
          <w:b/>
          <w:sz w:val="24"/>
          <w:szCs w:val="24"/>
        </w:rPr>
        <w:t xml:space="preserve"> – интеллектуальные:</w:t>
      </w:r>
    </w:p>
    <w:p w:rsidR="00F44523" w:rsidRPr="009A5CEC" w:rsidRDefault="00F44523" w:rsidP="00F445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Формирование приёмов мыслительной деятельности: выполнять задания на анализ, синтез, сравнение, классификацию, обобщение;</w:t>
      </w:r>
    </w:p>
    <w:p w:rsidR="00F44523" w:rsidRDefault="00F44523" w:rsidP="00F445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Выполнять задания на развитие логического мышления.</w:t>
      </w:r>
    </w:p>
    <w:p w:rsidR="00F44523" w:rsidRPr="00CF58D2" w:rsidRDefault="00F44523" w:rsidP="00F44523">
      <w:pPr>
        <w:jc w:val="both"/>
        <w:rPr>
          <w:color w:val="C00000"/>
        </w:rPr>
      </w:pPr>
    </w:p>
    <w:p w:rsidR="00F44523" w:rsidRDefault="00F44523" w:rsidP="00F44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18">
        <w:rPr>
          <w:rFonts w:ascii="Times New Roman" w:hAnsi="Times New Roman" w:cs="Times New Roman"/>
          <w:b/>
          <w:sz w:val="28"/>
          <w:szCs w:val="28"/>
        </w:rPr>
        <w:t>График контрольных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самостоятельных </w:t>
      </w:r>
      <w:r w:rsidRPr="00A60818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tbl>
      <w:tblPr>
        <w:tblStyle w:val="a8"/>
        <w:tblW w:w="0" w:type="auto"/>
        <w:tblLook w:val="04A0"/>
      </w:tblPr>
      <w:tblGrid>
        <w:gridCol w:w="484"/>
        <w:gridCol w:w="5386"/>
        <w:gridCol w:w="1209"/>
        <w:gridCol w:w="2492"/>
      </w:tblGrid>
      <w:tr w:rsidR="00F44523" w:rsidTr="00F44523">
        <w:tc>
          <w:tcPr>
            <w:tcW w:w="484" w:type="dxa"/>
          </w:tcPr>
          <w:p w:rsidR="00F44523" w:rsidRPr="00A60818" w:rsidRDefault="00F44523" w:rsidP="00F4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8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74" w:type="dxa"/>
          </w:tcPr>
          <w:p w:rsidR="00F44523" w:rsidRPr="00A60818" w:rsidRDefault="00F44523" w:rsidP="00F4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818">
              <w:rPr>
                <w:rFonts w:ascii="Times New Roman" w:hAnsi="Times New Roman" w:cs="Times New Roman"/>
                <w:sz w:val="28"/>
                <w:szCs w:val="28"/>
              </w:rPr>
              <w:t>Тема к/</w:t>
            </w:r>
            <w:proofErr w:type="spellStart"/>
            <w:proofErr w:type="gramStart"/>
            <w:r w:rsidRPr="00A608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63" w:type="dxa"/>
          </w:tcPr>
          <w:p w:rsidR="00F44523" w:rsidRPr="00A60818" w:rsidRDefault="00F44523" w:rsidP="00F4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81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F44523" w:rsidRPr="00A60818" w:rsidRDefault="00F44523" w:rsidP="00F4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аботы</w:t>
            </w:r>
            <w:proofErr w:type="spellEnd"/>
          </w:p>
        </w:tc>
      </w:tr>
      <w:tr w:rsidR="00F44523" w:rsidTr="00F44523">
        <w:tc>
          <w:tcPr>
            <w:tcW w:w="484" w:type="dxa"/>
          </w:tcPr>
          <w:p w:rsidR="00F44523" w:rsidRPr="00A60818" w:rsidRDefault="00F44523" w:rsidP="00F4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4" w:type="dxa"/>
          </w:tcPr>
          <w:p w:rsidR="00F44523" w:rsidRPr="00A60818" w:rsidRDefault="00F44523" w:rsidP="00F4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81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разряд</w:t>
            </w:r>
          </w:p>
        </w:tc>
        <w:tc>
          <w:tcPr>
            <w:tcW w:w="1263" w:type="dxa"/>
          </w:tcPr>
          <w:p w:rsidR="00F44523" w:rsidRPr="00A60818" w:rsidRDefault="00F44523" w:rsidP="00F4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44523" w:rsidRPr="00A60818" w:rsidRDefault="00F44523" w:rsidP="00F4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523" w:rsidTr="00F44523">
        <w:tc>
          <w:tcPr>
            <w:tcW w:w="484" w:type="dxa"/>
          </w:tcPr>
          <w:p w:rsidR="00F44523" w:rsidRPr="00A60818" w:rsidRDefault="00F44523" w:rsidP="00F4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74" w:type="dxa"/>
          </w:tcPr>
          <w:p w:rsidR="00F44523" w:rsidRPr="00A60818" w:rsidRDefault="00F44523" w:rsidP="00F4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81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через разряд</w:t>
            </w:r>
          </w:p>
        </w:tc>
        <w:tc>
          <w:tcPr>
            <w:tcW w:w="1263" w:type="dxa"/>
          </w:tcPr>
          <w:p w:rsidR="00F44523" w:rsidRPr="00A60818" w:rsidRDefault="00F44523" w:rsidP="00F4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44523" w:rsidRPr="00A60818" w:rsidRDefault="00F44523" w:rsidP="00F4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523" w:rsidTr="00F44523">
        <w:tc>
          <w:tcPr>
            <w:tcW w:w="484" w:type="dxa"/>
          </w:tcPr>
          <w:p w:rsidR="00F44523" w:rsidRPr="00A60818" w:rsidRDefault="00F44523" w:rsidP="00F4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8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74" w:type="dxa"/>
          </w:tcPr>
          <w:p w:rsidR="00F44523" w:rsidRPr="00A60818" w:rsidRDefault="00F44523" w:rsidP="00F4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818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на 1 , на 0</w:t>
            </w:r>
          </w:p>
        </w:tc>
        <w:tc>
          <w:tcPr>
            <w:tcW w:w="1263" w:type="dxa"/>
          </w:tcPr>
          <w:p w:rsidR="00F44523" w:rsidRPr="00A60818" w:rsidRDefault="00F44523" w:rsidP="00F4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44523" w:rsidRPr="00A60818" w:rsidRDefault="00F44523" w:rsidP="00F4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523" w:rsidTr="00F44523">
        <w:tc>
          <w:tcPr>
            <w:tcW w:w="484" w:type="dxa"/>
          </w:tcPr>
          <w:p w:rsidR="00F44523" w:rsidRPr="00A60818" w:rsidRDefault="00F44523" w:rsidP="00F4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8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74" w:type="dxa"/>
          </w:tcPr>
          <w:p w:rsidR="00F44523" w:rsidRPr="00A60818" w:rsidRDefault="00F44523" w:rsidP="00F4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81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без перехода через разряд</w:t>
            </w:r>
          </w:p>
        </w:tc>
        <w:tc>
          <w:tcPr>
            <w:tcW w:w="1263" w:type="dxa"/>
          </w:tcPr>
          <w:p w:rsidR="00F44523" w:rsidRPr="00A60818" w:rsidRDefault="00F44523" w:rsidP="00F4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44523" w:rsidRPr="00A60818" w:rsidRDefault="00F44523" w:rsidP="00F4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523" w:rsidTr="00F44523">
        <w:tc>
          <w:tcPr>
            <w:tcW w:w="484" w:type="dxa"/>
          </w:tcPr>
          <w:p w:rsidR="00F44523" w:rsidRPr="00A60818" w:rsidRDefault="00F44523" w:rsidP="00F4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8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74" w:type="dxa"/>
          </w:tcPr>
          <w:p w:rsidR="00F44523" w:rsidRPr="00A60818" w:rsidRDefault="00F44523" w:rsidP="00F4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818">
              <w:rPr>
                <w:rFonts w:ascii="Times New Roman" w:hAnsi="Times New Roman" w:cs="Times New Roman"/>
                <w:sz w:val="24"/>
                <w:szCs w:val="24"/>
              </w:rPr>
              <w:t>Умножение на однозначное число с переходом через разряд</w:t>
            </w:r>
          </w:p>
        </w:tc>
        <w:tc>
          <w:tcPr>
            <w:tcW w:w="1263" w:type="dxa"/>
          </w:tcPr>
          <w:p w:rsidR="00F44523" w:rsidRPr="00A60818" w:rsidRDefault="00F44523" w:rsidP="00F4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44523" w:rsidRPr="00A60818" w:rsidRDefault="00F44523" w:rsidP="00F4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523" w:rsidTr="00F44523">
        <w:tc>
          <w:tcPr>
            <w:tcW w:w="484" w:type="dxa"/>
          </w:tcPr>
          <w:p w:rsidR="00F44523" w:rsidRPr="00A60818" w:rsidRDefault="00F44523" w:rsidP="00F4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8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74" w:type="dxa"/>
          </w:tcPr>
          <w:p w:rsidR="00F44523" w:rsidRPr="00A60818" w:rsidRDefault="00F44523" w:rsidP="00F4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818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1263" w:type="dxa"/>
          </w:tcPr>
          <w:p w:rsidR="00F44523" w:rsidRPr="00A60818" w:rsidRDefault="00F44523" w:rsidP="00F4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44523" w:rsidRPr="00A60818" w:rsidRDefault="00F44523" w:rsidP="00F4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523" w:rsidTr="00F44523">
        <w:tc>
          <w:tcPr>
            <w:tcW w:w="484" w:type="dxa"/>
          </w:tcPr>
          <w:p w:rsidR="00F44523" w:rsidRPr="00A60818" w:rsidRDefault="00F44523" w:rsidP="00F4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8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4" w:type="dxa"/>
          </w:tcPr>
          <w:p w:rsidR="00F44523" w:rsidRPr="00A60818" w:rsidRDefault="00F44523" w:rsidP="00F4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818">
              <w:rPr>
                <w:rFonts w:ascii="Times New Roman" w:hAnsi="Times New Roman" w:cs="Times New Roman"/>
                <w:sz w:val="24"/>
                <w:szCs w:val="24"/>
              </w:rPr>
              <w:t>Нумерация в пределах 10000</w:t>
            </w:r>
          </w:p>
        </w:tc>
        <w:tc>
          <w:tcPr>
            <w:tcW w:w="1263" w:type="dxa"/>
          </w:tcPr>
          <w:p w:rsidR="00F44523" w:rsidRPr="00A60818" w:rsidRDefault="00F44523" w:rsidP="00F4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44523" w:rsidRPr="00A60818" w:rsidRDefault="00F44523" w:rsidP="00F4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523" w:rsidTr="00F44523">
        <w:trPr>
          <w:trHeight w:val="364"/>
        </w:trPr>
        <w:tc>
          <w:tcPr>
            <w:tcW w:w="484" w:type="dxa"/>
          </w:tcPr>
          <w:p w:rsidR="00F44523" w:rsidRPr="00A60818" w:rsidRDefault="00F44523" w:rsidP="00F4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8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74" w:type="dxa"/>
          </w:tcPr>
          <w:p w:rsidR="00F44523" w:rsidRPr="00A60818" w:rsidRDefault="00F44523" w:rsidP="00F4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81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63" w:type="dxa"/>
          </w:tcPr>
          <w:p w:rsidR="00F44523" w:rsidRPr="00A60818" w:rsidRDefault="00F44523" w:rsidP="00F4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44523" w:rsidRPr="00A60818" w:rsidRDefault="00F44523" w:rsidP="00F4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523" w:rsidTr="00F44523">
        <w:trPr>
          <w:trHeight w:val="295"/>
        </w:trPr>
        <w:tc>
          <w:tcPr>
            <w:tcW w:w="484" w:type="dxa"/>
          </w:tcPr>
          <w:p w:rsidR="00F44523" w:rsidRPr="00A60818" w:rsidRDefault="00F44523" w:rsidP="00F4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8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74" w:type="dxa"/>
          </w:tcPr>
          <w:p w:rsidR="00F44523" w:rsidRPr="00A60818" w:rsidRDefault="00F44523" w:rsidP="00F4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81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63" w:type="dxa"/>
          </w:tcPr>
          <w:p w:rsidR="00F44523" w:rsidRPr="00A60818" w:rsidRDefault="00F44523" w:rsidP="00F4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44523" w:rsidRPr="00A60818" w:rsidRDefault="00F44523" w:rsidP="00F4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4523" w:rsidRDefault="00F44523">
      <w:pPr>
        <w:sectPr w:rsidR="00F44523" w:rsidSect="00B33F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4523" w:rsidRPr="00D37CB8" w:rsidRDefault="00F44523" w:rsidP="00F44523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D37CB8">
        <w:rPr>
          <w:rFonts w:ascii="Times New Roman" w:hAnsi="Times New Roman" w:cs="Times New Roman"/>
          <w:b/>
        </w:rPr>
        <w:lastRenderedPageBreak/>
        <w:t>Учебно</w:t>
      </w:r>
      <w:proofErr w:type="spellEnd"/>
      <w:r w:rsidRPr="00D37CB8">
        <w:rPr>
          <w:rFonts w:ascii="Times New Roman" w:hAnsi="Times New Roman" w:cs="Times New Roman"/>
          <w:b/>
        </w:rPr>
        <w:t xml:space="preserve"> – тематический план (6 ч в неделю)</w:t>
      </w:r>
    </w:p>
    <w:p w:rsidR="00F44523" w:rsidRPr="00D37CB8" w:rsidRDefault="00F44523" w:rsidP="00F4452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4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"/>
        <w:gridCol w:w="10583"/>
        <w:gridCol w:w="1146"/>
        <w:gridCol w:w="1727"/>
      </w:tblGrid>
      <w:tr w:rsidR="00F44523" w:rsidRPr="00D37CB8" w:rsidTr="00F44523">
        <w:trPr>
          <w:trHeight w:val="544"/>
        </w:trPr>
        <w:tc>
          <w:tcPr>
            <w:tcW w:w="1036" w:type="dxa"/>
          </w:tcPr>
          <w:p w:rsidR="00F44523" w:rsidRPr="00D37CB8" w:rsidRDefault="00F44523" w:rsidP="00F445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7CB8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D37CB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37CB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37CB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0583" w:type="dxa"/>
          </w:tcPr>
          <w:p w:rsidR="00F44523" w:rsidRPr="00D37CB8" w:rsidRDefault="00F44523" w:rsidP="00F445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7CB8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7CB8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7CB8">
              <w:rPr>
                <w:rFonts w:ascii="Times New Roman" w:hAnsi="Times New Roman" w:cs="Times New Roman"/>
                <w:b/>
              </w:rPr>
              <w:t>Контрольных работ</w:t>
            </w: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7CB8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</w:rPr>
            </w:pPr>
            <w:r w:rsidRPr="00D37CB8">
              <w:rPr>
                <w:rFonts w:ascii="Times New Roman" w:hAnsi="Times New Roman" w:cs="Times New Roman"/>
                <w:b/>
              </w:rPr>
              <w:t>Повторение.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7C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7CB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Нумерация чисел в пределах 1000.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Таблица умножения и соответствующие случаи деления.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Письменные приёмы сложения и вычитания в пределах 100.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7CB8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7CB8">
              <w:rPr>
                <w:rFonts w:ascii="Times New Roman" w:hAnsi="Times New Roman" w:cs="Times New Roman"/>
                <w:b/>
              </w:rPr>
              <w:t>Тысяча (окончание)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7CB8">
              <w:rPr>
                <w:rFonts w:ascii="Times New Roman" w:hAnsi="Times New Roman" w:cs="Times New Roman"/>
                <w:b/>
              </w:rPr>
              <w:t>194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7CB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7CB8">
              <w:rPr>
                <w:rFonts w:ascii="Times New Roman" w:hAnsi="Times New Roman" w:cs="Times New Roman"/>
                <w:b/>
              </w:rPr>
              <w:t>Сложение и вычитание в пределах 1000.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7CB8">
              <w:rPr>
                <w:rFonts w:ascii="Times New Roman" w:hAnsi="Times New Roman" w:cs="Times New Roman"/>
                <w:b/>
              </w:rPr>
              <w:t>149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D37CB8">
              <w:rPr>
                <w:rFonts w:ascii="Times New Roman" w:hAnsi="Times New Roman" w:cs="Times New Roman"/>
                <w:b/>
                <w:i/>
              </w:rPr>
              <w:t>Письменные приёмы  сложения и вычитания в пределах 1000: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3" w:type="dxa"/>
            <w:shd w:val="clear" w:color="auto" w:fill="CCFFCC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  <w:i/>
              </w:rPr>
              <w:t>Сложение и вычитание без перехода через разряд</w:t>
            </w:r>
            <w:r w:rsidRPr="00D37CB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Сложение и вычитание круглых десятков, сотен, круглых сотен и единиц, круглых сотен и десятков.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Сложение трёхзначных чисел с однозначными, двузначными и трёхзначными числами  без перехода через разряд и соответствующие случаи вычитания.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</w:rPr>
            </w:pPr>
            <w:r w:rsidRPr="00D37CB8">
              <w:rPr>
                <w:rFonts w:ascii="Times New Roman" w:hAnsi="Times New Roman" w:cs="Times New Roman"/>
                <w:b/>
              </w:rPr>
              <w:t xml:space="preserve">Контрольная работа №1 </w:t>
            </w:r>
            <w:r w:rsidRPr="00D37CB8">
              <w:rPr>
                <w:rFonts w:ascii="Times New Roman" w:hAnsi="Times New Roman" w:cs="Times New Roman"/>
                <w:b/>
                <w:i/>
              </w:rPr>
              <w:t>«Сложение и вычитание без перехода через разряд»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1</w:t>
            </w: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Случаи  сложения и вычитания с числами, содержащими нуль.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3" w:type="dxa"/>
            <w:shd w:val="clear" w:color="auto" w:fill="CCFFCC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  <w:i/>
              </w:rPr>
              <w:t>Сложение и вычитание с  переходом через разряд</w:t>
            </w:r>
            <w:r w:rsidRPr="00D37C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Сложение и вычитание с  переходом через разряд в одном разряде (единиц или десятков).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Сложение и вычитание с  переходом через разряд в двух  разрядах (единиц и десятков).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3" w:type="dxa"/>
            <w:shd w:val="clear" w:color="auto" w:fill="CCFFCC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i/>
              </w:rPr>
            </w:pPr>
            <w:r w:rsidRPr="00D37CB8">
              <w:rPr>
                <w:rFonts w:ascii="Times New Roman" w:hAnsi="Times New Roman" w:cs="Times New Roman"/>
                <w:i/>
              </w:rPr>
              <w:t>Сложение и вычитание с нулём.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Сложение и вычитание с нулём, когда в сумме или в разности получается один или два нуля.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Вычитание с нулём, когда в уменьшаемом содержится один или два нуля.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Вычитание с нулём, когда в уменьшаемом содержится один нуль и единица.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Вычитание трёхзначных, двузначных и однозначных чисел из 1000.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</w:rPr>
            </w:pPr>
            <w:r w:rsidRPr="00D37CB8">
              <w:rPr>
                <w:rFonts w:ascii="Times New Roman" w:hAnsi="Times New Roman" w:cs="Times New Roman"/>
                <w:b/>
              </w:rPr>
              <w:t xml:space="preserve">Контрольная работа №2 </w:t>
            </w:r>
            <w:r w:rsidRPr="00D37CB8">
              <w:rPr>
                <w:rFonts w:ascii="Times New Roman" w:hAnsi="Times New Roman" w:cs="Times New Roman"/>
                <w:b/>
                <w:i/>
              </w:rPr>
              <w:t>«Сложение и вычитание с переходом через разряд»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1</w:t>
            </w: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D37CB8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D37C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Сложение и вычитание именованных чисел (чисел, выраженных в единицах измерения длины, массы, времени, стоимости).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3" w:type="dxa"/>
            <w:shd w:val="clear" w:color="auto" w:fill="CCFFCC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  <w:b/>
                <w:i/>
              </w:rPr>
            </w:pPr>
            <w:r w:rsidRPr="00D37CB8">
              <w:rPr>
                <w:rFonts w:ascii="Times New Roman" w:hAnsi="Times New Roman" w:cs="Times New Roman"/>
                <w:b/>
                <w:i/>
              </w:rPr>
              <w:t>Письменное умножение и деление на однозначное число: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Умножение и деление круглых десятков, сотен на однозначное число.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Использование в вычислениях приёма перестановки сомножителей.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7CB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Случаи умножения на 1, на 0.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Умножение 10 и 100, умножение на 10 и 100.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Деление на 10 и 100.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295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Деление 0 и невозможность деления на 0.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  <w:b/>
              </w:rPr>
            </w:pPr>
            <w:r w:rsidRPr="00D37CB8">
              <w:rPr>
                <w:rFonts w:ascii="Times New Roman" w:hAnsi="Times New Roman" w:cs="Times New Roman"/>
                <w:b/>
              </w:rPr>
              <w:t xml:space="preserve">Контрольная работа №3 </w:t>
            </w:r>
            <w:r w:rsidRPr="00D37CB8">
              <w:rPr>
                <w:rFonts w:ascii="Times New Roman" w:hAnsi="Times New Roman" w:cs="Times New Roman"/>
                <w:b/>
                <w:i/>
              </w:rPr>
              <w:t>« Умножение на 1 , на 0»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1</w:t>
            </w: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  <w:i/>
              </w:rPr>
            </w:pPr>
            <w:r w:rsidRPr="00D37CB8">
              <w:rPr>
                <w:rFonts w:ascii="Times New Roman" w:hAnsi="Times New Roman" w:cs="Times New Roman"/>
              </w:rPr>
              <w:t xml:space="preserve">Умножение и деление трёхзначных чисел на </w:t>
            </w:r>
            <w:proofErr w:type="gramStart"/>
            <w:r w:rsidRPr="00D37CB8">
              <w:rPr>
                <w:rFonts w:ascii="Times New Roman" w:hAnsi="Times New Roman" w:cs="Times New Roman"/>
              </w:rPr>
              <w:t>однозначные</w:t>
            </w:r>
            <w:proofErr w:type="gramEnd"/>
            <w:r w:rsidRPr="00D37CB8">
              <w:rPr>
                <w:rFonts w:ascii="Times New Roman" w:hAnsi="Times New Roman" w:cs="Times New Roman"/>
              </w:rPr>
              <w:t xml:space="preserve"> без перехода через разряд.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295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  <w:b/>
              </w:rPr>
            </w:pPr>
            <w:r w:rsidRPr="00D37CB8">
              <w:rPr>
                <w:rFonts w:ascii="Times New Roman" w:hAnsi="Times New Roman" w:cs="Times New Roman"/>
                <w:b/>
              </w:rPr>
              <w:t>Контрольная работа №</w:t>
            </w:r>
            <w:r w:rsidRPr="00D37CB8">
              <w:rPr>
                <w:rFonts w:ascii="Times New Roman" w:hAnsi="Times New Roman" w:cs="Times New Roman"/>
                <w:b/>
                <w:i/>
              </w:rPr>
              <w:t>4 «Умножение и деление без перехода через разряд»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1</w:t>
            </w:r>
          </w:p>
        </w:tc>
      </w:tr>
      <w:tr w:rsidR="00F44523" w:rsidRPr="00D37CB8" w:rsidTr="00F44523">
        <w:trPr>
          <w:trHeight w:val="240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  <w:i/>
              </w:rPr>
            </w:pPr>
            <w:r w:rsidRPr="00D37CB8">
              <w:rPr>
                <w:rFonts w:ascii="Times New Roman" w:hAnsi="Times New Roman" w:cs="Times New Roman"/>
                <w:i/>
              </w:rPr>
              <w:t>Умножение и деление на однозначное число с переходом через разряд.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260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 xml:space="preserve">Умножение двузначного числа </w:t>
            </w:r>
            <w:proofErr w:type="gramStart"/>
            <w:r w:rsidRPr="00D37CB8">
              <w:rPr>
                <w:rFonts w:ascii="Times New Roman" w:hAnsi="Times New Roman" w:cs="Times New Roman"/>
              </w:rPr>
              <w:t>на</w:t>
            </w:r>
            <w:proofErr w:type="gramEnd"/>
            <w:r w:rsidRPr="00D37CB8">
              <w:rPr>
                <w:rFonts w:ascii="Times New Roman" w:hAnsi="Times New Roman" w:cs="Times New Roman"/>
              </w:rPr>
              <w:t xml:space="preserve"> однозначное с переходом через разряд в разряде десятков или единиц.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 xml:space="preserve">Умножение двузначного числа </w:t>
            </w:r>
            <w:proofErr w:type="gramStart"/>
            <w:r w:rsidRPr="00D37CB8">
              <w:rPr>
                <w:rFonts w:ascii="Times New Roman" w:hAnsi="Times New Roman" w:cs="Times New Roman"/>
              </w:rPr>
              <w:t>на</w:t>
            </w:r>
            <w:proofErr w:type="gramEnd"/>
            <w:r w:rsidRPr="00D37CB8">
              <w:rPr>
                <w:rFonts w:ascii="Times New Roman" w:hAnsi="Times New Roman" w:cs="Times New Roman"/>
              </w:rPr>
              <w:t xml:space="preserve"> однозначное с переходом через разряд в разряде единиц и десятков.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D37CB8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D37C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proofErr w:type="gramStart"/>
            <w:r w:rsidRPr="00D37CB8">
              <w:rPr>
                <w:rFonts w:ascii="Times New Roman" w:hAnsi="Times New Roman" w:cs="Times New Roman"/>
              </w:rPr>
              <w:t>Умножение трёхзначного числа на однозначное с переходом через разряд в одном разряде  - единиц или десятков.</w:t>
            </w:r>
            <w:proofErr w:type="gramEnd"/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proofErr w:type="gramStart"/>
            <w:r w:rsidRPr="00D37CB8">
              <w:rPr>
                <w:rFonts w:ascii="Times New Roman" w:hAnsi="Times New Roman" w:cs="Times New Roman"/>
              </w:rPr>
              <w:t>Умножение   трёхзначного числа на однозначное с переходом через разряд в двух  разрядах  - единиц и  десятков.</w:t>
            </w:r>
            <w:proofErr w:type="gramEnd"/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 xml:space="preserve">Умножение </w:t>
            </w:r>
            <w:proofErr w:type="gramStart"/>
            <w:r w:rsidRPr="00D37CB8">
              <w:rPr>
                <w:rFonts w:ascii="Times New Roman" w:hAnsi="Times New Roman" w:cs="Times New Roman"/>
              </w:rPr>
              <w:t>–п</w:t>
            </w:r>
            <w:proofErr w:type="gramEnd"/>
            <w:r w:rsidRPr="00D37CB8">
              <w:rPr>
                <w:rFonts w:ascii="Times New Roman" w:hAnsi="Times New Roman" w:cs="Times New Roman"/>
              </w:rPr>
              <w:t>ервый множитель –трёхзначное число с нулём на конце или в середине.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Умножение двузначного числа на круглые десятки.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  <w:b/>
              </w:rPr>
            </w:pPr>
            <w:r w:rsidRPr="00D37CB8">
              <w:rPr>
                <w:rFonts w:ascii="Times New Roman" w:hAnsi="Times New Roman" w:cs="Times New Roman"/>
                <w:b/>
              </w:rPr>
              <w:t xml:space="preserve">Контрольная работа №5 </w:t>
            </w:r>
            <w:r w:rsidRPr="00D37CB8">
              <w:rPr>
                <w:rFonts w:ascii="Times New Roman" w:hAnsi="Times New Roman" w:cs="Times New Roman"/>
                <w:b/>
                <w:i/>
              </w:rPr>
              <w:t>«Умножение на однозначное число с переходом через разряд»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1</w:t>
            </w: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 xml:space="preserve">Случаи деления, когда  число сотен, десятков и единиц делится без остатка на делитель.  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 xml:space="preserve">Случаи деления, когда  число сотен делится на делитель без остатка, а число десятков без остатка на делитель не делится. 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Случаи деления, когда  число сотен не делится без остатка на делитель.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Случаи деления, когда  число сотен делимого меньше числа единиц делителя, в частном получается двузначное число.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Случаи деления, когда  в частном на конце или в середине получается нуль.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Деление на круглые десятки.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 xml:space="preserve">Решение примеров в два действия со скобками и без них на все  четыре арифметических действия.  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Умножение на однозначное число именованных чисел  (единицы длины и массы).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  <w:b/>
              </w:rPr>
            </w:pPr>
            <w:r w:rsidRPr="00D37CB8">
              <w:rPr>
                <w:rFonts w:ascii="Times New Roman" w:hAnsi="Times New Roman" w:cs="Times New Roman"/>
                <w:b/>
              </w:rPr>
              <w:t xml:space="preserve">Контрольная работа №6 </w:t>
            </w:r>
            <w:r w:rsidRPr="00D37CB8">
              <w:rPr>
                <w:rFonts w:ascii="Times New Roman" w:hAnsi="Times New Roman" w:cs="Times New Roman"/>
                <w:b/>
                <w:i/>
              </w:rPr>
              <w:t>«Деление на однозначное число»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1</w:t>
            </w: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Понятие кратного сравнения.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D37CB8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D37C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Задачи на кратное сравнение.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3" w:type="dxa"/>
            <w:shd w:val="clear" w:color="auto" w:fill="CCFFCC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jc w:val="center"/>
              <w:rPr>
                <w:rFonts w:ascii="Times New Roman" w:hAnsi="Times New Roman" w:cs="Times New Roman"/>
                <w:b/>
              </w:rPr>
            </w:pPr>
            <w:r w:rsidRPr="00D37CB8">
              <w:rPr>
                <w:rFonts w:ascii="Times New Roman" w:hAnsi="Times New Roman" w:cs="Times New Roman"/>
                <w:b/>
              </w:rPr>
              <w:t>Устная и письменная нумерация в пределах 10000.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7CB8">
              <w:rPr>
                <w:rFonts w:ascii="Times New Roman" w:hAnsi="Times New Roman" w:cs="Times New Roman"/>
                <w:b/>
              </w:rPr>
              <w:t>1</w:t>
            </w:r>
            <w:r w:rsidRPr="00D37CB8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 xml:space="preserve">Устная и письменная нумерация в пределах 10000. Прямой и обратный счёт от заданного числа </w:t>
            </w:r>
            <w:proofErr w:type="gramStart"/>
            <w:r w:rsidRPr="00D37CB8">
              <w:rPr>
                <w:rFonts w:ascii="Times New Roman" w:hAnsi="Times New Roman" w:cs="Times New Roman"/>
              </w:rPr>
              <w:t>до</w:t>
            </w:r>
            <w:proofErr w:type="gramEnd"/>
            <w:r w:rsidRPr="00D37CB8">
              <w:rPr>
                <w:rFonts w:ascii="Times New Roman" w:hAnsi="Times New Roman" w:cs="Times New Roman"/>
              </w:rPr>
              <w:t xml:space="preserve"> заданного.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Десятичный состав чисел. Счётные единицы 1, 10, 100, 1000.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Разложение чисел на  тысячи, сотни, десятки, единицы.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Составление чисел из тысяч, сотен, десятков, единиц.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  <w:b/>
              </w:rPr>
            </w:pPr>
            <w:r w:rsidRPr="00D37CB8">
              <w:rPr>
                <w:rFonts w:ascii="Times New Roman" w:hAnsi="Times New Roman" w:cs="Times New Roman"/>
                <w:b/>
              </w:rPr>
              <w:t xml:space="preserve">Контрольная работа №7 </w:t>
            </w:r>
            <w:r w:rsidRPr="00D37CB8">
              <w:rPr>
                <w:rFonts w:ascii="Times New Roman" w:hAnsi="Times New Roman" w:cs="Times New Roman"/>
                <w:b/>
                <w:i/>
              </w:rPr>
              <w:t>«Нумерация в пределах 10000»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7CB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1</w:t>
            </w: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3" w:type="dxa"/>
            <w:shd w:val="clear" w:color="auto" w:fill="CCFFCC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jc w:val="center"/>
              <w:rPr>
                <w:rFonts w:ascii="Times New Roman" w:hAnsi="Times New Roman" w:cs="Times New Roman"/>
                <w:b/>
              </w:rPr>
            </w:pPr>
            <w:r w:rsidRPr="00D37CB8">
              <w:rPr>
                <w:rFonts w:ascii="Times New Roman" w:hAnsi="Times New Roman" w:cs="Times New Roman"/>
                <w:b/>
              </w:rPr>
              <w:t>Задачи.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7CB8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Решение задач на нахождение количества (по цене и стоимости).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Решение задач на нахождение расстояния при равномерном движении, по данным скорости и времени.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Решение задач на нахождение скорости по данным пути и времени.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Задачи всех пройденных видов (1-2 действия).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583" w:type="dxa"/>
            <w:shd w:val="clear" w:color="auto" w:fill="auto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  <w:b/>
              </w:rPr>
            </w:pPr>
            <w:r w:rsidRPr="00D37CB8">
              <w:rPr>
                <w:rFonts w:ascii="Times New Roman" w:hAnsi="Times New Roman" w:cs="Times New Roman"/>
                <w:b/>
              </w:rPr>
              <w:t xml:space="preserve">Контрольная работа №8 </w:t>
            </w:r>
            <w:r w:rsidRPr="00D37CB8">
              <w:rPr>
                <w:rFonts w:ascii="Times New Roman" w:hAnsi="Times New Roman" w:cs="Times New Roman"/>
                <w:b/>
                <w:i/>
              </w:rPr>
              <w:t>«Решение задач»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1</w:t>
            </w: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3" w:type="dxa"/>
            <w:shd w:val="clear" w:color="auto" w:fill="CCFFCC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jc w:val="center"/>
              <w:rPr>
                <w:rFonts w:ascii="Times New Roman" w:hAnsi="Times New Roman" w:cs="Times New Roman"/>
                <w:b/>
              </w:rPr>
            </w:pPr>
            <w:r w:rsidRPr="00D37CB8">
              <w:rPr>
                <w:rFonts w:ascii="Times New Roman" w:hAnsi="Times New Roman" w:cs="Times New Roman"/>
                <w:b/>
              </w:rPr>
              <w:t>Единицы измерения.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7CB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ind w:left="-140" w:firstLine="14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Единицы измерения. Миллиметр. Соотношение миллиметра, сантиметра и метра.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Измерения линейкой и сантиметром. Выполнение заданий по измерению отрезков, по увеличению и уменьшению их длины на несколько см (</w:t>
            </w:r>
            <w:proofErr w:type="gramStart"/>
            <w:r w:rsidRPr="00D37CB8">
              <w:rPr>
                <w:rFonts w:ascii="Times New Roman" w:hAnsi="Times New Roman" w:cs="Times New Roman"/>
              </w:rPr>
              <w:t>мм</w:t>
            </w:r>
            <w:proofErr w:type="gramEnd"/>
            <w:r w:rsidRPr="00D37CB8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 xml:space="preserve">  Километр. Таблица соотношений между единицами длины: миллиметр, сантиметр, дециметр, метр, километр.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Выполнение несложных заданий по замене более мелких единиц крупными и наоборот: 40см = …дм; 2дм = …см; 15 дм = …мм.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D37CB8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D37C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C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523" w:rsidRPr="00D37CB8" w:rsidTr="00F44523">
        <w:trPr>
          <w:trHeight w:val="73"/>
        </w:trPr>
        <w:tc>
          <w:tcPr>
            <w:tcW w:w="103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7CB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583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7CB8"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1727" w:type="dxa"/>
          </w:tcPr>
          <w:p w:rsidR="00F44523" w:rsidRPr="00D37CB8" w:rsidRDefault="00F44523" w:rsidP="00F4452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7CB8"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D37CB8" w:rsidRDefault="00D37CB8">
      <w:pPr>
        <w:rPr>
          <w:rFonts w:ascii="Times New Roman" w:hAnsi="Times New Roman" w:cs="Times New Roman"/>
        </w:rPr>
        <w:sectPr w:rsidR="00D37CB8" w:rsidSect="00F4452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37CB8" w:rsidRPr="008C07E5" w:rsidRDefault="00D37CB8" w:rsidP="00D37CB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7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– тематическое планирование по математике  8В </w:t>
      </w:r>
      <w:proofErr w:type="gramStart"/>
      <w:r w:rsidRPr="008C07E5">
        <w:rPr>
          <w:rFonts w:ascii="Times New Roman" w:hAnsi="Times New Roman" w:cs="Times New Roman"/>
          <w:b/>
          <w:sz w:val="24"/>
          <w:szCs w:val="24"/>
        </w:rPr>
        <w:t>классе</w:t>
      </w:r>
      <w:proofErr w:type="gramEnd"/>
      <w:r w:rsidRPr="008C07E5">
        <w:rPr>
          <w:rFonts w:ascii="Times New Roman" w:hAnsi="Times New Roman" w:cs="Times New Roman"/>
          <w:b/>
          <w:sz w:val="24"/>
          <w:szCs w:val="24"/>
        </w:rPr>
        <w:t xml:space="preserve">  на 4 четверть</w:t>
      </w: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559"/>
        <w:gridCol w:w="8"/>
        <w:gridCol w:w="7363"/>
        <w:gridCol w:w="1276"/>
        <w:gridCol w:w="3969"/>
      </w:tblGrid>
      <w:tr w:rsidR="00D37CB8" w:rsidRPr="008C07E5" w:rsidTr="00DC29B5">
        <w:tc>
          <w:tcPr>
            <w:tcW w:w="993" w:type="dxa"/>
          </w:tcPr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7371" w:type="dxa"/>
            <w:gridSpan w:val="2"/>
          </w:tcPr>
          <w:p w:rsidR="00D37CB8" w:rsidRPr="008C07E5" w:rsidRDefault="00D37CB8" w:rsidP="00DC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фактическая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37CB8" w:rsidRPr="008C07E5" w:rsidRDefault="00D37CB8" w:rsidP="00DC2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CB8" w:rsidRPr="008C07E5" w:rsidTr="00DC29B5">
        <w:tc>
          <w:tcPr>
            <w:tcW w:w="15168" w:type="dxa"/>
            <w:gridSpan w:val="6"/>
          </w:tcPr>
          <w:p w:rsidR="00D37CB8" w:rsidRPr="008C07E5" w:rsidRDefault="00EF0DA1" w:rsidP="00DC2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b/>
                <w:sz w:val="24"/>
                <w:szCs w:val="24"/>
              </w:rPr>
              <w:t>Устная и письменная нумерация в пределах 10000.  14 ч</w:t>
            </w:r>
          </w:p>
        </w:tc>
      </w:tr>
      <w:tr w:rsidR="00D37CB8" w:rsidRPr="008C07E5" w:rsidTr="00DC29B5">
        <w:tc>
          <w:tcPr>
            <w:tcW w:w="993" w:type="dxa"/>
          </w:tcPr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7371" w:type="dxa"/>
            <w:gridSpan w:val="2"/>
          </w:tcPr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 xml:space="preserve">Устная и письменная нумерация в пределах 10000. Прямой и обратный счёт от заданного числа </w:t>
            </w:r>
            <w:proofErr w:type="gramStart"/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C07E5"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b/>
                <w:sz w:val="24"/>
                <w:szCs w:val="24"/>
              </w:rPr>
              <w:t>8.04</w:t>
            </w:r>
          </w:p>
          <w:p w:rsidR="00D37CB8" w:rsidRPr="008C07E5" w:rsidRDefault="00931EBD" w:rsidP="00DC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37CB8" w:rsidRPr="008C07E5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Сокращение на 1 ч</w:t>
            </w:r>
          </w:p>
        </w:tc>
      </w:tr>
      <w:tr w:rsidR="00D37CB8" w:rsidRPr="008C07E5" w:rsidTr="00DC29B5">
        <w:tc>
          <w:tcPr>
            <w:tcW w:w="993" w:type="dxa"/>
          </w:tcPr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37CB8" w:rsidRPr="008C07E5" w:rsidRDefault="00EF0DA1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7CB8" w:rsidRPr="008C07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  <w:p w:rsidR="00D37CB8" w:rsidRPr="008C07E5" w:rsidRDefault="00EF0DA1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7371" w:type="dxa"/>
            <w:gridSpan w:val="2"/>
          </w:tcPr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Десятичный состав чисел. Счётные единицы 1, 10, 100, 1000.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b/>
                <w:sz w:val="24"/>
                <w:szCs w:val="24"/>
              </w:rPr>
              <w:t>9.04</w:t>
            </w:r>
          </w:p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37CB8" w:rsidRPr="008C07E5" w:rsidRDefault="00D37CB8" w:rsidP="00D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Сокращение на 2 ч</w:t>
            </w:r>
          </w:p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B8" w:rsidRPr="008C07E5" w:rsidTr="00DC29B5">
        <w:tc>
          <w:tcPr>
            <w:tcW w:w="993" w:type="dxa"/>
          </w:tcPr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:rsidR="00D37CB8" w:rsidRPr="008C07E5" w:rsidRDefault="00EF0DA1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7CB8" w:rsidRPr="008C07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371" w:type="dxa"/>
            <w:gridSpan w:val="2"/>
          </w:tcPr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Разложение чисел на  тысячи, сотни, десятки, единицы.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37CB8" w:rsidRPr="008C07E5" w:rsidRDefault="00931EBD" w:rsidP="00D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на 1</w:t>
            </w:r>
            <w:r w:rsidR="00D37CB8" w:rsidRPr="008C07E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B8" w:rsidRPr="008C07E5" w:rsidTr="00DC29B5">
        <w:tc>
          <w:tcPr>
            <w:tcW w:w="993" w:type="dxa"/>
          </w:tcPr>
          <w:p w:rsidR="00D37CB8" w:rsidRPr="008C07E5" w:rsidRDefault="00B46D3D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37CB8" w:rsidRPr="008C07E5" w:rsidRDefault="00EF0DA1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7CB8" w:rsidRPr="008C07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37CB8" w:rsidRPr="008C07E5" w:rsidRDefault="00EF0DA1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7CB8" w:rsidRPr="008C07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37CB8" w:rsidRPr="008C07E5" w:rsidRDefault="00EF0DA1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37CB8" w:rsidRPr="008C07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371" w:type="dxa"/>
            <w:gridSpan w:val="2"/>
          </w:tcPr>
          <w:p w:rsidR="00D37CB8" w:rsidRPr="008C07E5" w:rsidRDefault="00B46D3D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Составление чисел из тысяч, сотен, десятков, единиц.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  <w:p w:rsidR="00D37CB8" w:rsidRPr="008C07E5" w:rsidRDefault="00931EBD" w:rsidP="00DC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37CB8" w:rsidRPr="008C07E5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37CB8" w:rsidRPr="008C07E5" w:rsidRDefault="00D37CB8" w:rsidP="00931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DA1" w:rsidRPr="008C07E5" w:rsidTr="006B52EF">
        <w:trPr>
          <w:trHeight w:val="198"/>
        </w:trPr>
        <w:tc>
          <w:tcPr>
            <w:tcW w:w="993" w:type="dxa"/>
          </w:tcPr>
          <w:p w:rsidR="00EF0DA1" w:rsidRPr="008C07E5" w:rsidRDefault="00EF0DA1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F0DA1" w:rsidRPr="008C07E5" w:rsidRDefault="00EF0DA1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371" w:type="dxa"/>
            <w:gridSpan w:val="2"/>
          </w:tcPr>
          <w:p w:rsidR="00EF0DA1" w:rsidRPr="008C07E5" w:rsidRDefault="00EF0DA1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№7 </w:t>
            </w:r>
            <w:r w:rsidRPr="008C07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«Нумерация в пределах 10000»</w:t>
            </w:r>
          </w:p>
        </w:tc>
        <w:tc>
          <w:tcPr>
            <w:tcW w:w="5245" w:type="dxa"/>
            <w:gridSpan w:val="2"/>
          </w:tcPr>
          <w:p w:rsidR="00EF0DA1" w:rsidRPr="008C07E5" w:rsidRDefault="00EF0DA1" w:rsidP="00DC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</w:tr>
      <w:tr w:rsidR="00EF0DA1" w:rsidRPr="008C07E5" w:rsidTr="00931EBD">
        <w:trPr>
          <w:trHeight w:val="198"/>
        </w:trPr>
        <w:tc>
          <w:tcPr>
            <w:tcW w:w="15168" w:type="dxa"/>
            <w:gridSpan w:val="6"/>
            <w:tcBorders>
              <w:bottom w:val="single" w:sz="4" w:space="0" w:color="auto"/>
            </w:tcBorders>
          </w:tcPr>
          <w:p w:rsidR="00EF0DA1" w:rsidRPr="008C07E5" w:rsidRDefault="00EF0DA1" w:rsidP="00EF0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b/>
                <w:sz w:val="24"/>
                <w:szCs w:val="24"/>
              </w:rPr>
              <w:t>Задачи. 17 ч</w:t>
            </w:r>
          </w:p>
        </w:tc>
      </w:tr>
      <w:tr w:rsidR="00D37CB8" w:rsidRPr="008C07E5" w:rsidTr="00931EBD">
        <w:tc>
          <w:tcPr>
            <w:tcW w:w="993" w:type="dxa"/>
          </w:tcPr>
          <w:p w:rsidR="00D37CB8" w:rsidRPr="008C07E5" w:rsidRDefault="00EF0DA1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37CB8" w:rsidRPr="008C07E5" w:rsidRDefault="008C07E5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37CB8" w:rsidRPr="008C07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37CB8" w:rsidRPr="008C07E5" w:rsidRDefault="008C07E5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37CB8" w:rsidRPr="008C07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C07E5" w:rsidRPr="008C07E5" w:rsidRDefault="008C07E5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8C07E5" w:rsidRPr="008C07E5" w:rsidRDefault="008C07E5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371" w:type="dxa"/>
            <w:gridSpan w:val="2"/>
          </w:tcPr>
          <w:p w:rsidR="00D37CB8" w:rsidRPr="008C07E5" w:rsidRDefault="00EF0DA1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количества (по цене и стоимости).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931EBD" w:rsidRPr="008C07E5" w:rsidRDefault="00931EBD" w:rsidP="0093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Сокращение на 2 ч</w:t>
            </w:r>
          </w:p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B8" w:rsidRPr="008C07E5" w:rsidTr="00931EBD">
        <w:tc>
          <w:tcPr>
            <w:tcW w:w="993" w:type="dxa"/>
          </w:tcPr>
          <w:p w:rsidR="00D37CB8" w:rsidRPr="008C07E5" w:rsidRDefault="00EF0DA1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07E5" w:rsidRPr="008C07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37CB8" w:rsidRPr="008C07E5" w:rsidRDefault="008C07E5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37CB8" w:rsidRPr="008C07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C07E5" w:rsidRPr="008C07E5" w:rsidRDefault="008C07E5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8C07E5" w:rsidRPr="008C07E5" w:rsidRDefault="008C07E5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371" w:type="dxa"/>
            <w:gridSpan w:val="2"/>
          </w:tcPr>
          <w:p w:rsidR="00D37CB8" w:rsidRPr="008C07E5" w:rsidRDefault="00EF0DA1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расстояния при равномерном движении, по данным скорости и времени.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7CB8" w:rsidRDefault="00931EBD" w:rsidP="00DC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  <w:p w:rsidR="00931EBD" w:rsidRPr="008C07E5" w:rsidRDefault="00931EBD" w:rsidP="00DC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931EBD" w:rsidRPr="008C07E5" w:rsidRDefault="00931EBD" w:rsidP="0093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Сокращение на 2 ч</w:t>
            </w:r>
          </w:p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CB8" w:rsidRPr="008C07E5" w:rsidTr="008C07E5">
        <w:trPr>
          <w:trHeight w:val="1127"/>
        </w:trPr>
        <w:tc>
          <w:tcPr>
            <w:tcW w:w="993" w:type="dxa"/>
          </w:tcPr>
          <w:p w:rsidR="00D37CB8" w:rsidRPr="008C07E5" w:rsidRDefault="00EF0DA1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D37CB8" w:rsidRPr="008C07E5" w:rsidRDefault="008C07E5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37CB8" w:rsidRPr="008C07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37CB8" w:rsidRPr="008C07E5" w:rsidRDefault="008C07E5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37CB8" w:rsidRPr="008C07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37CB8" w:rsidRPr="008C07E5" w:rsidRDefault="008C07E5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37CB8" w:rsidRPr="008C07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C07E5" w:rsidRPr="008C07E5" w:rsidRDefault="008C07E5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37CB8" w:rsidRPr="008C07E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2"/>
          </w:tcPr>
          <w:p w:rsidR="00D37CB8" w:rsidRPr="008C07E5" w:rsidRDefault="00EF0DA1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скорости по данным пути и времени.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  <w:p w:rsidR="00D37CB8" w:rsidRPr="008C07E5" w:rsidRDefault="00931EBD" w:rsidP="00DC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D37CB8" w:rsidRPr="008C07E5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37CB8" w:rsidRPr="008C07E5" w:rsidRDefault="00D37CB8" w:rsidP="00D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Сокращение на 2 ч</w:t>
            </w:r>
          </w:p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CB8" w:rsidRPr="008C07E5" w:rsidTr="00DC29B5">
        <w:tc>
          <w:tcPr>
            <w:tcW w:w="993" w:type="dxa"/>
          </w:tcPr>
          <w:p w:rsidR="00D37CB8" w:rsidRPr="008C07E5" w:rsidRDefault="00EF0DA1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37CB8" w:rsidRPr="008C07E5" w:rsidRDefault="008C07E5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8C07E5" w:rsidRPr="008C07E5" w:rsidRDefault="008C07E5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8C07E5" w:rsidRPr="008C07E5" w:rsidRDefault="008C07E5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8C07E5" w:rsidRPr="008C07E5" w:rsidRDefault="008C07E5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7371" w:type="dxa"/>
            <w:gridSpan w:val="2"/>
          </w:tcPr>
          <w:p w:rsidR="00D37CB8" w:rsidRPr="008C07E5" w:rsidRDefault="00EF0DA1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Задачи всех пройденных видов (1-2 действия).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7CB8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  <w:p w:rsidR="00931EBD" w:rsidRPr="008C07E5" w:rsidRDefault="00931EBD" w:rsidP="00DC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nil"/>
            </w:tcBorders>
          </w:tcPr>
          <w:p w:rsidR="00D37CB8" w:rsidRPr="008C07E5" w:rsidRDefault="00931EBD" w:rsidP="00D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на 2</w:t>
            </w:r>
            <w:r w:rsidR="00D37CB8" w:rsidRPr="008C07E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DA1" w:rsidRPr="008C07E5" w:rsidTr="00DC29B5">
        <w:tc>
          <w:tcPr>
            <w:tcW w:w="993" w:type="dxa"/>
          </w:tcPr>
          <w:p w:rsidR="00EF0DA1" w:rsidRPr="008C07E5" w:rsidRDefault="00EF0DA1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F0DA1" w:rsidRPr="008C07E5" w:rsidRDefault="008C07E5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7371" w:type="dxa"/>
            <w:gridSpan w:val="2"/>
          </w:tcPr>
          <w:p w:rsidR="00EF0DA1" w:rsidRPr="008C07E5" w:rsidRDefault="00EF0DA1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№8 </w:t>
            </w:r>
            <w:r w:rsidRPr="008C07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«Решение задач»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0DA1" w:rsidRPr="008C07E5" w:rsidRDefault="00931EBD" w:rsidP="00DC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3969" w:type="dxa"/>
            <w:tcBorders>
              <w:left w:val="single" w:sz="4" w:space="0" w:color="auto"/>
              <w:right w:val="nil"/>
            </w:tcBorders>
          </w:tcPr>
          <w:p w:rsidR="00EF0DA1" w:rsidRPr="008C07E5" w:rsidRDefault="00EF0DA1" w:rsidP="00DC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B8" w:rsidRPr="008C07E5" w:rsidTr="00DC29B5">
        <w:tc>
          <w:tcPr>
            <w:tcW w:w="15168" w:type="dxa"/>
            <w:gridSpan w:val="6"/>
            <w:tcBorders>
              <w:right w:val="nil"/>
            </w:tcBorders>
          </w:tcPr>
          <w:p w:rsidR="00D37CB8" w:rsidRPr="008C07E5" w:rsidRDefault="00EF0DA1" w:rsidP="00EF0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измерения.</w:t>
            </w:r>
            <w:r w:rsidR="008C07E5" w:rsidRPr="008C0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13</w:t>
            </w:r>
            <w:r w:rsidRPr="008C0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8C07E5" w:rsidRPr="008C0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Повторение 6 ч</w:t>
            </w:r>
          </w:p>
        </w:tc>
      </w:tr>
      <w:tr w:rsidR="00D37CB8" w:rsidRPr="008C07E5" w:rsidTr="00DC29B5">
        <w:tc>
          <w:tcPr>
            <w:tcW w:w="993" w:type="dxa"/>
          </w:tcPr>
          <w:p w:rsidR="00D37CB8" w:rsidRPr="008C07E5" w:rsidRDefault="00EF0DA1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37CB8" w:rsidRPr="008C07E5" w:rsidRDefault="008C07E5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7CB8" w:rsidRPr="008C07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8C07E5" w:rsidRPr="008C07E5" w:rsidRDefault="008C07E5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8C07E5" w:rsidRPr="008C07E5" w:rsidRDefault="008C07E5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371" w:type="dxa"/>
            <w:gridSpan w:val="2"/>
          </w:tcPr>
          <w:p w:rsidR="00D37CB8" w:rsidRPr="008C07E5" w:rsidRDefault="00EF0DA1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Единицы измерения. Миллиметр. Соотношение миллиметра, сантиметра и метра.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7CB8" w:rsidRDefault="00931EBD" w:rsidP="00DC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D37CB8" w:rsidRPr="008C07E5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931EBD" w:rsidRPr="008C07E5" w:rsidRDefault="00931EBD" w:rsidP="00DC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31EBD" w:rsidRPr="008C07E5" w:rsidRDefault="00931EBD" w:rsidP="0093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на 1</w:t>
            </w: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D37CB8" w:rsidRPr="008C07E5" w:rsidRDefault="00D37CB8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EBD" w:rsidRPr="008C07E5" w:rsidTr="00E65F9C">
        <w:tc>
          <w:tcPr>
            <w:tcW w:w="993" w:type="dxa"/>
          </w:tcPr>
          <w:p w:rsidR="00931EBD" w:rsidRPr="008C07E5" w:rsidRDefault="00931EBD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931EBD" w:rsidRPr="008C07E5" w:rsidRDefault="00931EBD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931EBD" w:rsidRPr="008C07E5" w:rsidRDefault="00931EBD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931EBD" w:rsidRPr="008C07E5" w:rsidRDefault="00931EBD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363" w:type="dxa"/>
            <w:tcBorders>
              <w:left w:val="single" w:sz="4" w:space="0" w:color="auto"/>
            </w:tcBorders>
          </w:tcPr>
          <w:p w:rsidR="00931EBD" w:rsidRPr="008C07E5" w:rsidRDefault="00931EBD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Измерения линейкой и сантиметром. Выполнение заданий по измерению отрезков, по увеличению и уменьшению их длины на несколько см (</w:t>
            </w:r>
            <w:proofErr w:type="gramStart"/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31EBD" w:rsidRPr="008C07E5" w:rsidRDefault="00931EBD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931EBD" w:rsidRPr="008C07E5" w:rsidRDefault="00931EBD" w:rsidP="0093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тем перенесено на следующий ученый год</w:t>
            </w:r>
          </w:p>
        </w:tc>
      </w:tr>
      <w:tr w:rsidR="00931EBD" w:rsidRPr="008C07E5" w:rsidTr="002C6F1A">
        <w:tc>
          <w:tcPr>
            <w:tcW w:w="993" w:type="dxa"/>
          </w:tcPr>
          <w:p w:rsidR="00931EBD" w:rsidRPr="008C07E5" w:rsidRDefault="00931EBD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931EBD" w:rsidRPr="008C07E5" w:rsidRDefault="00931EBD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931EBD" w:rsidRPr="008C07E5" w:rsidRDefault="00931EBD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931EBD" w:rsidRPr="008C07E5" w:rsidRDefault="00931EBD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363" w:type="dxa"/>
            <w:tcBorders>
              <w:left w:val="single" w:sz="4" w:space="0" w:color="auto"/>
            </w:tcBorders>
          </w:tcPr>
          <w:p w:rsidR="00931EBD" w:rsidRPr="008C07E5" w:rsidRDefault="00931EBD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Километр. Таблица соотношений между единицами длины: миллиметр, сантиметр, дециметр, метр, километр.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31EBD" w:rsidRPr="008C07E5" w:rsidRDefault="00931EBD" w:rsidP="00DC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931EBD" w:rsidRPr="008C07E5" w:rsidRDefault="00931EBD" w:rsidP="00DC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EBD" w:rsidRPr="008C07E5" w:rsidTr="00DC29B5">
        <w:tc>
          <w:tcPr>
            <w:tcW w:w="993" w:type="dxa"/>
          </w:tcPr>
          <w:p w:rsidR="00931EBD" w:rsidRPr="008C07E5" w:rsidRDefault="00931EBD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931EBD" w:rsidRPr="008C07E5" w:rsidRDefault="00931EBD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931EBD" w:rsidRPr="008C07E5" w:rsidRDefault="00931EBD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931EBD" w:rsidRPr="008C07E5" w:rsidRDefault="00931EBD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363" w:type="dxa"/>
            <w:tcBorders>
              <w:left w:val="single" w:sz="4" w:space="0" w:color="auto"/>
            </w:tcBorders>
          </w:tcPr>
          <w:p w:rsidR="00931EBD" w:rsidRPr="008C07E5" w:rsidRDefault="00931EBD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Выполнение несложных заданий по замене более мелких единиц крупными и наоборот: 40см = …дм; 2дм = …см; 15 дм = …мм.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31EBD" w:rsidRPr="008C07E5" w:rsidRDefault="00931EBD" w:rsidP="00DC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1EBD" w:rsidRPr="008C07E5" w:rsidRDefault="00931EBD" w:rsidP="00DC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E5" w:rsidRPr="008C07E5" w:rsidTr="008C07E5">
        <w:trPr>
          <w:trHeight w:val="380"/>
        </w:trPr>
        <w:tc>
          <w:tcPr>
            <w:tcW w:w="993" w:type="dxa"/>
          </w:tcPr>
          <w:p w:rsidR="008C07E5" w:rsidRPr="008C07E5" w:rsidRDefault="008C07E5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8C07E5" w:rsidRPr="008C07E5" w:rsidRDefault="008C07E5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363" w:type="dxa"/>
            <w:tcBorders>
              <w:left w:val="single" w:sz="4" w:space="0" w:color="auto"/>
            </w:tcBorders>
          </w:tcPr>
          <w:p w:rsidR="008C07E5" w:rsidRPr="008C07E5" w:rsidRDefault="008C07E5" w:rsidP="00DC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C07E5" w:rsidRPr="008C07E5" w:rsidRDefault="008C07E5" w:rsidP="00DC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8C07E5" w:rsidRPr="008C07E5" w:rsidRDefault="008C07E5" w:rsidP="00DC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DA1" w:rsidRPr="008C07E5" w:rsidTr="00931EBD">
        <w:trPr>
          <w:trHeight w:val="700"/>
        </w:trPr>
        <w:tc>
          <w:tcPr>
            <w:tcW w:w="993" w:type="dxa"/>
          </w:tcPr>
          <w:p w:rsidR="00EF0DA1" w:rsidRPr="008C07E5" w:rsidRDefault="008C07E5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EF0DA1" w:rsidRPr="008C07E5" w:rsidRDefault="008C07E5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25.05-29.05</w:t>
            </w:r>
          </w:p>
        </w:tc>
        <w:tc>
          <w:tcPr>
            <w:tcW w:w="7363" w:type="dxa"/>
            <w:tcBorders>
              <w:left w:val="single" w:sz="4" w:space="0" w:color="auto"/>
            </w:tcBorders>
          </w:tcPr>
          <w:p w:rsidR="00EF0DA1" w:rsidRPr="008C07E5" w:rsidRDefault="008C07E5" w:rsidP="00DC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</w:t>
            </w:r>
            <w:proofErr w:type="gramStart"/>
            <w:r w:rsidR="00EF0DA1" w:rsidRPr="008C07E5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EF0DA1" w:rsidRPr="008C0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F0DA1" w:rsidRPr="008C07E5" w:rsidRDefault="00EF0DA1" w:rsidP="00DC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EF0DA1" w:rsidRPr="008C07E5" w:rsidRDefault="00931EBD" w:rsidP="00D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Перенесено на следующий учебный год в раздел «Повторение»</w:t>
            </w:r>
          </w:p>
        </w:tc>
      </w:tr>
    </w:tbl>
    <w:p w:rsidR="00D37CB8" w:rsidRPr="00EF0DA1" w:rsidRDefault="00D37CB8">
      <w:pPr>
        <w:rPr>
          <w:rFonts w:ascii="Times New Roman" w:hAnsi="Times New Roman" w:cs="Times New Roman"/>
          <w:sz w:val="24"/>
          <w:szCs w:val="24"/>
        </w:rPr>
      </w:pPr>
    </w:p>
    <w:p w:rsidR="00D37CB8" w:rsidRPr="00EF0DA1" w:rsidRDefault="00D37CB8">
      <w:pPr>
        <w:rPr>
          <w:rFonts w:ascii="Times New Roman" w:hAnsi="Times New Roman" w:cs="Times New Roman"/>
          <w:sz w:val="24"/>
          <w:szCs w:val="24"/>
        </w:rPr>
      </w:pPr>
    </w:p>
    <w:p w:rsidR="00F44523" w:rsidRPr="00F44523" w:rsidRDefault="00F44523" w:rsidP="00F4452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44523" w:rsidRPr="00F44523" w:rsidSect="00F4452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0E9"/>
    <w:multiLevelType w:val="hybridMultilevel"/>
    <w:tmpl w:val="DBBEBBF0"/>
    <w:lvl w:ilvl="0" w:tplc="DB0AC49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E36B5"/>
    <w:multiLevelType w:val="hybridMultilevel"/>
    <w:tmpl w:val="F0EE5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C444E"/>
    <w:multiLevelType w:val="hybridMultilevel"/>
    <w:tmpl w:val="3D36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A3107"/>
    <w:multiLevelType w:val="hybridMultilevel"/>
    <w:tmpl w:val="26C6B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F7442"/>
    <w:multiLevelType w:val="hybridMultilevel"/>
    <w:tmpl w:val="5E7AC4F0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>
    <w:nsid w:val="353A1EF8"/>
    <w:multiLevelType w:val="hybridMultilevel"/>
    <w:tmpl w:val="852A1DFA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381A1B"/>
    <w:multiLevelType w:val="hybridMultilevel"/>
    <w:tmpl w:val="88243314"/>
    <w:lvl w:ilvl="0" w:tplc="041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7">
    <w:nsid w:val="46236FEB"/>
    <w:multiLevelType w:val="hybridMultilevel"/>
    <w:tmpl w:val="B1F82CB4"/>
    <w:lvl w:ilvl="0" w:tplc="041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8">
    <w:nsid w:val="4CBB6D66"/>
    <w:multiLevelType w:val="hybridMultilevel"/>
    <w:tmpl w:val="526A2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62054"/>
    <w:multiLevelType w:val="hybridMultilevel"/>
    <w:tmpl w:val="E794B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80B15"/>
    <w:multiLevelType w:val="hybridMultilevel"/>
    <w:tmpl w:val="9F32C2E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155EC3"/>
    <w:multiLevelType w:val="hybridMultilevel"/>
    <w:tmpl w:val="39B4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4523"/>
    <w:rsid w:val="001276D3"/>
    <w:rsid w:val="00213AE8"/>
    <w:rsid w:val="008C07E5"/>
    <w:rsid w:val="00931EBD"/>
    <w:rsid w:val="009B6179"/>
    <w:rsid w:val="00B33FEA"/>
    <w:rsid w:val="00B46D3D"/>
    <w:rsid w:val="00D37CB8"/>
    <w:rsid w:val="00EF0DA1"/>
    <w:rsid w:val="00F4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452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 w:bidi="en-US"/>
    </w:rPr>
  </w:style>
  <w:style w:type="character" w:customStyle="1" w:styleId="a4">
    <w:name w:val="Без интервала Знак"/>
    <w:link w:val="a3"/>
    <w:uiPriority w:val="1"/>
    <w:rsid w:val="00F44523"/>
    <w:rPr>
      <w:rFonts w:ascii="Calibri" w:eastAsia="Calibri" w:hAnsi="Calibri" w:cs="Times New Roman"/>
      <w:sz w:val="20"/>
      <w:szCs w:val="20"/>
      <w:lang w:val="en-US" w:eastAsia="ru-RU" w:bidi="en-US"/>
    </w:rPr>
  </w:style>
  <w:style w:type="paragraph" w:styleId="a5">
    <w:name w:val="Body Text Indent"/>
    <w:basedOn w:val="a"/>
    <w:link w:val="a6"/>
    <w:semiHidden/>
    <w:unhideWhenUsed/>
    <w:rsid w:val="00F44523"/>
    <w:pPr>
      <w:overflowPunct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445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44523"/>
    <w:pPr>
      <w:ind w:left="720"/>
      <w:contextualSpacing/>
    </w:pPr>
  </w:style>
  <w:style w:type="table" w:styleId="a8">
    <w:name w:val="Table Grid"/>
    <w:basedOn w:val="a1"/>
    <w:rsid w:val="00F44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тиль"/>
    <w:rsid w:val="00D37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3212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2020-06-04T13:37:00Z</dcterms:created>
  <dcterms:modified xsi:type="dcterms:W3CDTF">2020-06-04T15:12:00Z</dcterms:modified>
</cp:coreProperties>
</file>