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5E" w:rsidRDefault="00A37C5E" w:rsidP="00A37C5E">
      <w:pPr>
        <w:pStyle w:val="a3"/>
        <w:spacing w:line="276" w:lineRule="auto"/>
        <w:jc w:val="center"/>
        <w:rPr>
          <w:sz w:val="24"/>
          <w:szCs w:val="24"/>
        </w:rPr>
      </w:pPr>
      <w:r w:rsidRPr="00EA5BF7">
        <w:rPr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A37C5E" w:rsidRDefault="00A37C5E" w:rsidP="00A37C5E">
      <w:pPr>
        <w:pStyle w:val="a3"/>
        <w:spacing w:line="276" w:lineRule="auto"/>
        <w:jc w:val="center"/>
        <w:rPr>
          <w:sz w:val="24"/>
          <w:szCs w:val="24"/>
        </w:rPr>
      </w:pPr>
    </w:p>
    <w:p w:rsidR="00A37C5E" w:rsidRDefault="00A37C5E" w:rsidP="00A37C5E">
      <w:pPr>
        <w:pStyle w:val="a3"/>
        <w:spacing w:line="276" w:lineRule="auto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7C5E" w:rsidRPr="00944296" w:rsidTr="00FC7088">
        <w:tc>
          <w:tcPr>
            <w:tcW w:w="4672" w:type="dxa"/>
          </w:tcPr>
          <w:p w:rsidR="00A37C5E" w:rsidRPr="00944296" w:rsidRDefault="00A37C5E" w:rsidP="00FC708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37C5E" w:rsidRPr="00944296" w:rsidRDefault="00A37C5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Утверждаю:</w:t>
            </w:r>
          </w:p>
          <w:p w:rsidR="00A37C5E" w:rsidRPr="00944296" w:rsidRDefault="00A37C5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Директор школы – интерната № 92</w:t>
            </w:r>
          </w:p>
          <w:p w:rsidR="00A37C5E" w:rsidRPr="00944296" w:rsidRDefault="00A37C5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_______________/Борисов В.А./</w:t>
            </w:r>
          </w:p>
        </w:tc>
      </w:tr>
    </w:tbl>
    <w:p w:rsidR="00A37C5E" w:rsidRPr="00944296" w:rsidRDefault="00A37C5E" w:rsidP="00A37C5E">
      <w:pPr>
        <w:pStyle w:val="a3"/>
        <w:spacing w:line="276" w:lineRule="auto"/>
        <w:jc w:val="center"/>
        <w:rPr>
          <w:sz w:val="28"/>
          <w:szCs w:val="28"/>
        </w:rPr>
      </w:pPr>
    </w:p>
    <w:p w:rsidR="00A37C5E" w:rsidRDefault="00A37C5E" w:rsidP="00A37C5E">
      <w:pPr>
        <w:pStyle w:val="a3"/>
        <w:spacing w:line="276" w:lineRule="auto"/>
        <w:jc w:val="center"/>
        <w:rPr>
          <w:sz w:val="24"/>
          <w:szCs w:val="24"/>
        </w:rPr>
      </w:pPr>
    </w:p>
    <w:p w:rsidR="00A37C5E" w:rsidRDefault="00A37C5E" w:rsidP="00A37C5E">
      <w:pPr>
        <w:pStyle w:val="a3"/>
        <w:spacing w:line="276" w:lineRule="auto"/>
        <w:rPr>
          <w:b/>
          <w:sz w:val="36"/>
          <w:szCs w:val="36"/>
        </w:rPr>
      </w:pPr>
    </w:p>
    <w:p w:rsidR="00A37C5E" w:rsidRDefault="00A37C5E" w:rsidP="00A37C5E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адаптированная основная общеобразовательная программа начального общего образования для слабослышащих и позднооглохших обучающихся</w:t>
      </w:r>
    </w:p>
    <w:p w:rsidR="00A37C5E" w:rsidRDefault="00A37C5E" w:rsidP="00A37C5E">
      <w:pPr>
        <w:pStyle w:val="a3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предмету:</w:t>
      </w:r>
    </w:p>
    <w:p w:rsidR="00A37C5E" w:rsidRDefault="00A37C5E" w:rsidP="00A37C5E">
      <w:pPr>
        <w:pStyle w:val="a3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«Развитие речи»</w:t>
      </w:r>
    </w:p>
    <w:p w:rsidR="00A37C5E" w:rsidRDefault="00A37C5E" w:rsidP="00A37C5E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3А класса</w:t>
      </w:r>
    </w:p>
    <w:p w:rsidR="00A37C5E" w:rsidRDefault="00A37C5E" w:rsidP="00A37C5E">
      <w:pPr>
        <w:pStyle w:val="a3"/>
        <w:spacing w:line="276" w:lineRule="auto"/>
        <w:jc w:val="center"/>
        <w:rPr>
          <w:sz w:val="36"/>
          <w:szCs w:val="36"/>
        </w:rPr>
      </w:pPr>
    </w:p>
    <w:p w:rsidR="00A37C5E" w:rsidRDefault="00A37C5E" w:rsidP="00A37C5E">
      <w:pPr>
        <w:pStyle w:val="a3"/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(вариант 2.2 </w:t>
      </w:r>
      <w:r>
        <w:rPr>
          <w:sz w:val="36"/>
          <w:szCs w:val="36"/>
          <w:lang w:val="en-US"/>
        </w:rPr>
        <w:t>II</w:t>
      </w:r>
      <w:r w:rsidRPr="00DB20A8">
        <w:rPr>
          <w:sz w:val="36"/>
          <w:szCs w:val="36"/>
        </w:rPr>
        <w:t xml:space="preserve"> </w:t>
      </w:r>
      <w:r>
        <w:rPr>
          <w:sz w:val="36"/>
          <w:szCs w:val="36"/>
        </w:rPr>
        <w:t>отделение)</w:t>
      </w:r>
    </w:p>
    <w:p w:rsidR="00A37C5E" w:rsidRDefault="00A37C5E" w:rsidP="00A37C5E">
      <w:pPr>
        <w:pStyle w:val="a3"/>
        <w:spacing w:line="276" w:lineRule="auto"/>
        <w:jc w:val="center"/>
        <w:rPr>
          <w:sz w:val="32"/>
          <w:szCs w:val="32"/>
        </w:rPr>
      </w:pPr>
      <w:r w:rsidRPr="00B374D9">
        <w:rPr>
          <w:b/>
          <w:sz w:val="32"/>
          <w:szCs w:val="32"/>
        </w:rPr>
        <w:t>Составитель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программы: </w:t>
      </w:r>
      <w:r w:rsidRPr="00B374D9">
        <w:rPr>
          <w:sz w:val="32"/>
          <w:szCs w:val="32"/>
        </w:rPr>
        <w:t xml:space="preserve">учитель начальных классов  </w:t>
      </w:r>
    </w:p>
    <w:p w:rsidR="00A37C5E" w:rsidRDefault="00A37C5E" w:rsidP="00A37C5E">
      <w:pPr>
        <w:pStyle w:val="a3"/>
        <w:spacing w:line="276" w:lineRule="auto"/>
        <w:jc w:val="center"/>
        <w:rPr>
          <w:sz w:val="36"/>
          <w:szCs w:val="36"/>
        </w:rPr>
      </w:pPr>
      <w:proofErr w:type="spellStart"/>
      <w:r w:rsidRPr="00B374D9">
        <w:rPr>
          <w:sz w:val="36"/>
          <w:szCs w:val="36"/>
        </w:rPr>
        <w:t>Заложенкова</w:t>
      </w:r>
      <w:proofErr w:type="spellEnd"/>
      <w:r w:rsidRPr="00B374D9">
        <w:rPr>
          <w:sz w:val="36"/>
          <w:szCs w:val="36"/>
        </w:rPr>
        <w:t xml:space="preserve"> Екатерина Сергеевна</w:t>
      </w:r>
    </w:p>
    <w:p w:rsidR="00A37C5E" w:rsidRDefault="00A37C5E" w:rsidP="00A37C5E">
      <w:pPr>
        <w:pStyle w:val="a3"/>
        <w:spacing w:line="276" w:lineRule="auto"/>
        <w:jc w:val="center"/>
        <w:rPr>
          <w:sz w:val="36"/>
          <w:szCs w:val="36"/>
        </w:rPr>
      </w:pPr>
    </w:p>
    <w:p w:rsidR="00A37C5E" w:rsidRDefault="00A37C5E" w:rsidP="00A37C5E">
      <w:pPr>
        <w:pStyle w:val="a3"/>
        <w:spacing w:line="276" w:lineRule="auto"/>
        <w:rPr>
          <w:sz w:val="36"/>
          <w:szCs w:val="36"/>
        </w:rPr>
      </w:pPr>
    </w:p>
    <w:p w:rsidR="00A37C5E" w:rsidRDefault="00A37C5E" w:rsidP="00A37C5E">
      <w:pPr>
        <w:pStyle w:val="a3"/>
        <w:spacing w:line="276" w:lineRule="auto"/>
        <w:rPr>
          <w:sz w:val="36"/>
          <w:szCs w:val="36"/>
        </w:rPr>
      </w:pPr>
    </w:p>
    <w:p w:rsidR="00A37C5E" w:rsidRDefault="00A37C5E" w:rsidP="00A37C5E">
      <w:pPr>
        <w:pStyle w:val="a3"/>
        <w:spacing w:line="276" w:lineRule="auto"/>
        <w:jc w:val="center"/>
        <w:rPr>
          <w:sz w:val="36"/>
          <w:szCs w:val="36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4245"/>
      </w:tblGrid>
      <w:tr w:rsidR="00A37C5E" w:rsidTr="00FC7088">
        <w:trPr>
          <w:jc w:val="right"/>
        </w:trPr>
        <w:tc>
          <w:tcPr>
            <w:tcW w:w="5641" w:type="dxa"/>
          </w:tcPr>
          <w:p w:rsidR="00A37C5E" w:rsidRPr="00944296" w:rsidRDefault="00A37C5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Программа обсуждена на МО</w:t>
            </w:r>
          </w:p>
          <w:p w:rsidR="00A37C5E" w:rsidRPr="00944296" w:rsidRDefault="00A37C5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учителей начальных классов</w:t>
            </w:r>
          </w:p>
          <w:p w:rsidR="00A37C5E" w:rsidRPr="00944296" w:rsidRDefault="00A37C5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944296">
              <w:rPr>
                <w:sz w:val="28"/>
                <w:szCs w:val="28"/>
              </w:rPr>
              <w:t xml:space="preserve"> </w:t>
            </w:r>
            <w:proofErr w:type="gramStart"/>
            <w:r w:rsidRPr="00944296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</w:t>
            </w:r>
          </w:p>
          <w:p w:rsidR="00A37C5E" w:rsidRPr="00944296" w:rsidRDefault="00A37C5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Руководитель МО</w:t>
            </w:r>
          </w:p>
          <w:p w:rsidR="00A37C5E" w:rsidRPr="00944296" w:rsidRDefault="00A37C5E" w:rsidP="00FC708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_________________/</w:t>
            </w:r>
            <w:r>
              <w:rPr>
                <w:sz w:val="28"/>
                <w:szCs w:val="28"/>
              </w:rPr>
              <w:t>Крылова Т.Д</w:t>
            </w:r>
            <w:r w:rsidRPr="00944296">
              <w:rPr>
                <w:sz w:val="28"/>
                <w:szCs w:val="28"/>
              </w:rPr>
              <w:t>./</w:t>
            </w:r>
          </w:p>
        </w:tc>
        <w:tc>
          <w:tcPr>
            <w:tcW w:w="4673" w:type="dxa"/>
          </w:tcPr>
          <w:p w:rsidR="00A37C5E" w:rsidRPr="00944296" w:rsidRDefault="00A37C5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Проверено:</w:t>
            </w:r>
          </w:p>
          <w:p w:rsidR="00A37C5E" w:rsidRPr="00944296" w:rsidRDefault="00A37C5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Заместитель директора по УВР</w:t>
            </w:r>
          </w:p>
          <w:p w:rsidR="00A37C5E" w:rsidRPr="00944296" w:rsidRDefault="00A37C5E" w:rsidP="00FC708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944296">
              <w:rPr>
                <w:sz w:val="28"/>
                <w:szCs w:val="28"/>
              </w:rPr>
              <w:t>______________/Панова М.М./</w:t>
            </w:r>
          </w:p>
        </w:tc>
      </w:tr>
    </w:tbl>
    <w:p w:rsidR="00A37C5E" w:rsidRDefault="00A37C5E" w:rsidP="00A37C5E">
      <w:pPr>
        <w:pStyle w:val="a3"/>
        <w:spacing w:line="276" w:lineRule="auto"/>
        <w:rPr>
          <w:sz w:val="36"/>
          <w:szCs w:val="36"/>
        </w:rPr>
      </w:pPr>
    </w:p>
    <w:p w:rsidR="00A37C5E" w:rsidRDefault="00A37C5E" w:rsidP="00A37C5E">
      <w:pPr>
        <w:pStyle w:val="a3"/>
        <w:spacing w:line="276" w:lineRule="auto"/>
        <w:jc w:val="center"/>
        <w:rPr>
          <w:sz w:val="28"/>
          <w:szCs w:val="28"/>
        </w:rPr>
      </w:pPr>
    </w:p>
    <w:p w:rsidR="00A37C5E" w:rsidRDefault="00A37C5E" w:rsidP="00A37C5E">
      <w:pPr>
        <w:pStyle w:val="a3"/>
        <w:spacing w:line="276" w:lineRule="auto"/>
        <w:jc w:val="center"/>
        <w:rPr>
          <w:sz w:val="28"/>
          <w:szCs w:val="28"/>
        </w:rPr>
      </w:pPr>
      <w:r w:rsidRPr="00E22610">
        <w:rPr>
          <w:sz w:val="28"/>
          <w:szCs w:val="28"/>
        </w:rPr>
        <w:t>Ульяновск</w:t>
      </w:r>
    </w:p>
    <w:p w:rsidR="00A37C5E" w:rsidRPr="00261972" w:rsidRDefault="00A37C5E" w:rsidP="00A37C5E">
      <w:pPr>
        <w:pStyle w:val="a3"/>
        <w:jc w:val="center"/>
        <w:rPr>
          <w:b/>
          <w:sz w:val="28"/>
          <w:szCs w:val="28"/>
        </w:rPr>
      </w:pPr>
      <w:r w:rsidRPr="00261972">
        <w:rPr>
          <w:b/>
          <w:sz w:val="28"/>
          <w:szCs w:val="28"/>
        </w:rPr>
        <w:lastRenderedPageBreak/>
        <w:t xml:space="preserve">ПОЯСНИТЕЛЬНАЯ ЗАПИСКА 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Рабочая программа по курсу «Развитие речи» для </w:t>
      </w:r>
      <w:r>
        <w:rPr>
          <w:sz w:val="28"/>
          <w:szCs w:val="28"/>
        </w:rPr>
        <w:t>3</w:t>
      </w:r>
      <w:r w:rsidRPr="00261972">
        <w:rPr>
          <w:sz w:val="28"/>
          <w:szCs w:val="28"/>
        </w:rPr>
        <w:t xml:space="preserve"> класса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с:</w:t>
      </w:r>
    </w:p>
    <w:p w:rsidR="00A37C5E" w:rsidRPr="00261972" w:rsidRDefault="00A37C5E" w:rsidP="00A37C5E">
      <w:pPr>
        <w:pStyle w:val="a3"/>
        <w:numPr>
          <w:ilvl w:val="0"/>
          <w:numId w:val="1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Примерной адаптированной основной общеобразовательной программой начального общего образования слабослышащих и позднооглохших обучающихся (вариант</w:t>
      </w:r>
      <w:r w:rsidRPr="00261972">
        <w:rPr>
          <w:spacing w:val="-5"/>
          <w:sz w:val="28"/>
          <w:szCs w:val="28"/>
        </w:rPr>
        <w:t xml:space="preserve"> </w:t>
      </w:r>
      <w:r w:rsidRPr="00261972">
        <w:rPr>
          <w:sz w:val="28"/>
          <w:szCs w:val="28"/>
        </w:rPr>
        <w:t>2.2).</w:t>
      </w:r>
    </w:p>
    <w:p w:rsidR="00A37C5E" w:rsidRPr="00261972" w:rsidRDefault="00A37C5E" w:rsidP="00A37C5E">
      <w:pPr>
        <w:pStyle w:val="a3"/>
        <w:numPr>
          <w:ilvl w:val="0"/>
          <w:numId w:val="1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261972">
        <w:rPr>
          <w:spacing w:val="-2"/>
          <w:sz w:val="28"/>
          <w:szCs w:val="28"/>
        </w:rPr>
        <w:t xml:space="preserve"> </w:t>
      </w:r>
      <w:r w:rsidRPr="00261972">
        <w:rPr>
          <w:sz w:val="28"/>
          <w:szCs w:val="28"/>
        </w:rPr>
        <w:t>года);</w:t>
      </w:r>
    </w:p>
    <w:p w:rsidR="00A37C5E" w:rsidRPr="00261972" w:rsidRDefault="00A37C5E" w:rsidP="00A37C5E">
      <w:pPr>
        <w:pStyle w:val="a3"/>
        <w:numPr>
          <w:ilvl w:val="0"/>
          <w:numId w:val="1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Приказом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261972">
        <w:rPr>
          <w:spacing w:val="-10"/>
          <w:sz w:val="28"/>
          <w:szCs w:val="28"/>
        </w:rPr>
        <w:t xml:space="preserve"> </w:t>
      </w:r>
      <w:r w:rsidRPr="00261972">
        <w:rPr>
          <w:sz w:val="28"/>
          <w:szCs w:val="28"/>
        </w:rPr>
        <w:t>здоровья»;</w:t>
      </w:r>
    </w:p>
    <w:p w:rsidR="00A37C5E" w:rsidRPr="00261972" w:rsidRDefault="00A37C5E" w:rsidP="00A37C5E">
      <w:pPr>
        <w:pStyle w:val="a3"/>
        <w:numPr>
          <w:ilvl w:val="0"/>
          <w:numId w:val="1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261972">
        <w:rPr>
          <w:spacing w:val="1"/>
          <w:sz w:val="28"/>
          <w:szCs w:val="28"/>
        </w:rPr>
        <w:t xml:space="preserve"> </w:t>
      </w:r>
      <w:r w:rsidRPr="00261972">
        <w:rPr>
          <w:sz w:val="28"/>
          <w:szCs w:val="28"/>
        </w:rPr>
        <w:t>образования»;</w:t>
      </w:r>
    </w:p>
    <w:p w:rsidR="00A37C5E" w:rsidRPr="00261972" w:rsidRDefault="00A37C5E" w:rsidP="00A37C5E">
      <w:pPr>
        <w:pStyle w:val="a3"/>
        <w:numPr>
          <w:ilvl w:val="0"/>
          <w:numId w:val="1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Постановлением</w:t>
      </w:r>
      <w:r w:rsidRPr="00261972">
        <w:rPr>
          <w:spacing w:val="15"/>
          <w:sz w:val="28"/>
          <w:szCs w:val="28"/>
        </w:rPr>
        <w:t xml:space="preserve"> </w:t>
      </w:r>
      <w:r w:rsidRPr="00261972">
        <w:rPr>
          <w:sz w:val="28"/>
          <w:szCs w:val="28"/>
        </w:rPr>
        <w:t>Главного</w:t>
      </w:r>
      <w:r w:rsidRPr="00261972">
        <w:rPr>
          <w:spacing w:val="15"/>
          <w:sz w:val="28"/>
          <w:szCs w:val="28"/>
        </w:rPr>
        <w:t xml:space="preserve"> </w:t>
      </w:r>
      <w:r w:rsidRPr="00261972">
        <w:rPr>
          <w:sz w:val="28"/>
          <w:szCs w:val="28"/>
        </w:rPr>
        <w:t>государственного</w:t>
      </w:r>
      <w:r w:rsidRPr="00261972">
        <w:rPr>
          <w:spacing w:val="15"/>
          <w:sz w:val="28"/>
          <w:szCs w:val="28"/>
        </w:rPr>
        <w:t xml:space="preserve"> </w:t>
      </w:r>
      <w:r w:rsidRPr="00261972">
        <w:rPr>
          <w:sz w:val="28"/>
          <w:szCs w:val="28"/>
        </w:rPr>
        <w:t>санитарного</w:t>
      </w:r>
      <w:r w:rsidRPr="00261972">
        <w:rPr>
          <w:spacing w:val="15"/>
          <w:sz w:val="28"/>
          <w:szCs w:val="28"/>
        </w:rPr>
        <w:t xml:space="preserve"> </w:t>
      </w:r>
      <w:r w:rsidRPr="00261972">
        <w:rPr>
          <w:sz w:val="28"/>
          <w:szCs w:val="28"/>
        </w:rPr>
        <w:t>врача</w:t>
      </w:r>
      <w:r w:rsidRPr="00261972">
        <w:rPr>
          <w:spacing w:val="15"/>
          <w:sz w:val="28"/>
          <w:szCs w:val="28"/>
        </w:rPr>
        <w:t xml:space="preserve"> </w:t>
      </w:r>
      <w:r w:rsidRPr="00261972">
        <w:rPr>
          <w:sz w:val="28"/>
          <w:szCs w:val="28"/>
        </w:rPr>
        <w:t>Российской</w:t>
      </w:r>
      <w:r w:rsidRPr="00261972">
        <w:rPr>
          <w:spacing w:val="13"/>
          <w:sz w:val="28"/>
          <w:szCs w:val="28"/>
        </w:rPr>
        <w:t xml:space="preserve"> </w:t>
      </w:r>
      <w:r w:rsidRPr="00261972">
        <w:rPr>
          <w:sz w:val="28"/>
          <w:szCs w:val="28"/>
        </w:rPr>
        <w:t>Федерации</w:t>
      </w:r>
      <w:r w:rsidRPr="00261972">
        <w:rPr>
          <w:spacing w:val="13"/>
          <w:sz w:val="28"/>
          <w:szCs w:val="28"/>
        </w:rPr>
        <w:t xml:space="preserve"> </w:t>
      </w:r>
      <w:r w:rsidRPr="00261972">
        <w:rPr>
          <w:sz w:val="28"/>
          <w:szCs w:val="28"/>
        </w:rPr>
        <w:t>от</w:t>
      </w:r>
      <w:r w:rsidRPr="00261972">
        <w:rPr>
          <w:spacing w:val="14"/>
          <w:sz w:val="28"/>
          <w:szCs w:val="28"/>
        </w:rPr>
        <w:t xml:space="preserve"> </w:t>
      </w:r>
      <w:r w:rsidRPr="00261972">
        <w:rPr>
          <w:sz w:val="28"/>
          <w:szCs w:val="28"/>
        </w:rPr>
        <w:t>10.07.2015</w:t>
      </w:r>
      <w:r w:rsidRPr="00261972">
        <w:rPr>
          <w:spacing w:val="15"/>
          <w:sz w:val="28"/>
          <w:szCs w:val="28"/>
        </w:rPr>
        <w:t xml:space="preserve"> </w:t>
      </w:r>
      <w:r w:rsidRPr="00261972">
        <w:rPr>
          <w:sz w:val="28"/>
          <w:szCs w:val="28"/>
        </w:rPr>
        <w:t>г.</w:t>
      </w:r>
      <w:r w:rsidRPr="00261972">
        <w:rPr>
          <w:spacing w:val="15"/>
          <w:sz w:val="28"/>
          <w:szCs w:val="28"/>
        </w:rPr>
        <w:t xml:space="preserve"> </w:t>
      </w:r>
      <w:r w:rsidRPr="00261972">
        <w:rPr>
          <w:sz w:val="28"/>
          <w:szCs w:val="28"/>
        </w:rPr>
        <w:t>№</w:t>
      </w:r>
      <w:r w:rsidRPr="00261972">
        <w:rPr>
          <w:spacing w:val="14"/>
          <w:sz w:val="28"/>
          <w:szCs w:val="28"/>
        </w:rPr>
        <w:t xml:space="preserve"> </w:t>
      </w:r>
      <w:r w:rsidRPr="00261972">
        <w:rPr>
          <w:sz w:val="28"/>
          <w:szCs w:val="28"/>
        </w:rPr>
        <w:t>26</w:t>
      </w:r>
      <w:r w:rsidRPr="00261972">
        <w:rPr>
          <w:rFonts w:ascii="Symbol" w:hAnsi="Symbol"/>
          <w:sz w:val="28"/>
          <w:szCs w:val="28"/>
        </w:rPr>
        <w:t></w:t>
      </w:r>
      <w:r w:rsidRPr="00261972">
        <w:rPr>
          <w:sz w:val="28"/>
          <w:szCs w:val="28"/>
        </w:rPr>
        <w:t>«Об утверждении СанПиН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A37C5E" w:rsidRPr="00261972" w:rsidRDefault="00A37C5E" w:rsidP="00A37C5E">
      <w:pPr>
        <w:pStyle w:val="a3"/>
        <w:jc w:val="center"/>
        <w:rPr>
          <w:b/>
          <w:sz w:val="28"/>
          <w:szCs w:val="28"/>
        </w:rPr>
      </w:pPr>
      <w:r w:rsidRPr="00261972">
        <w:rPr>
          <w:b/>
          <w:sz w:val="28"/>
          <w:szCs w:val="28"/>
        </w:rPr>
        <w:t>ОБЩАЯ ХАРАКТЕРИСТИКА КУРСА</w:t>
      </w:r>
    </w:p>
    <w:p w:rsidR="00A37C5E" w:rsidRPr="00261972" w:rsidRDefault="00A37C5E" w:rsidP="00A37C5E">
      <w:pPr>
        <w:pStyle w:val="a3"/>
        <w:ind w:firstLine="709"/>
        <w:rPr>
          <w:sz w:val="28"/>
          <w:szCs w:val="28"/>
        </w:rPr>
      </w:pPr>
      <w:r w:rsidRPr="00261972">
        <w:rPr>
          <w:i/>
          <w:sz w:val="28"/>
          <w:szCs w:val="28"/>
        </w:rPr>
        <w:t>Цели:</w:t>
      </w:r>
    </w:p>
    <w:p w:rsidR="00A37C5E" w:rsidRPr="00261972" w:rsidRDefault="00A37C5E" w:rsidP="00A37C5E">
      <w:pPr>
        <w:pStyle w:val="a3"/>
        <w:numPr>
          <w:ilvl w:val="0"/>
          <w:numId w:val="2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формирование лексической базы речи слабослышащих</w:t>
      </w:r>
      <w:r w:rsidRPr="00261972">
        <w:rPr>
          <w:spacing w:val="-1"/>
          <w:sz w:val="28"/>
          <w:szCs w:val="28"/>
        </w:rPr>
        <w:t xml:space="preserve"> </w:t>
      </w:r>
      <w:r w:rsidRPr="00261972">
        <w:rPr>
          <w:sz w:val="28"/>
          <w:szCs w:val="28"/>
        </w:rPr>
        <w:t>детей;</w:t>
      </w:r>
    </w:p>
    <w:p w:rsidR="00A37C5E" w:rsidRPr="00261972" w:rsidRDefault="00A37C5E" w:rsidP="00A37C5E">
      <w:pPr>
        <w:pStyle w:val="a3"/>
        <w:numPr>
          <w:ilvl w:val="0"/>
          <w:numId w:val="2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развитие диалогической и формирование самостоятельной связной</w:t>
      </w:r>
      <w:r w:rsidRPr="00261972">
        <w:rPr>
          <w:spacing w:val="-2"/>
          <w:sz w:val="28"/>
          <w:szCs w:val="28"/>
        </w:rPr>
        <w:t xml:space="preserve"> </w:t>
      </w:r>
      <w:r w:rsidRPr="00261972">
        <w:rPr>
          <w:sz w:val="28"/>
          <w:szCs w:val="28"/>
        </w:rPr>
        <w:t>речи;</w:t>
      </w:r>
    </w:p>
    <w:p w:rsidR="00A37C5E" w:rsidRPr="00261972" w:rsidRDefault="00A37C5E" w:rsidP="00A37C5E">
      <w:pPr>
        <w:pStyle w:val="a3"/>
        <w:numPr>
          <w:ilvl w:val="0"/>
          <w:numId w:val="2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повышение</w:t>
      </w:r>
      <w:r w:rsidRPr="00261972">
        <w:rPr>
          <w:sz w:val="28"/>
          <w:szCs w:val="28"/>
        </w:rPr>
        <w:tab/>
        <w:t>уров</w:t>
      </w:r>
      <w:r>
        <w:rPr>
          <w:sz w:val="28"/>
          <w:szCs w:val="28"/>
        </w:rPr>
        <w:t>ня</w:t>
      </w:r>
      <w:r>
        <w:rPr>
          <w:sz w:val="28"/>
          <w:szCs w:val="28"/>
        </w:rPr>
        <w:tab/>
        <w:t>общего</w:t>
      </w:r>
      <w:r>
        <w:rPr>
          <w:sz w:val="28"/>
          <w:szCs w:val="28"/>
        </w:rPr>
        <w:tab/>
        <w:t>развития</w:t>
      </w:r>
      <w:r>
        <w:rPr>
          <w:sz w:val="28"/>
          <w:szCs w:val="28"/>
        </w:rPr>
        <w:tab/>
        <w:t xml:space="preserve">обучающихся, </w:t>
      </w:r>
      <w:r w:rsidRPr="00261972">
        <w:rPr>
          <w:sz w:val="28"/>
          <w:szCs w:val="28"/>
        </w:rPr>
        <w:t>реализуемых</w:t>
      </w:r>
      <w:r w:rsidRPr="00261972">
        <w:rPr>
          <w:sz w:val="28"/>
          <w:szCs w:val="28"/>
        </w:rPr>
        <w:tab/>
        <w:t>в сочетании</w:t>
      </w:r>
      <w:r w:rsidRPr="00261972">
        <w:rPr>
          <w:sz w:val="28"/>
          <w:szCs w:val="28"/>
        </w:rPr>
        <w:tab/>
        <w:t xml:space="preserve">с </w:t>
      </w:r>
      <w:r w:rsidRPr="00261972">
        <w:rPr>
          <w:w w:val="95"/>
          <w:sz w:val="28"/>
          <w:szCs w:val="28"/>
        </w:rPr>
        <w:t xml:space="preserve">формированием </w:t>
      </w:r>
      <w:r w:rsidRPr="00261972">
        <w:rPr>
          <w:sz w:val="28"/>
          <w:szCs w:val="28"/>
        </w:rPr>
        <w:t>грамматического строя</w:t>
      </w:r>
      <w:r w:rsidRPr="00261972">
        <w:rPr>
          <w:spacing w:val="-1"/>
          <w:sz w:val="28"/>
          <w:szCs w:val="28"/>
        </w:rPr>
        <w:t xml:space="preserve"> </w:t>
      </w:r>
      <w:r w:rsidRPr="00261972">
        <w:rPr>
          <w:sz w:val="28"/>
          <w:szCs w:val="28"/>
        </w:rPr>
        <w:t>речи.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Затруднения в общении слабослышащего ребёнка и обусловленные ими особенности речевого развития определяют важнейшие </w:t>
      </w:r>
      <w:r w:rsidRPr="00261972">
        <w:rPr>
          <w:b/>
          <w:i/>
          <w:sz w:val="28"/>
          <w:szCs w:val="28"/>
        </w:rPr>
        <w:t xml:space="preserve">задачи </w:t>
      </w:r>
      <w:r w:rsidRPr="00261972">
        <w:rPr>
          <w:sz w:val="28"/>
          <w:szCs w:val="28"/>
        </w:rPr>
        <w:t>этого учебного предмета:</w:t>
      </w:r>
    </w:p>
    <w:p w:rsidR="00A37C5E" w:rsidRPr="00261972" w:rsidRDefault="00A37C5E" w:rsidP="00A37C5E">
      <w:pPr>
        <w:pStyle w:val="a3"/>
        <w:numPr>
          <w:ilvl w:val="0"/>
          <w:numId w:val="3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формирование и обогащение</w:t>
      </w:r>
      <w:r w:rsidRPr="00261972">
        <w:rPr>
          <w:spacing w:val="-2"/>
          <w:sz w:val="28"/>
          <w:szCs w:val="28"/>
        </w:rPr>
        <w:t xml:space="preserve"> </w:t>
      </w:r>
      <w:r w:rsidRPr="00261972">
        <w:rPr>
          <w:sz w:val="28"/>
          <w:szCs w:val="28"/>
        </w:rPr>
        <w:t>словаря;</w:t>
      </w:r>
    </w:p>
    <w:p w:rsidR="00A37C5E" w:rsidRPr="00261972" w:rsidRDefault="00A37C5E" w:rsidP="00A37C5E">
      <w:pPr>
        <w:pStyle w:val="a3"/>
        <w:numPr>
          <w:ilvl w:val="0"/>
          <w:numId w:val="3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знакомство со способами отражения в языке связей между предметами и</w:t>
      </w:r>
      <w:r w:rsidRPr="00261972">
        <w:rPr>
          <w:spacing w:val="-6"/>
          <w:sz w:val="28"/>
          <w:szCs w:val="28"/>
        </w:rPr>
        <w:t xml:space="preserve"> </w:t>
      </w:r>
      <w:r w:rsidRPr="00261972">
        <w:rPr>
          <w:sz w:val="28"/>
          <w:szCs w:val="28"/>
        </w:rPr>
        <w:t>явлениями;</w:t>
      </w:r>
    </w:p>
    <w:p w:rsidR="00A37C5E" w:rsidRPr="00261972" w:rsidRDefault="00A37C5E" w:rsidP="00A37C5E">
      <w:pPr>
        <w:pStyle w:val="a3"/>
        <w:numPr>
          <w:ilvl w:val="0"/>
          <w:numId w:val="3"/>
        </w:numPr>
        <w:jc w:val="both"/>
        <w:rPr>
          <w:rFonts w:ascii="Symbol" w:hAnsi="Symbol"/>
          <w:sz w:val="28"/>
          <w:szCs w:val="28"/>
        </w:rPr>
      </w:pPr>
      <w:r w:rsidRPr="00261972">
        <w:rPr>
          <w:sz w:val="28"/>
          <w:szCs w:val="28"/>
        </w:rPr>
        <w:t>овладение навыками и умениями оформлять свои мысли в связной</w:t>
      </w:r>
      <w:r w:rsidRPr="00261972">
        <w:rPr>
          <w:spacing w:val="-3"/>
          <w:sz w:val="28"/>
          <w:szCs w:val="28"/>
        </w:rPr>
        <w:t xml:space="preserve"> </w:t>
      </w:r>
      <w:r w:rsidRPr="00261972">
        <w:rPr>
          <w:sz w:val="28"/>
          <w:szCs w:val="28"/>
        </w:rPr>
        <w:t>речи.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Содержание усваиваемой лексики связано с учебно-игровой деятельностью, с выполнением правил самообслуживания, личной гигиены, </w:t>
      </w:r>
      <w:r w:rsidRPr="00261972">
        <w:rPr>
          <w:sz w:val="28"/>
          <w:szCs w:val="28"/>
        </w:rPr>
        <w:lastRenderedPageBreak/>
        <w:t xml:space="preserve">режима дня. Кроме того, предлагаются слова, обозначающие определённые группы предметов (овощи, фрукты, семья, мебель, обувь, одежда, продукты питания и </w:t>
      </w:r>
      <w:proofErr w:type="spellStart"/>
      <w:r w:rsidRPr="00261972">
        <w:rPr>
          <w:sz w:val="28"/>
          <w:szCs w:val="28"/>
        </w:rPr>
        <w:t>др</w:t>
      </w:r>
      <w:proofErr w:type="spellEnd"/>
      <w:r w:rsidRPr="00261972">
        <w:rPr>
          <w:sz w:val="28"/>
          <w:szCs w:val="28"/>
        </w:rPr>
        <w:t>). Это позволяет формировать у детей словесно-наглядные</w:t>
      </w:r>
      <w:r w:rsidRPr="00261972">
        <w:rPr>
          <w:spacing w:val="-3"/>
          <w:sz w:val="28"/>
          <w:szCs w:val="28"/>
        </w:rPr>
        <w:t xml:space="preserve"> </w:t>
      </w:r>
      <w:r w:rsidRPr="00261972">
        <w:rPr>
          <w:sz w:val="28"/>
          <w:szCs w:val="28"/>
        </w:rPr>
        <w:t>обобщения.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Большое значение для овладения </w:t>
      </w:r>
      <w:r w:rsidRPr="00261972">
        <w:rPr>
          <w:spacing w:val="-3"/>
          <w:sz w:val="28"/>
          <w:szCs w:val="28"/>
        </w:rPr>
        <w:t xml:space="preserve">языком </w:t>
      </w:r>
      <w:r w:rsidRPr="00261972">
        <w:rPr>
          <w:sz w:val="28"/>
          <w:szCs w:val="28"/>
        </w:rPr>
        <w:t xml:space="preserve">имеет накопление словарного фонда. </w:t>
      </w:r>
      <w:r w:rsidRPr="00261972">
        <w:rPr>
          <w:spacing w:val="-3"/>
          <w:sz w:val="28"/>
          <w:szCs w:val="28"/>
        </w:rPr>
        <w:t xml:space="preserve">Тематика </w:t>
      </w:r>
      <w:r w:rsidRPr="00261972">
        <w:rPr>
          <w:sz w:val="28"/>
          <w:szCs w:val="28"/>
        </w:rPr>
        <w:t xml:space="preserve">накопления лексики связана с учебно-игровой деятельностью, с соблюдением правил самообслуживания, личной гигиены, режима дня. Решается задача не </w:t>
      </w:r>
      <w:r w:rsidRPr="00261972">
        <w:rPr>
          <w:spacing w:val="-3"/>
          <w:sz w:val="28"/>
          <w:szCs w:val="28"/>
        </w:rPr>
        <w:t xml:space="preserve">только </w:t>
      </w:r>
      <w:r w:rsidRPr="00261972">
        <w:rPr>
          <w:sz w:val="28"/>
          <w:szCs w:val="28"/>
        </w:rPr>
        <w:t xml:space="preserve">накопления словаря, но и формирования наглядных и словесно – наглядных обобщений. </w:t>
      </w:r>
      <w:r w:rsidRPr="00261972">
        <w:rPr>
          <w:spacing w:val="-4"/>
          <w:sz w:val="28"/>
          <w:szCs w:val="28"/>
        </w:rPr>
        <w:t xml:space="preserve">Усвоение </w:t>
      </w:r>
      <w:r w:rsidRPr="00261972">
        <w:rPr>
          <w:sz w:val="28"/>
          <w:szCs w:val="28"/>
        </w:rPr>
        <w:t xml:space="preserve">лексико-грамматического материала начинается с организации </w:t>
      </w:r>
      <w:r w:rsidRPr="00261972">
        <w:rPr>
          <w:spacing w:val="-3"/>
          <w:sz w:val="28"/>
          <w:szCs w:val="28"/>
        </w:rPr>
        <w:t xml:space="preserve">такого </w:t>
      </w:r>
      <w:r w:rsidRPr="00261972">
        <w:rPr>
          <w:sz w:val="28"/>
          <w:szCs w:val="28"/>
        </w:rPr>
        <w:t xml:space="preserve">речевого общения, при </w:t>
      </w:r>
      <w:r w:rsidRPr="00261972">
        <w:rPr>
          <w:spacing w:val="-3"/>
          <w:sz w:val="28"/>
          <w:szCs w:val="28"/>
        </w:rPr>
        <w:t xml:space="preserve">котором </w:t>
      </w:r>
      <w:r w:rsidRPr="00261972">
        <w:rPr>
          <w:sz w:val="28"/>
          <w:szCs w:val="28"/>
        </w:rPr>
        <w:t xml:space="preserve">пониманию данного материала предшествует его использование. Наряду с ознакомлением со значением слова проводится работа над усвоением его </w:t>
      </w:r>
      <w:proofErr w:type="spellStart"/>
      <w:r w:rsidRPr="00261972">
        <w:rPr>
          <w:spacing w:val="-4"/>
          <w:sz w:val="28"/>
          <w:szCs w:val="28"/>
        </w:rPr>
        <w:t>звуко</w:t>
      </w:r>
      <w:proofErr w:type="spellEnd"/>
      <w:r w:rsidRPr="00261972">
        <w:rPr>
          <w:spacing w:val="-4"/>
          <w:sz w:val="28"/>
          <w:szCs w:val="28"/>
        </w:rPr>
        <w:t xml:space="preserve"> </w:t>
      </w:r>
      <w:r w:rsidRPr="00261972">
        <w:rPr>
          <w:sz w:val="28"/>
          <w:szCs w:val="28"/>
        </w:rPr>
        <w:t xml:space="preserve">- буквенного состава. Выделяя </w:t>
      </w:r>
      <w:r w:rsidRPr="00261972">
        <w:rPr>
          <w:spacing w:val="-3"/>
          <w:sz w:val="28"/>
          <w:szCs w:val="28"/>
        </w:rPr>
        <w:t xml:space="preserve">схожие </w:t>
      </w:r>
      <w:r w:rsidRPr="00261972">
        <w:rPr>
          <w:sz w:val="28"/>
          <w:szCs w:val="28"/>
        </w:rPr>
        <w:t>и различные свойства видовых понятий одной родовой группы, учащиеся знакомятся с операцией сравнения, необходимой для развития мышления, для усвоения прочных и глубоких</w:t>
      </w:r>
      <w:r w:rsidRPr="00261972">
        <w:rPr>
          <w:spacing w:val="-2"/>
          <w:sz w:val="28"/>
          <w:szCs w:val="28"/>
        </w:rPr>
        <w:t xml:space="preserve"> </w:t>
      </w:r>
      <w:r w:rsidRPr="00261972">
        <w:rPr>
          <w:sz w:val="28"/>
          <w:szCs w:val="28"/>
        </w:rPr>
        <w:t>знаний.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Все эти стороны речевой деятельности формируются в единстве и тесной взаимосвязи на основе развития и совершенствования двух форм речи – устной и письменной. Уроки развития речи тесно связаны с другими разделами работы над языком. Они подготавливают определенный лексический материал для формирования грамматического строя речи, знакомят учащихся со значением словосочетаний, грамматическая структура которых потом усваивается ими практически. На уроках </w:t>
      </w:r>
      <w:proofErr w:type="gramStart"/>
      <w:r w:rsidRPr="00261972">
        <w:rPr>
          <w:sz w:val="28"/>
          <w:szCs w:val="28"/>
        </w:rPr>
        <w:t>развития речи</w:t>
      </w:r>
      <w:proofErr w:type="gramEnd"/>
      <w:r w:rsidRPr="00261972">
        <w:rPr>
          <w:sz w:val="28"/>
          <w:szCs w:val="28"/>
        </w:rPr>
        <w:t xml:space="preserve"> учащиеся в устной и письменной форме закрепляют, уточняют те навыки построения предложений, которые они приобрели, практически овладевая грамматическим строем языка. Решение этих задач во II отделении предусматривает формирование и обогащение словарного запаса, работа над пониманием и употреблением в речи предложений различных структур, обучение построению связных речевых высказываний с соблюдением лексической, грамматической и композиционной</w:t>
      </w:r>
      <w:r w:rsidRPr="00261972">
        <w:rPr>
          <w:spacing w:val="-14"/>
          <w:sz w:val="28"/>
          <w:szCs w:val="28"/>
        </w:rPr>
        <w:t xml:space="preserve"> </w:t>
      </w:r>
      <w:r w:rsidRPr="00261972">
        <w:rPr>
          <w:sz w:val="28"/>
          <w:szCs w:val="28"/>
        </w:rPr>
        <w:t>правильности.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Работа на уроке развитие речи строится на основе определенной темы. Темы должны быть близки учащимся по жизненному опыту, должны отражать события и явления окружающей жизни, отвечать интересам детей. В содержательном плане они соответственно увязываются с тематическим планирования разделов «Литературное чтение», «Ознакомление с окружающим миром» и «Окружающий мир».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В программе по развитию речи выделены два раздела: «Уточнение и обогащение </w:t>
      </w:r>
      <w:proofErr w:type="gramStart"/>
      <w:r w:rsidRPr="00261972">
        <w:rPr>
          <w:sz w:val="28"/>
          <w:szCs w:val="28"/>
        </w:rPr>
        <w:t>словаря »</w:t>
      </w:r>
      <w:proofErr w:type="gramEnd"/>
      <w:r w:rsidRPr="00261972">
        <w:rPr>
          <w:sz w:val="28"/>
          <w:szCs w:val="28"/>
        </w:rPr>
        <w:t xml:space="preserve"> и «Развитие связной речи». Программой определены группы слов, которые дети должны усвоить.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Предусмотрено ознакомление учащихся с многозначными и обобщающими словами, словами, близкими и противоположными по значению (синонимами и антонимами), словами с переносным значением и эмоционально- экспрессивной окраской. При этом термины учащимся не сообщаются.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Словарная работа включает в себя не только объяснение и уточнение </w:t>
      </w:r>
      <w:r w:rsidRPr="00261972">
        <w:rPr>
          <w:sz w:val="28"/>
          <w:szCs w:val="28"/>
        </w:rPr>
        <w:lastRenderedPageBreak/>
        <w:t xml:space="preserve">значений слов, но и анализ их </w:t>
      </w:r>
      <w:proofErr w:type="spellStart"/>
      <w:proofErr w:type="gramStart"/>
      <w:r w:rsidRPr="00261972">
        <w:rPr>
          <w:sz w:val="28"/>
          <w:szCs w:val="28"/>
        </w:rPr>
        <w:t>звуко</w:t>
      </w:r>
      <w:proofErr w:type="spellEnd"/>
      <w:r w:rsidRPr="00261972">
        <w:rPr>
          <w:sz w:val="28"/>
          <w:szCs w:val="28"/>
        </w:rPr>
        <w:t>- буквенного</w:t>
      </w:r>
      <w:proofErr w:type="gramEnd"/>
      <w:r w:rsidRPr="00261972">
        <w:rPr>
          <w:sz w:val="28"/>
          <w:szCs w:val="28"/>
        </w:rPr>
        <w:t xml:space="preserve"> состава.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От оперирования отдельными предложениями в I-V классах учащиеся постепенно переходят к овладению навыками повествования, связного и последовательного изложения того, что они увидели, услышали и прочитали.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Развитие связной речи регулируется программными требованиями к типам предложений, работа над которыми должна вестись в течение года. Типы предложения от класса к классу усложняются.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Основой единицы речи в процессе обучения является связное высказывание. С учетом этого программа предусматривает специальную работу над текстом как единица речи.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Большое место на уроке развития речи занимают речевые упражнения (словарные, синтаксические, композиционные). В обучение включаются разные формы (монологическая и диалогическая), виды (устная и письменная) и типы речи (описательная, повествовательная, с элементами рассуждения).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>Развитие устной речи тесно связано с развитием письменной речи. Основными видами работы по развитию письменной речи являются изложение и сочинение. Выбор тем для изложений и сочинений определяется главным образом их воспитательной значимостью, опытом и интересами детей. При этом учитываются доступность содержания и языкового</w:t>
      </w:r>
      <w:r w:rsidRPr="00261972">
        <w:rPr>
          <w:spacing w:val="1"/>
          <w:sz w:val="28"/>
          <w:szCs w:val="28"/>
        </w:rPr>
        <w:t xml:space="preserve"> </w:t>
      </w:r>
      <w:r w:rsidRPr="00261972">
        <w:rPr>
          <w:sz w:val="28"/>
          <w:szCs w:val="28"/>
        </w:rPr>
        <w:t>оформления.</w:t>
      </w:r>
    </w:p>
    <w:p w:rsidR="00A37C5E" w:rsidRPr="00261972" w:rsidRDefault="00A37C5E" w:rsidP="00A37C5E">
      <w:pPr>
        <w:pStyle w:val="a3"/>
        <w:jc w:val="center"/>
        <w:rPr>
          <w:b/>
          <w:sz w:val="28"/>
          <w:szCs w:val="28"/>
        </w:rPr>
      </w:pPr>
      <w:r w:rsidRPr="00261972">
        <w:rPr>
          <w:b/>
          <w:sz w:val="28"/>
          <w:szCs w:val="28"/>
        </w:rPr>
        <w:t>ОПИСАНИЕ МЕСТА КУРСА В УЧЕБНОМ ПЛАНЕ</w:t>
      </w:r>
    </w:p>
    <w:p w:rsidR="00A37C5E" w:rsidRPr="00261972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261972">
        <w:rPr>
          <w:sz w:val="28"/>
          <w:szCs w:val="28"/>
        </w:rPr>
        <w:t xml:space="preserve">Согласно ФГОС ОВЗ на уровне начального общего образования развитие речи входит в обязательную часть учебного плана, сроки освоения – </w:t>
      </w:r>
      <w:r>
        <w:rPr>
          <w:sz w:val="28"/>
          <w:szCs w:val="28"/>
        </w:rPr>
        <w:t>5 лет</w:t>
      </w:r>
      <w:r w:rsidRPr="00261972">
        <w:rPr>
          <w:sz w:val="28"/>
          <w:szCs w:val="28"/>
        </w:rPr>
        <w:t xml:space="preserve">; уровень изучения предмета – базовый; количество учебных часов: </w:t>
      </w:r>
      <w:r>
        <w:rPr>
          <w:sz w:val="28"/>
          <w:szCs w:val="28"/>
        </w:rPr>
        <w:t>3</w:t>
      </w:r>
      <w:r w:rsidRPr="00261972">
        <w:rPr>
          <w:sz w:val="28"/>
          <w:szCs w:val="28"/>
        </w:rPr>
        <w:t xml:space="preserve"> класс - 3 часа в неделю, всего 105 часа (35 учебных недель); </w:t>
      </w:r>
    </w:p>
    <w:p w:rsidR="00A37C5E" w:rsidRPr="00DB20A8" w:rsidRDefault="00A37C5E" w:rsidP="00A37C5E">
      <w:pPr>
        <w:pStyle w:val="a3"/>
        <w:ind w:firstLine="709"/>
        <w:jc w:val="center"/>
        <w:rPr>
          <w:b/>
          <w:caps/>
          <w:sz w:val="28"/>
          <w:szCs w:val="28"/>
        </w:rPr>
      </w:pPr>
      <w:r w:rsidRPr="00DB20A8">
        <w:rPr>
          <w:b/>
          <w:caps/>
          <w:sz w:val="28"/>
          <w:szCs w:val="28"/>
        </w:rPr>
        <w:t>Планируемые результаты обучения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При освоении образовательной программы в курсе развития речи основной целевой установкой является ориентации на планируемые результаты: </w:t>
      </w:r>
      <w:r w:rsidRPr="00DB20A8">
        <w:rPr>
          <w:i/>
          <w:sz w:val="28"/>
          <w:szCs w:val="28"/>
        </w:rPr>
        <w:t xml:space="preserve">личностные, </w:t>
      </w:r>
      <w:proofErr w:type="spellStart"/>
      <w:r w:rsidRPr="00DB20A8">
        <w:rPr>
          <w:i/>
          <w:sz w:val="28"/>
          <w:szCs w:val="28"/>
        </w:rPr>
        <w:t>метапредметные</w:t>
      </w:r>
      <w:proofErr w:type="spellEnd"/>
      <w:r w:rsidRPr="00DB20A8">
        <w:rPr>
          <w:i/>
          <w:sz w:val="28"/>
          <w:szCs w:val="28"/>
        </w:rPr>
        <w:t xml:space="preserve"> и предметные</w:t>
      </w:r>
      <w:r w:rsidRPr="00DB20A8">
        <w:rPr>
          <w:sz w:val="28"/>
          <w:szCs w:val="28"/>
        </w:rPr>
        <w:t xml:space="preserve">. </w:t>
      </w:r>
    </w:p>
    <w:p w:rsidR="00A37C5E" w:rsidRPr="00DB20A8" w:rsidRDefault="00A37C5E" w:rsidP="00A37C5E">
      <w:pPr>
        <w:pStyle w:val="a3"/>
        <w:ind w:firstLine="709"/>
        <w:jc w:val="both"/>
        <w:rPr>
          <w:i/>
          <w:sz w:val="28"/>
          <w:szCs w:val="28"/>
        </w:rPr>
      </w:pPr>
      <w:r w:rsidRPr="00DB20A8">
        <w:rPr>
          <w:i/>
          <w:sz w:val="28"/>
          <w:szCs w:val="28"/>
        </w:rPr>
        <w:t>Личностные результаты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целостного, социально ориентированного взгляда на мир в его органическом единстве и разнообразии природы, народов, культур и религий.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Принятие и освоение учащимися социальной роли обучающихся, развитие мотивов учебной деятельности и формирование личностного смысла учения.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Развитие самостоятельности и личной ответственности за свои поступки, в том числе и в информационной деятельности, на основе представлений о нравственных нормах, социальной справедливости и свободе.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эстетических потребностей, ценностей и чувств.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Формирование этических чувств, доброжелательности и эмоционально-нравственной отзывчивости, понимания и сопереживания чувствам других </w:t>
      </w:r>
      <w:r w:rsidRPr="00DB20A8">
        <w:rPr>
          <w:sz w:val="28"/>
          <w:szCs w:val="28"/>
        </w:rPr>
        <w:lastRenderedPageBreak/>
        <w:t>людей.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Развитие навыков сотрудничества со взрослыми и сверстниками, умения не создавать конфликтов и находить выходы из спорных ситуаций.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Овладение речевыми навыками (понимание значений слов и их употребление, обогащение словарного запаса, развитие навыков связной речи).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Развитие связной устной речи слабослышащих обучающихся.</w:t>
      </w:r>
    </w:p>
    <w:p w:rsidR="00A37C5E" w:rsidRPr="00DB20A8" w:rsidRDefault="00A37C5E" w:rsidP="00A37C5E">
      <w:pPr>
        <w:pStyle w:val="a3"/>
        <w:ind w:firstLine="709"/>
        <w:jc w:val="both"/>
        <w:rPr>
          <w:i/>
          <w:sz w:val="28"/>
          <w:szCs w:val="28"/>
        </w:rPr>
      </w:pPr>
      <w:proofErr w:type="spellStart"/>
      <w:r w:rsidRPr="00DB20A8">
        <w:rPr>
          <w:i/>
          <w:sz w:val="28"/>
          <w:szCs w:val="28"/>
        </w:rPr>
        <w:t>Метапредметные</w:t>
      </w:r>
      <w:proofErr w:type="spellEnd"/>
      <w:r w:rsidRPr="00DB20A8">
        <w:rPr>
          <w:i/>
          <w:sz w:val="28"/>
          <w:szCs w:val="28"/>
        </w:rPr>
        <w:t xml:space="preserve"> результаты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участвовать в диалоге, в общей беседе, выполняя принятые правила речевого поведения (не перебивать, выслушивать собеседника, стремиться понять его точку зрения и т.д.);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задавать вопросы, отвечать на вопросы других;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понимать зависимость характера речи (отбора содержания и его организации, выбора языковых средств) от задачи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т.д.);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выражать 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осознавать, высказывать и обосновывать свою точку зрения; стараться проявлять терпимость по отношению к высказываемым другим точкам зрения;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- вступать в учебное сотрудничество с одноклассниками, участвовать в совместной деятельности, распределять роли (договариваться), оказывать взаимопомощь, 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осуществлять взаимоконтроль, проявлять доброжелательное отношение к партнёрам;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воспроизводить информацию, доносить её до других;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создавать небольшие монологические высказывания с ориентацией на партнёра, с учётом ситуации общения и конкретных речевых задач, выбирая для них соответствующие языковые средства.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начинать диалог, беседу, завершать их, соблюдая правила вежливости;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- создавать высказывания разных видов (в устной и письменной форме) для решения различных коммуникативных задач, адекватно строить их и использовать в них разнообразные средств </w:t>
      </w:r>
      <w:proofErr w:type="spellStart"/>
      <w:r w:rsidRPr="00DB20A8">
        <w:rPr>
          <w:sz w:val="28"/>
          <w:szCs w:val="28"/>
        </w:rPr>
        <w:t>аязыка</w:t>
      </w:r>
      <w:proofErr w:type="spellEnd"/>
      <w:r w:rsidRPr="00DB20A8">
        <w:rPr>
          <w:sz w:val="28"/>
          <w:szCs w:val="28"/>
        </w:rPr>
        <w:t>;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- применять приобретённые коммуникативные умения в практике свободного общения.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- умение работать в материальной и информационной среде начального </w:t>
      </w:r>
      <w:r w:rsidRPr="00DB20A8">
        <w:rPr>
          <w:sz w:val="28"/>
          <w:szCs w:val="28"/>
        </w:rPr>
        <w:lastRenderedPageBreak/>
        <w:t>общего образования (в том числе с учебными моделями) в соответствии с содержанием учебного предмета «Развитие речи»</w:t>
      </w:r>
    </w:p>
    <w:p w:rsidR="00A37C5E" w:rsidRPr="00DB20A8" w:rsidRDefault="00A37C5E" w:rsidP="00A37C5E">
      <w:pPr>
        <w:pStyle w:val="a3"/>
        <w:ind w:firstLine="709"/>
        <w:jc w:val="both"/>
        <w:rPr>
          <w:i/>
          <w:sz w:val="28"/>
          <w:szCs w:val="28"/>
        </w:rPr>
      </w:pPr>
      <w:r w:rsidRPr="00DB20A8">
        <w:rPr>
          <w:i/>
          <w:sz w:val="28"/>
          <w:szCs w:val="28"/>
        </w:rPr>
        <w:t>Предметные результаты.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Владение умением проверять написанное.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умения устно и письменно составлять 8-10 предложений, объединенных общей темой.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Формирование умения и навыка с помощью вопросов учителя делать сообщения о погоде, календарных данных, распорядке учебного дня и др. Делать устное и письменное сообщение о погоде, календарных данных.</w:t>
      </w:r>
    </w:p>
    <w:p w:rsidR="00A37C5E" w:rsidRPr="00DB20A8" w:rsidRDefault="00A37C5E" w:rsidP="00A37C5E">
      <w:pPr>
        <w:pStyle w:val="a3"/>
        <w:ind w:firstLine="709"/>
        <w:jc w:val="center"/>
        <w:rPr>
          <w:b/>
          <w:caps/>
          <w:sz w:val="28"/>
          <w:szCs w:val="28"/>
        </w:rPr>
      </w:pPr>
      <w:r w:rsidRPr="00DB20A8">
        <w:rPr>
          <w:b/>
          <w:caps/>
          <w:sz w:val="28"/>
          <w:szCs w:val="28"/>
        </w:rPr>
        <w:t>Содержание учебного предмета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Работа на уроке развития речи строится на основе определенной темы. Темы должны быть близки учащимся по жизненному опыту, должны отражать события и явления окружающей жизни, отвечать интересам детей (о школе, о Родине, об играх и развлечении детей, о дружбе и товариществе и др.). 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rStyle w:val="c3"/>
          <w:b/>
          <w:sz w:val="28"/>
          <w:szCs w:val="28"/>
        </w:rPr>
        <w:t>Уточнение и обогащение словаря</w:t>
      </w:r>
    </w:p>
    <w:p w:rsidR="00A37C5E" w:rsidRPr="00DB20A8" w:rsidRDefault="00A37C5E" w:rsidP="00A37C5E">
      <w:pPr>
        <w:pStyle w:val="a3"/>
        <w:ind w:firstLine="709"/>
        <w:jc w:val="both"/>
        <w:rPr>
          <w:bCs/>
          <w:sz w:val="28"/>
          <w:szCs w:val="28"/>
        </w:rPr>
      </w:pPr>
      <w:r w:rsidRPr="00DB20A8">
        <w:rPr>
          <w:bCs/>
          <w:sz w:val="28"/>
          <w:szCs w:val="28"/>
        </w:rPr>
        <w:t xml:space="preserve">Слова, обозначающие сравнение признаков предметов, оттенки цветов. </w:t>
      </w:r>
    </w:p>
    <w:p w:rsidR="00A37C5E" w:rsidRPr="00DB20A8" w:rsidRDefault="00A37C5E" w:rsidP="00A37C5E">
      <w:pPr>
        <w:pStyle w:val="a3"/>
        <w:ind w:firstLine="709"/>
        <w:jc w:val="both"/>
        <w:rPr>
          <w:bCs/>
          <w:sz w:val="28"/>
          <w:szCs w:val="28"/>
        </w:rPr>
      </w:pPr>
      <w:r w:rsidRPr="00DB20A8">
        <w:rPr>
          <w:bCs/>
          <w:sz w:val="28"/>
          <w:szCs w:val="28"/>
        </w:rPr>
        <w:t xml:space="preserve">Слова с эмоционально-экспрессивной окраской. </w:t>
      </w:r>
    </w:p>
    <w:p w:rsidR="00A37C5E" w:rsidRPr="00DB20A8" w:rsidRDefault="00A37C5E" w:rsidP="00A37C5E">
      <w:pPr>
        <w:pStyle w:val="a3"/>
        <w:ind w:firstLine="709"/>
        <w:jc w:val="both"/>
        <w:rPr>
          <w:bCs/>
          <w:sz w:val="28"/>
          <w:szCs w:val="28"/>
        </w:rPr>
      </w:pPr>
      <w:r w:rsidRPr="00DB20A8">
        <w:rPr>
          <w:bCs/>
          <w:sz w:val="28"/>
          <w:szCs w:val="28"/>
        </w:rPr>
        <w:t xml:space="preserve">Слова, выражающие морально- этическую оценку, нравственные понятия. </w:t>
      </w:r>
    </w:p>
    <w:p w:rsidR="00A37C5E" w:rsidRPr="00DB20A8" w:rsidRDefault="00A37C5E" w:rsidP="00A37C5E">
      <w:pPr>
        <w:pStyle w:val="a3"/>
        <w:ind w:firstLine="709"/>
        <w:jc w:val="both"/>
        <w:rPr>
          <w:bCs/>
          <w:sz w:val="28"/>
          <w:szCs w:val="28"/>
        </w:rPr>
      </w:pPr>
      <w:r w:rsidRPr="00DB20A8">
        <w:rPr>
          <w:bCs/>
          <w:sz w:val="28"/>
          <w:szCs w:val="28"/>
        </w:rPr>
        <w:t>Слова, употребляемые в переносном значении, образные выражения.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Значения слов с общим корнем (слова, обозначающие предмет и его качество, лицо и производимое им действие, действия, различающиеся по завершенности, и др.). </w:t>
      </w:r>
    </w:p>
    <w:p w:rsidR="00A37C5E" w:rsidRPr="00DB20A8" w:rsidRDefault="00A37C5E" w:rsidP="00A37C5E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DB20A8">
        <w:rPr>
          <w:b/>
          <w:bCs/>
          <w:sz w:val="28"/>
          <w:szCs w:val="28"/>
        </w:rPr>
        <w:t xml:space="preserve">Развитие связной речи 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Понимание и употребление в речи предложений с однородными членами и обобщающими словами, сложных предложений, с придаточными причины и цели.  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Коллективное составление рассказа (сочинения) повествова</w:t>
      </w:r>
      <w:r w:rsidRPr="00DB20A8">
        <w:rPr>
          <w:sz w:val="28"/>
          <w:szCs w:val="28"/>
        </w:rPr>
        <w:softHyphen/>
        <w:t xml:space="preserve">тельного характера о труде, играх, об учебе, увлечениях детей и т. п. на основе готового </w:t>
      </w:r>
      <w:r w:rsidRPr="00DB20A8">
        <w:rPr>
          <w:sz w:val="28"/>
          <w:szCs w:val="28"/>
        </w:rPr>
        <w:lastRenderedPageBreak/>
        <w:t>плана (в форме вопросов, повествова</w:t>
      </w:r>
      <w:r w:rsidRPr="00DB20A8">
        <w:rPr>
          <w:sz w:val="28"/>
          <w:szCs w:val="28"/>
        </w:rPr>
        <w:softHyphen/>
        <w:t xml:space="preserve">тельных предложений). 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Введение в рассказы элементов описания. 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Выражение связи между частями текста и предложениями в каждой части текста с помощью слов </w:t>
      </w:r>
      <w:r w:rsidRPr="00DB20A8">
        <w:rPr>
          <w:iCs/>
          <w:sz w:val="28"/>
          <w:szCs w:val="28"/>
        </w:rPr>
        <w:t xml:space="preserve">вдруг, потом, однажды, вокруг </w:t>
      </w:r>
      <w:r w:rsidRPr="00DB20A8">
        <w:rPr>
          <w:sz w:val="28"/>
          <w:szCs w:val="28"/>
        </w:rPr>
        <w:t>и т.п., местоимений, союзов и др.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 xml:space="preserve">Понятие об изложении. Изложение под руководством учителя. 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sz w:val="28"/>
          <w:szCs w:val="28"/>
        </w:rPr>
        <w:t>Устное и письменное составление текстов приглашения, позд</w:t>
      </w:r>
      <w:r w:rsidRPr="00DB20A8">
        <w:rPr>
          <w:sz w:val="28"/>
          <w:szCs w:val="28"/>
        </w:rPr>
        <w:softHyphen/>
        <w:t>равления, письма.</w:t>
      </w:r>
    </w:p>
    <w:p w:rsidR="00A37C5E" w:rsidRPr="00DB20A8" w:rsidRDefault="00A37C5E" w:rsidP="00A37C5E">
      <w:pPr>
        <w:pStyle w:val="a3"/>
        <w:ind w:firstLine="709"/>
        <w:jc w:val="both"/>
        <w:rPr>
          <w:rStyle w:val="c3"/>
          <w:b/>
          <w:sz w:val="28"/>
          <w:szCs w:val="28"/>
        </w:rPr>
      </w:pPr>
      <w:r w:rsidRPr="00DB20A8">
        <w:rPr>
          <w:rStyle w:val="c3"/>
          <w:b/>
          <w:sz w:val="28"/>
          <w:szCs w:val="28"/>
        </w:rPr>
        <w:t>Текст</w:t>
      </w:r>
    </w:p>
    <w:p w:rsidR="00A37C5E" w:rsidRPr="00DB20A8" w:rsidRDefault="00A37C5E" w:rsidP="00A37C5E">
      <w:pPr>
        <w:pStyle w:val="a3"/>
        <w:ind w:firstLine="709"/>
        <w:jc w:val="both"/>
        <w:rPr>
          <w:rStyle w:val="c3"/>
          <w:sz w:val="28"/>
          <w:szCs w:val="28"/>
        </w:rPr>
      </w:pPr>
      <w:r w:rsidRPr="00DB20A8">
        <w:rPr>
          <w:rStyle w:val="c3"/>
          <w:sz w:val="28"/>
          <w:szCs w:val="28"/>
        </w:rPr>
        <w:t xml:space="preserve">Определение темы и основной мысли текста. Выделение частей текста. </w:t>
      </w:r>
      <w:proofErr w:type="spellStart"/>
      <w:r w:rsidRPr="00DB20A8">
        <w:rPr>
          <w:rStyle w:val="c3"/>
          <w:sz w:val="28"/>
          <w:szCs w:val="28"/>
        </w:rPr>
        <w:t>Озаглавливание</w:t>
      </w:r>
      <w:proofErr w:type="spellEnd"/>
      <w:r w:rsidRPr="00DB20A8">
        <w:rPr>
          <w:rStyle w:val="c3"/>
          <w:sz w:val="28"/>
          <w:szCs w:val="28"/>
        </w:rPr>
        <w:t xml:space="preserve"> текста и его частей. </w:t>
      </w:r>
    </w:p>
    <w:p w:rsidR="00A37C5E" w:rsidRPr="00DB20A8" w:rsidRDefault="00A37C5E" w:rsidP="00A37C5E">
      <w:pPr>
        <w:pStyle w:val="a3"/>
        <w:ind w:firstLine="709"/>
        <w:jc w:val="both"/>
        <w:rPr>
          <w:rStyle w:val="c3"/>
          <w:sz w:val="28"/>
          <w:szCs w:val="28"/>
        </w:rPr>
      </w:pPr>
      <w:r w:rsidRPr="00DB20A8">
        <w:rPr>
          <w:rStyle w:val="c3"/>
          <w:sz w:val="28"/>
          <w:szCs w:val="28"/>
        </w:rPr>
        <w:t>Сочинения по картинке, серии картинок на темы, близкие обучающимся по их жизненному опыту, а также на основе наблюдений за природой, экскурсий и т.п. с предварительной коллективной подготовкой.</w:t>
      </w:r>
    </w:p>
    <w:p w:rsidR="00A37C5E" w:rsidRPr="00DB20A8" w:rsidRDefault="00A37C5E" w:rsidP="00A37C5E">
      <w:pPr>
        <w:pStyle w:val="a3"/>
        <w:ind w:firstLine="709"/>
        <w:jc w:val="both"/>
        <w:rPr>
          <w:rStyle w:val="c3"/>
          <w:sz w:val="28"/>
          <w:szCs w:val="28"/>
        </w:rPr>
      </w:pPr>
      <w:r w:rsidRPr="00DB20A8">
        <w:rPr>
          <w:rStyle w:val="c3"/>
          <w:sz w:val="28"/>
          <w:szCs w:val="28"/>
        </w:rPr>
        <w:t>Работа над композицией составляемого рассказа (начало, середина, конец).</w:t>
      </w:r>
    </w:p>
    <w:p w:rsidR="00A37C5E" w:rsidRPr="00DB20A8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DB20A8">
        <w:rPr>
          <w:rStyle w:val="c3"/>
          <w:sz w:val="28"/>
          <w:szCs w:val="28"/>
        </w:rPr>
        <w:t>Составление плана изложения (коллективное и самостоятельное), изложение текста по плану.</w:t>
      </w:r>
    </w:p>
    <w:p w:rsidR="00A37C5E" w:rsidRDefault="00A37C5E" w:rsidP="00A37C5E">
      <w:pPr>
        <w:pStyle w:val="a3"/>
        <w:ind w:firstLine="709"/>
        <w:jc w:val="both"/>
        <w:rPr>
          <w:i/>
          <w:sz w:val="28"/>
          <w:szCs w:val="28"/>
        </w:rPr>
      </w:pPr>
    </w:p>
    <w:p w:rsidR="00A37C5E" w:rsidRPr="00DB20A8" w:rsidRDefault="00A37C5E" w:rsidP="00A37C5E">
      <w:pPr>
        <w:pStyle w:val="a3"/>
        <w:ind w:firstLine="709"/>
        <w:jc w:val="both"/>
        <w:rPr>
          <w:i/>
          <w:sz w:val="28"/>
          <w:szCs w:val="28"/>
        </w:rPr>
      </w:pPr>
      <w:r w:rsidRPr="00DB20A8">
        <w:rPr>
          <w:i/>
          <w:sz w:val="28"/>
          <w:szCs w:val="28"/>
        </w:rPr>
        <w:t xml:space="preserve">К концу III класса </w:t>
      </w:r>
      <w:r w:rsidRPr="00DB20A8">
        <w:rPr>
          <w:bCs/>
          <w:i/>
          <w:sz w:val="28"/>
          <w:szCs w:val="28"/>
        </w:rPr>
        <w:t>обучающиеся научатся: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 xml:space="preserve">Устанавливать связь предложений в тексте с помощью личных местоимений, союзов </w:t>
      </w:r>
      <w:r w:rsidRPr="009B518C">
        <w:rPr>
          <w:i/>
          <w:sz w:val="28"/>
          <w:szCs w:val="28"/>
        </w:rPr>
        <w:t>и, а, но,</w:t>
      </w:r>
      <w:r w:rsidRPr="009B518C">
        <w:rPr>
          <w:sz w:val="28"/>
          <w:szCs w:val="28"/>
        </w:rPr>
        <w:t xml:space="preserve"> текстовых синонимов (</w:t>
      </w:r>
      <w:proofErr w:type="gramStart"/>
      <w:r w:rsidRPr="009B518C">
        <w:rPr>
          <w:sz w:val="28"/>
          <w:szCs w:val="28"/>
        </w:rPr>
        <w:t>например</w:t>
      </w:r>
      <w:proofErr w:type="gramEnd"/>
      <w:r w:rsidRPr="009B518C">
        <w:rPr>
          <w:sz w:val="28"/>
          <w:szCs w:val="28"/>
        </w:rPr>
        <w:t xml:space="preserve">: ёж, зверёк, ёжик, колючий комочек и т. п.). 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 xml:space="preserve">Определять виды текстов: повествование, описание, рассуждение. 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Определять тему текста и озаглавливать его с опорой на тему;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Определять виды предложений по цели высказывания и по интонации.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Составлять устное и письменное приглашение, поздравление, просьбу, извинение.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Записывать изложение текста (30—40 слов) после предварительной подготовки под руководством учителя;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Составлять устные и письменные рассказы (сочинения) повествовательного характера с элементами описания.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Составлять предложение из слов, устанавливая между ними связь по вопросам.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Распознавать и употреблять в тексте синонимы, антонимы, многозначные слова.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Пользоваться толковым словарем, словарем синонимов, антонимов распознавать и употреблять в тексте синонимы, антонимы, многозначные слова.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Ставить знаки препинания в конце предложения: точку, вопросительный или восклицательный знак.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Восстанавливать деформированный повествовательный текст из трех частей.</w:t>
      </w:r>
    </w:p>
    <w:p w:rsidR="00A37C5E" w:rsidRPr="009B518C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9B518C">
        <w:rPr>
          <w:sz w:val="28"/>
          <w:szCs w:val="28"/>
        </w:rPr>
        <w:t>Составлять и записывать 8 — 10 предложений на определенную тему.</w:t>
      </w:r>
    </w:p>
    <w:p w:rsidR="00A37C5E" w:rsidRDefault="00A37C5E" w:rsidP="00A37C5E">
      <w:pPr>
        <w:pStyle w:val="a3"/>
        <w:ind w:firstLine="709"/>
        <w:jc w:val="both"/>
      </w:pPr>
      <w:r w:rsidRPr="009B518C">
        <w:rPr>
          <w:sz w:val="28"/>
          <w:szCs w:val="28"/>
        </w:rPr>
        <w:t xml:space="preserve">Писать (после предварительной подготовки) сочинение </w:t>
      </w:r>
      <w:r w:rsidRPr="009B518C">
        <w:rPr>
          <w:sz w:val="28"/>
          <w:szCs w:val="28"/>
        </w:rPr>
        <w:lastRenderedPageBreak/>
        <w:t>повествовательного характера по сюжетной картинке, личным наблюдениям</w:t>
      </w:r>
      <w:r>
        <w:t>.</w:t>
      </w:r>
    </w:p>
    <w:p w:rsidR="00A37C5E" w:rsidRDefault="00A37C5E" w:rsidP="00A37C5E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:rsidR="00A37C5E" w:rsidRDefault="00A37C5E" w:rsidP="00A37C5E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:rsidR="00A37C5E" w:rsidRPr="00A37C5E" w:rsidRDefault="00A37C5E" w:rsidP="00A37C5E">
      <w:pPr>
        <w:pStyle w:val="a3"/>
        <w:jc w:val="center"/>
        <w:rPr>
          <w:sz w:val="28"/>
          <w:szCs w:val="28"/>
        </w:rPr>
      </w:pPr>
      <w:r w:rsidRPr="00A37C5E">
        <w:rPr>
          <w:sz w:val="28"/>
          <w:szCs w:val="28"/>
        </w:rPr>
        <w:t>УЧЕБНО-МЕТОДИЧЕСКОЕ И МАТЕРИАЛЬНО-ТЕХНИЧЕСКОЕ ОБЕСПЕЧЕНИЕ</w:t>
      </w:r>
    </w:p>
    <w:p w:rsidR="00A37C5E" w:rsidRPr="00A37C5E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A37C5E">
        <w:rPr>
          <w:i/>
          <w:iCs/>
          <w:sz w:val="28"/>
          <w:szCs w:val="28"/>
        </w:rPr>
        <w:t xml:space="preserve">Технические средства: </w:t>
      </w:r>
    </w:p>
    <w:p w:rsidR="00A37C5E" w:rsidRDefault="00A37C5E" w:rsidP="00A37C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37C5E">
        <w:rPr>
          <w:sz w:val="28"/>
          <w:szCs w:val="28"/>
        </w:rPr>
        <w:t xml:space="preserve">классная доска с набором для крепления таблиц; </w:t>
      </w:r>
    </w:p>
    <w:p w:rsidR="00A37C5E" w:rsidRPr="00A37C5E" w:rsidRDefault="00A37C5E" w:rsidP="00A37C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магнитная доска.</w:t>
      </w:r>
    </w:p>
    <w:p w:rsidR="00A37C5E" w:rsidRPr="00A37C5E" w:rsidRDefault="00A37C5E" w:rsidP="00A37C5E">
      <w:pPr>
        <w:pStyle w:val="a3"/>
        <w:jc w:val="both"/>
        <w:rPr>
          <w:sz w:val="28"/>
          <w:szCs w:val="28"/>
        </w:rPr>
      </w:pPr>
    </w:p>
    <w:p w:rsidR="00A37C5E" w:rsidRPr="00A37C5E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A37C5E">
        <w:rPr>
          <w:i/>
          <w:iCs/>
          <w:sz w:val="28"/>
          <w:szCs w:val="28"/>
        </w:rPr>
        <w:t xml:space="preserve">Учебно-практическое и учебно-лабораторное оборудование </w:t>
      </w:r>
    </w:p>
    <w:p w:rsidR="00A37C5E" w:rsidRDefault="00A37C5E" w:rsidP="00A37C5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37C5E">
        <w:rPr>
          <w:sz w:val="28"/>
          <w:szCs w:val="28"/>
        </w:rPr>
        <w:t xml:space="preserve">Наборы муляжей </w:t>
      </w:r>
    </w:p>
    <w:p w:rsidR="00A37C5E" w:rsidRDefault="00A37C5E" w:rsidP="00A37C5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37C5E">
        <w:rPr>
          <w:sz w:val="28"/>
          <w:szCs w:val="28"/>
        </w:rPr>
        <w:t xml:space="preserve">Наборы предметных картинок </w:t>
      </w:r>
    </w:p>
    <w:p w:rsidR="00A37C5E" w:rsidRPr="00A37C5E" w:rsidRDefault="00A37C5E" w:rsidP="00A37C5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A37C5E">
        <w:rPr>
          <w:sz w:val="28"/>
          <w:szCs w:val="28"/>
        </w:rPr>
        <w:t xml:space="preserve">Наборное полотно </w:t>
      </w:r>
    </w:p>
    <w:p w:rsidR="00A37C5E" w:rsidRPr="00A37C5E" w:rsidRDefault="00A37C5E" w:rsidP="00A37C5E">
      <w:pPr>
        <w:pStyle w:val="a3"/>
        <w:jc w:val="both"/>
        <w:rPr>
          <w:sz w:val="28"/>
          <w:szCs w:val="28"/>
        </w:rPr>
      </w:pPr>
    </w:p>
    <w:p w:rsidR="00A37C5E" w:rsidRPr="00A37C5E" w:rsidRDefault="00A37C5E" w:rsidP="00A37C5E">
      <w:pPr>
        <w:pStyle w:val="a3"/>
        <w:ind w:firstLine="709"/>
        <w:jc w:val="both"/>
        <w:rPr>
          <w:sz w:val="28"/>
          <w:szCs w:val="28"/>
        </w:rPr>
      </w:pPr>
      <w:r w:rsidRPr="00A37C5E">
        <w:rPr>
          <w:i/>
          <w:iCs/>
          <w:sz w:val="28"/>
          <w:szCs w:val="28"/>
        </w:rPr>
        <w:t xml:space="preserve">Учебно- методический комплект: </w:t>
      </w:r>
    </w:p>
    <w:p w:rsidR="00A37C5E" w:rsidRPr="00A37C5E" w:rsidRDefault="00A37C5E" w:rsidP="00A37C5E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37C5E">
        <w:rPr>
          <w:sz w:val="28"/>
          <w:szCs w:val="28"/>
        </w:rPr>
        <w:t xml:space="preserve">А.Г. </w:t>
      </w:r>
      <w:proofErr w:type="spellStart"/>
      <w:r w:rsidRPr="00A37C5E">
        <w:rPr>
          <w:sz w:val="28"/>
          <w:szCs w:val="28"/>
        </w:rPr>
        <w:t>Зикеев</w:t>
      </w:r>
      <w:proofErr w:type="spellEnd"/>
      <w:r w:rsidRPr="00A37C5E">
        <w:rPr>
          <w:sz w:val="28"/>
          <w:szCs w:val="28"/>
        </w:rPr>
        <w:t xml:space="preserve">. Русский язык 3 класс, в двух частях. Издательство Москва «ВЛАДОС». </w:t>
      </w:r>
    </w:p>
    <w:p w:rsidR="00A37C5E" w:rsidRPr="00A37C5E" w:rsidRDefault="00A37C5E" w:rsidP="00A37C5E">
      <w:pPr>
        <w:pStyle w:val="a3"/>
        <w:rPr>
          <w:sz w:val="28"/>
          <w:szCs w:val="28"/>
        </w:rPr>
      </w:pPr>
    </w:p>
    <w:p w:rsidR="00B04B63" w:rsidRDefault="00B04B63">
      <w:bookmarkStart w:id="0" w:name="_GoBack"/>
      <w:bookmarkEnd w:id="0"/>
    </w:p>
    <w:sectPr w:rsidR="00B0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46F5"/>
    <w:multiLevelType w:val="hybridMultilevel"/>
    <w:tmpl w:val="B6A0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A6470"/>
    <w:multiLevelType w:val="hybridMultilevel"/>
    <w:tmpl w:val="C340F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20DA0"/>
    <w:multiLevelType w:val="hybridMultilevel"/>
    <w:tmpl w:val="DC18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34D4E"/>
    <w:multiLevelType w:val="hybridMultilevel"/>
    <w:tmpl w:val="D26C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852EE"/>
    <w:multiLevelType w:val="hybridMultilevel"/>
    <w:tmpl w:val="690C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75224"/>
    <w:multiLevelType w:val="hybridMultilevel"/>
    <w:tmpl w:val="CE38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5E"/>
    <w:rsid w:val="00A37C5E"/>
    <w:rsid w:val="00B0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3D77F-873F-4960-A65B-99BF7C15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C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39"/>
    <w:rsid w:val="00A3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rsid w:val="00A37C5E"/>
  </w:style>
  <w:style w:type="paragraph" w:customStyle="1" w:styleId="Default">
    <w:name w:val="Default"/>
    <w:rsid w:val="00A37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2022-01-13T15:44:00Z</dcterms:created>
  <dcterms:modified xsi:type="dcterms:W3CDTF">2022-01-13T15:49:00Z</dcterms:modified>
</cp:coreProperties>
</file>