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49" w:rsidRDefault="00727812">
      <w:pPr>
        <w:pStyle w:val="a3"/>
      </w:pPr>
      <w:r>
        <w:rPr>
          <w:b/>
          <w:sz w:val="32"/>
          <w:szCs w:val="32"/>
          <w:lang w:val="en-US"/>
        </w:rPr>
        <w:br/>
      </w:r>
      <w:proofErr w:type="gramStart"/>
      <w:r>
        <w:rPr>
          <w:b/>
          <w:sz w:val="32"/>
          <w:szCs w:val="32"/>
          <w:lang w:val="en-US"/>
        </w:rPr>
        <w:t xml:space="preserve">Practical skills in </w:t>
      </w:r>
      <w:r w:rsidR="00EC7F68">
        <w:rPr>
          <w:b/>
          <w:sz w:val="32"/>
          <w:szCs w:val="32"/>
          <w:lang w:val="en-US"/>
        </w:rPr>
        <w:t>N</w:t>
      </w:r>
      <w:r>
        <w:rPr>
          <w:b/>
          <w:sz w:val="32"/>
          <w:szCs w:val="32"/>
          <w:lang w:val="en-US"/>
        </w:rPr>
        <w:t xml:space="preserve">eurology, </w:t>
      </w:r>
      <w:r w:rsidR="00EC7F68">
        <w:rPr>
          <w:b/>
          <w:sz w:val="32"/>
          <w:szCs w:val="32"/>
          <w:lang w:val="en-US"/>
        </w:rPr>
        <w:t>M</w:t>
      </w:r>
      <w:r>
        <w:rPr>
          <w:b/>
          <w:sz w:val="32"/>
          <w:szCs w:val="32"/>
          <w:lang w:val="en-US"/>
        </w:rPr>
        <w:t xml:space="preserve">edical genetics and </w:t>
      </w:r>
      <w:r w:rsidR="00EC7F68">
        <w:rPr>
          <w:b/>
          <w:sz w:val="32"/>
          <w:szCs w:val="32"/>
          <w:lang w:val="en-US"/>
        </w:rPr>
        <w:t>N</w:t>
      </w:r>
      <w:r>
        <w:rPr>
          <w:b/>
          <w:sz w:val="32"/>
          <w:szCs w:val="32"/>
          <w:lang w:val="en-US"/>
        </w:rPr>
        <w:t>eurosurgery</w:t>
      </w:r>
      <w:r>
        <w:rPr>
          <w:lang w:val="en-US"/>
        </w:rPr>
        <w:br/>
      </w:r>
      <w:r>
        <w:rPr>
          <w:lang w:val="en-US"/>
        </w:rPr>
        <w:br/>
        <w:t>1.</w:t>
      </w:r>
      <w:proofErr w:type="gramEnd"/>
      <w:r>
        <w:rPr>
          <w:lang w:val="en-US"/>
        </w:rPr>
        <w:t xml:space="preserve"> Approach to </w:t>
      </w:r>
      <w:proofErr w:type="gramStart"/>
      <w:r>
        <w:rPr>
          <w:lang w:val="en-US"/>
        </w:rPr>
        <w:t>the  neurologic</w:t>
      </w:r>
      <w:proofErr w:type="gramEnd"/>
      <w:r>
        <w:rPr>
          <w:lang w:val="en-US"/>
        </w:rPr>
        <w:t xml:space="preserve"> patient</w:t>
      </w:r>
      <w:bookmarkStart w:id="0" w:name="_GoBack"/>
      <w:bookmarkEnd w:id="0"/>
      <w:r w:rsidRPr="00EC7F68">
        <w:rPr>
          <w:lang w:val="en-US"/>
        </w:rPr>
        <w:br/>
      </w:r>
      <w:r>
        <w:rPr>
          <w:lang w:val="en-US"/>
        </w:rPr>
        <w:t xml:space="preserve">2. </w:t>
      </w:r>
      <w:proofErr w:type="gramStart"/>
      <w:r>
        <w:rPr>
          <w:lang w:val="en-US"/>
        </w:rPr>
        <w:t>Lumbar puncture</w:t>
      </w:r>
      <w:r>
        <w:rPr>
          <w:lang w:val="en-US"/>
        </w:rPr>
        <w:br/>
        <w:t>3.</w:t>
      </w:r>
      <w:proofErr w:type="gramEnd"/>
      <w:r>
        <w:rPr>
          <w:lang w:val="en-US"/>
        </w:rPr>
        <w:t xml:space="preserve"> Interpretation of </w:t>
      </w:r>
      <w:proofErr w:type="gramStart"/>
      <w:r>
        <w:rPr>
          <w:lang w:val="en-US"/>
        </w:rPr>
        <w:t>the  results</w:t>
      </w:r>
      <w:proofErr w:type="gramEnd"/>
      <w:r>
        <w:rPr>
          <w:lang w:val="en-US"/>
        </w:rPr>
        <w:t xml:space="preserve"> of </w:t>
      </w:r>
      <w:proofErr w:type="spellStart"/>
      <w:r>
        <w:rPr>
          <w:lang w:val="en-US"/>
        </w:rPr>
        <w:t>craniography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spondylography</w:t>
      </w:r>
      <w:proofErr w:type="spellEnd"/>
      <w:r>
        <w:rPr>
          <w:lang w:val="en-US"/>
        </w:rPr>
        <w:br/>
        <w:t>4.Interpretation of the results of X-ray computer and magnetic resonance imaging of the brain and spinal cord.</w:t>
      </w:r>
      <w:r w:rsidRPr="00EC7F68">
        <w:rPr>
          <w:lang w:val="en-US"/>
        </w:rPr>
        <w:br/>
      </w:r>
      <w:r>
        <w:rPr>
          <w:lang w:val="en-US"/>
        </w:rPr>
        <w:t xml:space="preserve">5. Interpretation of the results of electroencephalography, electromyography and </w:t>
      </w:r>
      <w:proofErr w:type="spellStart"/>
      <w:r>
        <w:rPr>
          <w:lang w:val="en-US"/>
        </w:rPr>
        <w:t>electroneuromyography</w:t>
      </w:r>
      <w:proofErr w:type="spellEnd"/>
    </w:p>
    <w:sectPr w:rsidR="00DA4349" w:rsidSect="00DA434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349"/>
    <w:rsid w:val="00501BEB"/>
    <w:rsid w:val="00727812"/>
    <w:rsid w:val="00DA4349"/>
    <w:rsid w:val="00EC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A4349"/>
    <w:pPr>
      <w:suppressAutoHyphens/>
    </w:pPr>
    <w:rPr>
      <w:rFonts w:ascii="Calibri" w:eastAsia="Lucida Sans Unicode" w:hAnsi="Calibri" w:cs="Calibri"/>
      <w:lang w:eastAsia="en-US"/>
    </w:rPr>
  </w:style>
  <w:style w:type="paragraph" w:customStyle="1" w:styleId="a4">
    <w:name w:val="Заголовок"/>
    <w:basedOn w:val="a3"/>
    <w:next w:val="a5"/>
    <w:rsid w:val="00DA434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3"/>
    <w:rsid w:val="00DA4349"/>
    <w:pPr>
      <w:spacing w:after="120"/>
    </w:pPr>
  </w:style>
  <w:style w:type="paragraph" w:styleId="a6">
    <w:name w:val="List"/>
    <w:basedOn w:val="a5"/>
    <w:rsid w:val="00DA4349"/>
    <w:rPr>
      <w:rFonts w:cs="Arial"/>
    </w:rPr>
  </w:style>
  <w:style w:type="paragraph" w:styleId="a7">
    <w:name w:val="Title"/>
    <w:basedOn w:val="a3"/>
    <w:rsid w:val="00DA434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3"/>
    <w:rsid w:val="00DA4349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>ulsu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Куштынова</dc:creator>
  <cp:lastModifiedBy>ulsu</cp:lastModifiedBy>
  <cp:revision>4</cp:revision>
  <dcterms:created xsi:type="dcterms:W3CDTF">2018-06-06T07:28:00Z</dcterms:created>
  <dcterms:modified xsi:type="dcterms:W3CDTF">2018-06-07T07:29:00Z</dcterms:modified>
</cp:coreProperties>
</file>