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3" w:rsidRPr="00654AEE" w:rsidRDefault="00BD5493" w:rsidP="00080E23">
      <w:pPr>
        <w:shd w:val="clear" w:color="auto" w:fill="FFFFFF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AE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ПРОГРАММА</w:t>
      </w:r>
    </w:p>
    <w:p w:rsidR="00BD5493" w:rsidRPr="00654AEE" w:rsidRDefault="00BD5493" w:rsidP="00080E23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/>
          <w:b/>
          <w:color w:val="000000"/>
          <w:spacing w:val="1"/>
          <w:w w:val="112"/>
          <w:sz w:val="28"/>
          <w:szCs w:val="28"/>
        </w:rPr>
      </w:pPr>
      <w:r w:rsidRPr="00654AEE">
        <w:rPr>
          <w:rFonts w:ascii="Times New Roman" w:hAnsi="Times New Roman"/>
          <w:b/>
          <w:color w:val="000000"/>
          <w:spacing w:val="-4"/>
          <w:w w:val="112"/>
          <w:sz w:val="28"/>
          <w:szCs w:val="28"/>
        </w:rPr>
        <w:t xml:space="preserve">для  подготовки студентов к сдаче государственного </w:t>
      </w:r>
      <w:r w:rsidRPr="00654AEE">
        <w:rPr>
          <w:rFonts w:ascii="Times New Roman" w:hAnsi="Times New Roman"/>
          <w:b/>
          <w:color w:val="000000"/>
          <w:spacing w:val="1"/>
          <w:w w:val="112"/>
          <w:sz w:val="28"/>
          <w:szCs w:val="28"/>
        </w:rPr>
        <w:t xml:space="preserve">экзамена </w:t>
      </w:r>
    </w:p>
    <w:p w:rsidR="00272615" w:rsidRPr="00654AEE" w:rsidRDefault="000C4D8F" w:rsidP="00080E23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</w:pPr>
      <w:r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по</w:t>
      </w:r>
      <w:r w:rsidR="007C43CA"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 xml:space="preserve"> направлению подготовки 38.03.01</w:t>
      </w:r>
      <w:r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 xml:space="preserve"> </w:t>
      </w:r>
      <w:r w:rsidR="007C43CA"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Э</w:t>
      </w:r>
      <w:r w:rsidR="00272615"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КОНОМИКА</w:t>
      </w:r>
    </w:p>
    <w:p w:rsidR="009F1528" w:rsidRDefault="007C43CA" w:rsidP="00080E23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</w:pPr>
      <w:r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(профиль «</w:t>
      </w:r>
      <w:r w:rsidR="00080E23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Экономическая безопасность в организациях и учреждениях</w:t>
      </w:r>
      <w:r w:rsidR="00E17E16"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»)</w:t>
      </w:r>
      <w:r w:rsidRPr="00654AEE"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 xml:space="preserve"> </w:t>
      </w:r>
    </w:p>
    <w:p w:rsidR="00080E23" w:rsidRDefault="00080E23" w:rsidP="00654A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</w:pPr>
    </w:p>
    <w:p w:rsidR="009F1528" w:rsidRPr="00E83ECB" w:rsidRDefault="00080E23" w:rsidP="00654A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E83ECB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Экономическая безопасность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Место, роль и показатели состояния экономической безопасности национальной безопасности Российской Федерации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субъекты и объекты, цели и задачи экономической безопасности организации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Составляющие экономической безопасности организации и принципы ее обеспечения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факторы и виды угроз экономической безопасности организации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Уровни обеспечения экономической безопасности организации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Основные этапы управления экономической безопасностью организации</w:t>
      </w:r>
    </w:p>
    <w:p w:rsidR="00080E23" w:rsidRPr="00E83ECB" w:rsidRDefault="00080E23" w:rsidP="00936C2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E83ECB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Экономика организаций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классификации расходов организации и пути их снижения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классификация доходов организации и пути их повышения</w:t>
      </w:r>
    </w:p>
    <w:p w:rsidR="00080E23" w:rsidRPr="00936C20" w:rsidRDefault="00080E23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 и виды прибыли, показатели рентабельности организации</w:t>
      </w:r>
    </w:p>
    <w:p w:rsidR="00936C20" w:rsidRPr="00936C20" w:rsidRDefault="00936C20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элементы и виды цен, методы ценообразования в организациях</w:t>
      </w:r>
    </w:p>
    <w:p w:rsidR="00936C20" w:rsidRPr="00936C20" w:rsidRDefault="00936C20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виды и структура основных фондов, пути повышения их эффективности использования</w:t>
      </w:r>
    </w:p>
    <w:p w:rsidR="00936C20" w:rsidRPr="00936C20" w:rsidRDefault="00936C20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виды и структура оборотных средств, пути повышения их эффективности использования</w:t>
      </w:r>
    </w:p>
    <w:p w:rsidR="00936C20" w:rsidRPr="00936C20" w:rsidRDefault="00936C20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категории и структура персонала организации, пути повышения производительности труда</w:t>
      </w:r>
    </w:p>
    <w:p w:rsidR="00936C20" w:rsidRPr="00936C20" w:rsidRDefault="00936C20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936C20">
        <w:rPr>
          <w:rFonts w:ascii="Times New Roman" w:hAnsi="Times New Roman"/>
          <w:sz w:val="24"/>
        </w:rPr>
        <w:t>Сущность, показатели и пути повышения эффективности организации</w:t>
      </w:r>
    </w:p>
    <w:p w:rsidR="00936C20" w:rsidRPr="00E83ECB" w:rsidRDefault="00E83ECB" w:rsidP="00E83EC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E83ECB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Преступления в сфере экономики</w:t>
      </w:r>
    </w:p>
    <w:p w:rsidR="00936C20" w:rsidRPr="004567DC" w:rsidRDefault="00B421FF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Сущность, общая характеристика и классификация преступлений в сфере экономики</w:t>
      </w:r>
    </w:p>
    <w:p w:rsidR="00B421FF" w:rsidRPr="004567DC" w:rsidRDefault="00B421FF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Сущность и особенности преступлений в сфере экономической деятельности</w:t>
      </w:r>
    </w:p>
    <w:p w:rsidR="00B421FF" w:rsidRPr="004567DC" w:rsidRDefault="000132CE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Преступления против установленного порядка уплаты налогов и сборов (налоговые преступления)</w:t>
      </w:r>
    </w:p>
    <w:p w:rsidR="00B421FF" w:rsidRPr="004567DC" w:rsidRDefault="000132CE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Основные черты и особенности преступлений против собственности</w:t>
      </w:r>
    </w:p>
    <w:p w:rsidR="000132CE" w:rsidRPr="004567DC" w:rsidRDefault="000132CE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Понятие и признаки хищения чужого имущества</w:t>
      </w:r>
    </w:p>
    <w:p w:rsidR="000132CE" w:rsidRPr="004567DC" w:rsidRDefault="000132CE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lastRenderedPageBreak/>
        <w:t>Преступления против собственности не связанные с хищением</w:t>
      </w:r>
    </w:p>
    <w:p w:rsidR="00B421FF" w:rsidRPr="004567DC" w:rsidRDefault="000132CE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Преступления против установленного порядка осуществления предпринимательской и иной экономической деятельности</w:t>
      </w:r>
    </w:p>
    <w:p w:rsidR="000132CE" w:rsidRPr="004567DC" w:rsidRDefault="000132CE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 xml:space="preserve">Преступления против интересов кредиторов и преступления, связанные с </w:t>
      </w:r>
      <w:r w:rsidR="00404502">
        <w:rPr>
          <w:rFonts w:ascii="Times New Roman" w:hAnsi="Times New Roman"/>
          <w:sz w:val="24"/>
        </w:rPr>
        <w:t>ёёё</w:t>
      </w:r>
      <w:r w:rsidRPr="004567DC">
        <w:rPr>
          <w:rFonts w:ascii="Times New Roman" w:hAnsi="Times New Roman"/>
          <w:sz w:val="24"/>
        </w:rPr>
        <w:t>банкротством</w:t>
      </w:r>
    </w:p>
    <w:p w:rsidR="00936C20" w:rsidRPr="004567DC" w:rsidRDefault="000132CE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Преступления, связанные с проявлениями монополизма и недобросовестной конкуренции</w:t>
      </w:r>
    </w:p>
    <w:p w:rsidR="000132CE" w:rsidRPr="004567DC" w:rsidRDefault="004567DC" w:rsidP="004567D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Налоговое администрирование и оптимизация налогообложения</w:t>
      </w:r>
    </w:p>
    <w:p w:rsidR="004567DC" w:rsidRPr="004567DC" w:rsidRDefault="004567DC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4567DC">
        <w:rPr>
          <w:rFonts w:ascii="Times New Roman" w:hAnsi="Times New Roman"/>
          <w:sz w:val="24"/>
        </w:rPr>
        <w:t>Налоговое администрирование как система управления налоговыми отношениями</w:t>
      </w:r>
    </w:p>
    <w:p w:rsidR="004567DC" w:rsidRPr="00804F26" w:rsidRDefault="00804F26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804F26">
        <w:rPr>
          <w:rFonts w:ascii="Times New Roman" w:hAnsi="Times New Roman"/>
          <w:sz w:val="24"/>
        </w:rPr>
        <w:t>Налог как экономическая правовая категория: виды государственных изъятий и платежей, основные понятия, классификация налогов</w:t>
      </w:r>
    </w:p>
    <w:p w:rsidR="004567DC" w:rsidRPr="00804F26" w:rsidRDefault="00804F26" w:rsidP="00804F2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804F26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Экономические аспекты кадровой безопасности</w:t>
      </w:r>
    </w:p>
    <w:p w:rsidR="004567DC" w:rsidRPr="00804F26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B04597">
        <w:rPr>
          <w:rFonts w:ascii="Times New Roman" w:hAnsi="Times New Roman"/>
          <w:sz w:val="24"/>
        </w:rPr>
        <w:t xml:space="preserve"> </w:t>
      </w:r>
      <w:r w:rsidR="00804F26" w:rsidRPr="00804F26">
        <w:rPr>
          <w:rFonts w:ascii="Times New Roman" w:hAnsi="Times New Roman"/>
          <w:sz w:val="24"/>
        </w:rPr>
        <w:t>Цели и задачи, субъекты и объекты обеспечения кадровой безопасности в организации.</w:t>
      </w:r>
    </w:p>
    <w:p w:rsidR="004567DC" w:rsidRPr="00804F26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B04597">
        <w:rPr>
          <w:rFonts w:ascii="Times New Roman" w:hAnsi="Times New Roman"/>
          <w:sz w:val="24"/>
        </w:rPr>
        <w:t xml:space="preserve"> </w:t>
      </w:r>
      <w:r w:rsidR="00804F26" w:rsidRPr="00804F26">
        <w:rPr>
          <w:rFonts w:ascii="Times New Roman" w:hAnsi="Times New Roman"/>
          <w:sz w:val="24"/>
        </w:rPr>
        <w:t>Факторы и угрозы кадровой безопасности организации.</w:t>
      </w:r>
    </w:p>
    <w:p w:rsidR="004567DC" w:rsidRPr="00804F26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B04597">
        <w:rPr>
          <w:rFonts w:ascii="Times New Roman" w:hAnsi="Times New Roman"/>
          <w:sz w:val="24"/>
        </w:rPr>
        <w:t xml:space="preserve"> </w:t>
      </w:r>
      <w:r w:rsidR="00804F26" w:rsidRPr="00804F26">
        <w:rPr>
          <w:rFonts w:ascii="Times New Roman" w:hAnsi="Times New Roman"/>
          <w:sz w:val="24"/>
        </w:rPr>
        <w:t>Источники исходной информации для организации найма сотрудника в организацию</w:t>
      </w:r>
    </w:p>
    <w:p w:rsidR="004567DC" w:rsidRPr="00804F26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B04597">
        <w:rPr>
          <w:rFonts w:ascii="Times New Roman" w:hAnsi="Times New Roman"/>
          <w:sz w:val="24"/>
        </w:rPr>
        <w:t xml:space="preserve"> </w:t>
      </w:r>
      <w:r w:rsidR="00804F26" w:rsidRPr="00804F26">
        <w:rPr>
          <w:rFonts w:ascii="Times New Roman" w:hAnsi="Times New Roman"/>
          <w:sz w:val="24"/>
        </w:rPr>
        <w:t>Разработки профиля рабочего места для обеспечения кадровой безопасности при профессиональном подборе е персонала и его ротации.</w:t>
      </w:r>
    </w:p>
    <w:p w:rsidR="004567DC" w:rsidRPr="00804F26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B04597">
        <w:rPr>
          <w:rFonts w:ascii="Times New Roman" w:hAnsi="Times New Roman"/>
          <w:sz w:val="24"/>
        </w:rPr>
        <w:t xml:space="preserve"> </w:t>
      </w:r>
      <w:r w:rsidR="00804F26" w:rsidRPr="00804F26">
        <w:rPr>
          <w:rFonts w:ascii="Times New Roman" w:hAnsi="Times New Roman"/>
          <w:sz w:val="24"/>
        </w:rPr>
        <w:t>Явление «Профессиональное выгорание» и методы его предотвращения.</w:t>
      </w:r>
    </w:p>
    <w:p w:rsidR="004567DC" w:rsidRPr="00EE6ACA" w:rsidRDefault="00B04597" w:rsidP="00EE6AC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Технологическая безопасность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Инновационный менеджмент как инструмент технологической безопасности предприятия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Экологический аудит как инструмент технологической безопасности предприятия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Управление охраной труда как фактор снижения технологических рисков предприятия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Управление опасными производственными объектами (ОПО) как фактор снижения технологических рисков предприятия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Экспертиза промышленной безопасности как инструмент технологической безопасности предприятия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Страхование технологических рисков как инструмент экономической безопасности предприятия</w:t>
      </w:r>
    </w:p>
    <w:p w:rsidR="00B04597" w:rsidRPr="00EE6ACA" w:rsidRDefault="00B04597" w:rsidP="00EE6AC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Региональная экономическая безопасность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Методы исследования экономической безопасности региона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lastRenderedPageBreak/>
        <w:t>Неравномерность развития регионов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Финансовая безопасность региона</w:t>
      </w:r>
    </w:p>
    <w:p w:rsidR="004567DC" w:rsidRPr="00EE6ACA" w:rsidRDefault="00B04597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Инвестиционная деятельность региона как фактор повышения его экономической безопасности</w:t>
      </w:r>
    </w:p>
    <w:p w:rsidR="004567DC" w:rsidRPr="00EE6ACA" w:rsidRDefault="00EE6ACA" w:rsidP="00EE6AC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Финансовая безопасность бизнеса</w:t>
      </w:r>
    </w:p>
    <w:p w:rsidR="004567DC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Цели, задачи, объекты и субъекты финансовой безопасности организации</w:t>
      </w:r>
    </w:p>
    <w:p w:rsidR="004567DC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Факторы, риски и угрозы финансовой безопасности предприятия</w:t>
      </w:r>
    </w:p>
    <w:p w:rsidR="004567DC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Финансовые интересы предприятия в системе обеспечения его финансовой безопасности</w:t>
      </w:r>
    </w:p>
    <w:p w:rsidR="004567DC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Механизм управления финансовой безопасностью предприятия</w:t>
      </w:r>
    </w:p>
    <w:p w:rsidR="004567DC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Методы анализа финансовой безопасности предприятия</w:t>
      </w:r>
    </w:p>
    <w:p w:rsidR="00EE6ACA" w:rsidRPr="00EE6ACA" w:rsidRDefault="00EE6ACA" w:rsidP="00EE6AC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b/>
          <w:bCs/>
          <w:i/>
          <w:iCs/>
          <w:color w:val="000000"/>
          <w:spacing w:val="11"/>
          <w:sz w:val="24"/>
        </w:rPr>
        <w:t>Судебная экономическая экспертиза</w:t>
      </w:r>
    </w:p>
    <w:p w:rsidR="00EE6ACA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bookmarkStart w:id="0" w:name="_GoBack"/>
      <w:r w:rsidRPr="00EE6ACA">
        <w:rPr>
          <w:rFonts w:ascii="Times New Roman" w:hAnsi="Times New Roman"/>
          <w:sz w:val="24"/>
        </w:rPr>
        <w:t>Методы судебной экономической экспертизы, их сущность и классификация.</w:t>
      </w:r>
    </w:p>
    <w:p w:rsidR="00EE6ACA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Заключение судебной экономической экспертизы, его структура и методика составления</w:t>
      </w:r>
    </w:p>
    <w:p w:rsidR="00EE6ACA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Стандарт экспертного исследования операций по труду и заработной плате (объекты, источники информации, методические приемы и процедуры экспертизы).</w:t>
      </w:r>
    </w:p>
    <w:p w:rsidR="000132CE" w:rsidRPr="00EE6ACA" w:rsidRDefault="00EE6ACA" w:rsidP="00080E23">
      <w:pPr>
        <w:pStyle w:val="a7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4"/>
        </w:rPr>
      </w:pPr>
      <w:r w:rsidRPr="00EE6ACA">
        <w:rPr>
          <w:rFonts w:ascii="Times New Roman" w:hAnsi="Times New Roman"/>
          <w:sz w:val="24"/>
        </w:rPr>
        <w:t>Анализ операций с товарно-материальными ценностями при проведении судебной экономической экспертизы.</w:t>
      </w:r>
    </w:p>
    <w:bookmarkEnd w:id="0"/>
    <w:p w:rsidR="00080E23" w:rsidRDefault="00080E23" w:rsidP="00080E23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color w:val="000000"/>
          <w:spacing w:val="11"/>
          <w:sz w:val="28"/>
          <w:szCs w:val="28"/>
        </w:rPr>
      </w:pPr>
    </w:p>
    <w:sectPr w:rsidR="00080E23" w:rsidSect="009C4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9634D"/>
    <w:multiLevelType w:val="hybridMultilevel"/>
    <w:tmpl w:val="A596047E"/>
    <w:lvl w:ilvl="0" w:tplc="11D44322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C495E"/>
    <w:multiLevelType w:val="hybridMultilevel"/>
    <w:tmpl w:val="C9288570"/>
    <w:lvl w:ilvl="0" w:tplc="F774DAF8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CA4"/>
    <w:multiLevelType w:val="hybridMultilevel"/>
    <w:tmpl w:val="62466E86"/>
    <w:lvl w:ilvl="0" w:tplc="64464C06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C59"/>
    <w:multiLevelType w:val="hybridMultilevel"/>
    <w:tmpl w:val="D4705F5E"/>
    <w:lvl w:ilvl="0" w:tplc="ADAAC424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9456F"/>
    <w:multiLevelType w:val="hybridMultilevel"/>
    <w:tmpl w:val="CD1422F4"/>
    <w:lvl w:ilvl="0" w:tplc="BCF6E3DE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21892"/>
    <w:multiLevelType w:val="hybridMultilevel"/>
    <w:tmpl w:val="4FA271AC"/>
    <w:lvl w:ilvl="0" w:tplc="0419000F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37E2"/>
    <w:multiLevelType w:val="hybridMultilevel"/>
    <w:tmpl w:val="820C7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346B1"/>
    <w:multiLevelType w:val="hybridMultilevel"/>
    <w:tmpl w:val="82626F14"/>
    <w:lvl w:ilvl="0" w:tplc="DBC25884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32D15"/>
    <w:multiLevelType w:val="hybridMultilevel"/>
    <w:tmpl w:val="50D8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6D58"/>
    <w:multiLevelType w:val="hybridMultilevel"/>
    <w:tmpl w:val="0C7C2CBC"/>
    <w:lvl w:ilvl="0" w:tplc="0640289C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A164B"/>
    <w:multiLevelType w:val="hybridMultilevel"/>
    <w:tmpl w:val="1354E0C4"/>
    <w:lvl w:ilvl="0" w:tplc="5C7EB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747182"/>
    <w:multiLevelType w:val="hybridMultilevel"/>
    <w:tmpl w:val="BB02E208"/>
    <w:lvl w:ilvl="0" w:tplc="1BCCBFF2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776A7"/>
    <w:multiLevelType w:val="hybridMultilevel"/>
    <w:tmpl w:val="75EC5E92"/>
    <w:lvl w:ilvl="0" w:tplc="48427C76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20FBD"/>
    <w:multiLevelType w:val="hybridMultilevel"/>
    <w:tmpl w:val="0E1A3F0C"/>
    <w:lvl w:ilvl="0" w:tplc="67407E1A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E5AD1"/>
    <w:multiLevelType w:val="hybridMultilevel"/>
    <w:tmpl w:val="A57299AE"/>
    <w:lvl w:ilvl="0" w:tplc="05DE64B2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237C8"/>
    <w:multiLevelType w:val="hybridMultilevel"/>
    <w:tmpl w:val="7E923CD8"/>
    <w:lvl w:ilvl="0" w:tplc="C058914A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48BD"/>
    <w:multiLevelType w:val="hybridMultilevel"/>
    <w:tmpl w:val="A1EC8A22"/>
    <w:lvl w:ilvl="0" w:tplc="80F6E09C">
      <w:start w:val="3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714A7"/>
    <w:multiLevelType w:val="hybridMultilevel"/>
    <w:tmpl w:val="FC92F28A"/>
    <w:lvl w:ilvl="0" w:tplc="CE7608CA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77943"/>
    <w:multiLevelType w:val="hybridMultilevel"/>
    <w:tmpl w:val="9308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F1431"/>
    <w:multiLevelType w:val="hybridMultilevel"/>
    <w:tmpl w:val="7B747682"/>
    <w:lvl w:ilvl="0" w:tplc="B9441AC6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11C44"/>
    <w:multiLevelType w:val="hybridMultilevel"/>
    <w:tmpl w:val="0E1C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059FD"/>
    <w:multiLevelType w:val="hybridMultilevel"/>
    <w:tmpl w:val="0DC6D392"/>
    <w:lvl w:ilvl="0" w:tplc="906059AC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C3031"/>
    <w:multiLevelType w:val="hybridMultilevel"/>
    <w:tmpl w:val="23DE7EFC"/>
    <w:lvl w:ilvl="0" w:tplc="6144EDF0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67884"/>
    <w:multiLevelType w:val="hybridMultilevel"/>
    <w:tmpl w:val="56F46628"/>
    <w:lvl w:ilvl="0" w:tplc="C2A01BD2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A68CF"/>
    <w:multiLevelType w:val="hybridMultilevel"/>
    <w:tmpl w:val="4CE0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E75CD"/>
    <w:multiLevelType w:val="hybridMultilevel"/>
    <w:tmpl w:val="2266E8A0"/>
    <w:lvl w:ilvl="0" w:tplc="D8BEB120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E2387"/>
    <w:multiLevelType w:val="hybridMultilevel"/>
    <w:tmpl w:val="4B80BDA6"/>
    <w:lvl w:ilvl="0" w:tplc="2872F7C4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A44BE"/>
    <w:multiLevelType w:val="hybridMultilevel"/>
    <w:tmpl w:val="DBDC31A8"/>
    <w:lvl w:ilvl="0" w:tplc="4974668E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71C5A"/>
    <w:multiLevelType w:val="hybridMultilevel"/>
    <w:tmpl w:val="D918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06F34"/>
    <w:multiLevelType w:val="hybridMultilevel"/>
    <w:tmpl w:val="F400521A"/>
    <w:lvl w:ilvl="0" w:tplc="08087736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A5870"/>
    <w:multiLevelType w:val="hybridMultilevel"/>
    <w:tmpl w:val="317A5D8E"/>
    <w:lvl w:ilvl="0" w:tplc="3A3A2C4C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30CFC"/>
    <w:multiLevelType w:val="hybridMultilevel"/>
    <w:tmpl w:val="AE9C468C"/>
    <w:lvl w:ilvl="0" w:tplc="8EEEB40E">
      <w:start w:val="1"/>
      <w:numFmt w:val="decimal"/>
      <w:lvlText w:val="%1."/>
      <w:lvlJc w:val="left"/>
      <w:pPr>
        <w:ind w:left="8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23"/>
  </w:num>
  <w:num w:numId="8">
    <w:abstractNumId w:val="18"/>
  </w:num>
  <w:num w:numId="9">
    <w:abstractNumId w:val="31"/>
  </w:num>
  <w:num w:numId="10">
    <w:abstractNumId w:val="28"/>
  </w:num>
  <w:num w:numId="11">
    <w:abstractNumId w:val="19"/>
  </w:num>
  <w:num w:numId="12">
    <w:abstractNumId w:val="4"/>
  </w:num>
  <w:num w:numId="13">
    <w:abstractNumId w:val="26"/>
  </w:num>
  <w:num w:numId="14">
    <w:abstractNumId w:val="1"/>
  </w:num>
  <w:num w:numId="15">
    <w:abstractNumId w:val="17"/>
  </w:num>
  <w:num w:numId="16">
    <w:abstractNumId w:val="25"/>
  </w:num>
  <w:num w:numId="17">
    <w:abstractNumId w:val="22"/>
  </w:num>
  <w:num w:numId="18">
    <w:abstractNumId w:val="3"/>
  </w:num>
  <w:num w:numId="19">
    <w:abstractNumId w:val="6"/>
  </w:num>
  <w:num w:numId="20">
    <w:abstractNumId w:val="13"/>
  </w:num>
  <w:num w:numId="21">
    <w:abstractNumId w:val="14"/>
  </w:num>
  <w:num w:numId="22">
    <w:abstractNumId w:val="16"/>
  </w:num>
  <w:num w:numId="23">
    <w:abstractNumId w:val="24"/>
  </w:num>
  <w:num w:numId="24">
    <w:abstractNumId w:val="27"/>
  </w:num>
  <w:num w:numId="25">
    <w:abstractNumId w:val="32"/>
  </w:num>
  <w:num w:numId="26">
    <w:abstractNumId w:val="30"/>
  </w:num>
  <w:num w:numId="27">
    <w:abstractNumId w:val="8"/>
  </w:num>
  <w:num w:numId="28">
    <w:abstractNumId w:val="2"/>
  </w:num>
  <w:num w:numId="29">
    <w:abstractNumId w:val="10"/>
  </w:num>
  <w:num w:numId="30">
    <w:abstractNumId w:val="15"/>
  </w:num>
  <w:num w:numId="31">
    <w:abstractNumId w:val="12"/>
  </w:num>
  <w:num w:numId="32">
    <w:abstractNumId w:val="9"/>
  </w:num>
  <w:num w:numId="33">
    <w:abstractNumId w:val="21"/>
  </w:num>
  <w:num w:numId="34">
    <w:abstractNumId w:val="2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E64"/>
    <w:rsid w:val="000132CE"/>
    <w:rsid w:val="0008044E"/>
    <w:rsid w:val="00080E23"/>
    <w:rsid w:val="000B5504"/>
    <w:rsid w:val="000C4D8F"/>
    <w:rsid w:val="000C5286"/>
    <w:rsid w:val="000D2C8B"/>
    <w:rsid w:val="00110C70"/>
    <w:rsid w:val="00142F2B"/>
    <w:rsid w:val="00164FB3"/>
    <w:rsid w:val="001A1189"/>
    <w:rsid w:val="001C403E"/>
    <w:rsid w:val="001E6B55"/>
    <w:rsid w:val="0020124F"/>
    <w:rsid w:val="00237792"/>
    <w:rsid w:val="00272615"/>
    <w:rsid w:val="00284A0E"/>
    <w:rsid w:val="002A2138"/>
    <w:rsid w:val="002A31AA"/>
    <w:rsid w:val="002B19A5"/>
    <w:rsid w:val="002C0F3B"/>
    <w:rsid w:val="002C11E9"/>
    <w:rsid w:val="003415FC"/>
    <w:rsid w:val="00397669"/>
    <w:rsid w:val="003B42BB"/>
    <w:rsid w:val="00404502"/>
    <w:rsid w:val="00446BAE"/>
    <w:rsid w:val="004567DC"/>
    <w:rsid w:val="00470CF5"/>
    <w:rsid w:val="00492E08"/>
    <w:rsid w:val="004E49EA"/>
    <w:rsid w:val="004E5AC0"/>
    <w:rsid w:val="005264CA"/>
    <w:rsid w:val="005371FE"/>
    <w:rsid w:val="00591648"/>
    <w:rsid w:val="005B1613"/>
    <w:rsid w:val="005B4DB3"/>
    <w:rsid w:val="00627D27"/>
    <w:rsid w:val="00634653"/>
    <w:rsid w:val="00646099"/>
    <w:rsid w:val="00654AEE"/>
    <w:rsid w:val="0065513C"/>
    <w:rsid w:val="00683FB0"/>
    <w:rsid w:val="00693E6B"/>
    <w:rsid w:val="006C2000"/>
    <w:rsid w:val="00750360"/>
    <w:rsid w:val="00776C3A"/>
    <w:rsid w:val="007A0D5E"/>
    <w:rsid w:val="007C43CA"/>
    <w:rsid w:val="007C563A"/>
    <w:rsid w:val="00802E68"/>
    <w:rsid w:val="00804F26"/>
    <w:rsid w:val="00833A2A"/>
    <w:rsid w:val="00833E6B"/>
    <w:rsid w:val="00884E64"/>
    <w:rsid w:val="008F1F64"/>
    <w:rsid w:val="008F497D"/>
    <w:rsid w:val="00936C20"/>
    <w:rsid w:val="009726AC"/>
    <w:rsid w:val="00973590"/>
    <w:rsid w:val="009849D6"/>
    <w:rsid w:val="009B70EE"/>
    <w:rsid w:val="009C4070"/>
    <w:rsid w:val="009F1528"/>
    <w:rsid w:val="00A6749F"/>
    <w:rsid w:val="00A92A99"/>
    <w:rsid w:val="00AA0723"/>
    <w:rsid w:val="00AF15F0"/>
    <w:rsid w:val="00AF55DE"/>
    <w:rsid w:val="00B04597"/>
    <w:rsid w:val="00B1137F"/>
    <w:rsid w:val="00B421FF"/>
    <w:rsid w:val="00B45A01"/>
    <w:rsid w:val="00B65469"/>
    <w:rsid w:val="00BD5493"/>
    <w:rsid w:val="00BE4020"/>
    <w:rsid w:val="00BE4726"/>
    <w:rsid w:val="00C00FB9"/>
    <w:rsid w:val="00C3225A"/>
    <w:rsid w:val="00C3496A"/>
    <w:rsid w:val="00C50C37"/>
    <w:rsid w:val="00C94446"/>
    <w:rsid w:val="00CC5A84"/>
    <w:rsid w:val="00CF0731"/>
    <w:rsid w:val="00CF5C95"/>
    <w:rsid w:val="00D2750F"/>
    <w:rsid w:val="00D3672C"/>
    <w:rsid w:val="00E02C60"/>
    <w:rsid w:val="00E12694"/>
    <w:rsid w:val="00E17E16"/>
    <w:rsid w:val="00E22BE8"/>
    <w:rsid w:val="00E83ECB"/>
    <w:rsid w:val="00ED1FAE"/>
    <w:rsid w:val="00EE6ACA"/>
    <w:rsid w:val="00F46C7F"/>
    <w:rsid w:val="00F64A69"/>
    <w:rsid w:val="00F8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2A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0"/>
    <w:link w:val="10"/>
    <w:qFormat/>
    <w:rsid w:val="00833A2A"/>
    <w:pPr>
      <w:keepNext/>
      <w:spacing w:before="240" w:after="12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833A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833A2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3A2A"/>
    <w:rPr>
      <w:rFonts w:eastAsia="Lucida Sans Unicode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833A2A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833A2A"/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link w:val="2"/>
    <w:rsid w:val="00833A2A"/>
    <w:rPr>
      <w:rFonts w:ascii="Cambria" w:hAnsi="Cambria"/>
      <w:b/>
      <w:bCs/>
      <w:color w:val="4F81BD"/>
      <w:kern w:val="1"/>
      <w:sz w:val="26"/>
      <w:szCs w:val="26"/>
    </w:rPr>
  </w:style>
  <w:style w:type="character" w:customStyle="1" w:styleId="70">
    <w:name w:val="Заголовок 7 Знак"/>
    <w:link w:val="7"/>
    <w:rsid w:val="00833A2A"/>
    <w:rPr>
      <w:rFonts w:ascii="Cambria" w:hAnsi="Cambria"/>
      <w:i/>
      <w:iCs/>
      <w:color w:val="404040"/>
      <w:kern w:val="1"/>
      <w:szCs w:val="24"/>
    </w:rPr>
  </w:style>
  <w:style w:type="character" w:styleId="a5">
    <w:name w:val="Strong"/>
    <w:qFormat/>
    <w:rsid w:val="00833A2A"/>
    <w:rPr>
      <w:b/>
      <w:bCs/>
    </w:rPr>
  </w:style>
  <w:style w:type="character" w:styleId="a6">
    <w:name w:val="Emphasis"/>
    <w:qFormat/>
    <w:rsid w:val="00833A2A"/>
    <w:rPr>
      <w:i/>
      <w:iCs/>
    </w:rPr>
  </w:style>
  <w:style w:type="paragraph" w:styleId="a7">
    <w:name w:val="List Paragraph"/>
    <w:basedOn w:val="a"/>
    <w:qFormat/>
    <w:rsid w:val="00833A2A"/>
    <w:pPr>
      <w:ind w:left="720"/>
    </w:pPr>
  </w:style>
  <w:style w:type="paragraph" w:customStyle="1" w:styleId="p1">
    <w:name w:val="p1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s1">
    <w:name w:val="s1"/>
    <w:basedOn w:val="a1"/>
    <w:rsid w:val="00C3496A"/>
  </w:style>
  <w:style w:type="paragraph" w:customStyle="1" w:styleId="p2">
    <w:name w:val="p2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s2">
    <w:name w:val="s2"/>
    <w:basedOn w:val="a1"/>
    <w:rsid w:val="00C3496A"/>
  </w:style>
  <w:style w:type="paragraph" w:customStyle="1" w:styleId="p4">
    <w:name w:val="p4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11">
    <w:name w:val="1"/>
    <w:basedOn w:val="a"/>
    <w:rsid w:val="002C11E9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555555"/>
      <w:kern w:val="0"/>
      <w:sz w:val="17"/>
      <w:szCs w:val="17"/>
    </w:rPr>
  </w:style>
  <w:style w:type="character" w:customStyle="1" w:styleId="FontStyle73">
    <w:name w:val="Font Style73"/>
    <w:rsid w:val="0020124F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6B8A-DAA7-4F32-9A03-C6C32B24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27</cp:revision>
  <cp:lastPrinted>2014-10-06T08:36:00Z</cp:lastPrinted>
  <dcterms:created xsi:type="dcterms:W3CDTF">2020-11-13T07:06:00Z</dcterms:created>
  <dcterms:modified xsi:type="dcterms:W3CDTF">2021-09-28T06:38:00Z</dcterms:modified>
</cp:coreProperties>
</file>