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78" w:rsidRPr="005D6286" w:rsidRDefault="00DD46F0" w:rsidP="00B87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94078" w:rsidRPr="005D6286">
        <w:rPr>
          <w:b/>
          <w:sz w:val="28"/>
          <w:szCs w:val="28"/>
        </w:rPr>
        <w:t xml:space="preserve"> курс </w:t>
      </w:r>
      <w:r w:rsidR="002075CC">
        <w:rPr>
          <w:b/>
          <w:sz w:val="28"/>
          <w:szCs w:val="28"/>
        </w:rPr>
        <w:t>очно-</w:t>
      </w:r>
      <w:r w:rsidR="00094078" w:rsidRPr="005D6286">
        <w:rPr>
          <w:b/>
          <w:sz w:val="28"/>
          <w:szCs w:val="28"/>
        </w:rPr>
        <w:t>заочная с индивидуальным графиком обучения</w:t>
      </w:r>
    </w:p>
    <w:p w:rsidR="00094078" w:rsidRPr="005D6286" w:rsidRDefault="00235080" w:rsidP="00B87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38.03.0</w:t>
      </w:r>
      <w:r w:rsidR="002075CC">
        <w:rPr>
          <w:b/>
          <w:sz w:val="28"/>
          <w:szCs w:val="28"/>
        </w:rPr>
        <w:t>4</w:t>
      </w:r>
      <w:r w:rsidR="00094078" w:rsidRPr="005D6286">
        <w:rPr>
          <w:b/>
          <w:sz w:val="28"/>
          <w:szCs w:val="28"/>
        </w:rPr>
        <w:t xml:space="preserve"> «</w:t>
      </w:r>
      <w:r w:rsidR="002075CC">
        <w:rPr>
          <w:b/>
          <w:sz w:val="28"/>
          <w:szCs w:val="28"/>
        </w:rPr>
        <w:t>Государственное и муниципальное управление</w:t>
      </w:r>
      <w:r w:rsidR="00094078" w:rsidRPr="005D6286">
        <w:rPr>
          <w:b/>
          <w:sz w:val="28"/>
          <w:szCs w:val="28"/>
        </w:rPr>
        <w:t>»</w:t>
      </w:r>
    </w:p>
    <w:p w:rsidR="005D6286" w:rsidRDefault="005D6286" w:rsidP="00C518A3">
      <w:pPr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31"/>
        <w:gridCol w:w="3032"/>
      </w:tblGrid>
      <w:tr w:rsidR="00CB1D95" w:rsidTr="009A29C2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D95" w:rsidRDefault="00CB1D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студента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D95" w:rsidRDefault="00CB1D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зачетной книжки</w:t>
            </w:r>
          </w:p>
        </w:tc>
      </w:tr>
      <w:tr w:rsidR="00CB1D95" w:rsidTr="009A29C2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D95" w:rsidRPr="00615900" w:rsidRDefault="00CB1D95">
            <w:pPr>
              <w:rPr>
                <w:snapToGrid w:val="0"/>
              </w:rPr>
            </w:pP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D95" w:rsidRPr="00615900" w:rsidRDefault="00CB1D95">
            <w:pPr>
              <w:jc w:val="center"/>
              <w:rPr>
                <w:sz w:val="28"/>
                <w:szCs w:val="28"/>
              </w:rPr>
            </w:pPr>
          </w:p>
        </w:tc>
      </w:tr>
      <w:tr w:rsidR="00CB1D95" w:rsidTr="009A29C2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D95" w:rsidRDefault="00CB1D95">
            <w:pPr>
              <w:rPr>
                <w:snapToGrid w:val="0"/>
              </w:rPr>
            </w:pP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D95" w:rsidRDefault="00CB1D95">
            <w:pPr>
              <w:jc w:val="center"/>
              <w:rPr>
                <w:sz w:val="28"/>
                <w:szCs w:val="28"/>
              </w:rPr>
            </w:pPr>
          </w:p>
        </w:tc>
      </w:tr>
      <w:tr w:rsidR="00D41478" w:rsidTr="00D41478">
        <w:trPr>
          <w:trHeight w:val="285"/>
        </w:trPr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2075CC" w:rsidRDefault="00D41478" w:rsidP="00D41478">
            <w:pPr>
              <w:rPr>
                <w:bCs/>
                <w:snapToGrid w:val="0"/>
                <w:sz w:val="24"/>
                <w:szCs w:val="24"/>
                <w:highlight w:val="darkGreen"/>
              </w:rPr>
            </w:pPr>
            <w:proofErr w:type="spellStart"/>
            <w:r w:rsidRPr="00D41478">
              <w:rPr>
                <w:bCs/>
                <w:snapToGrid w:val="0"/>
                <w:sz w:val="24"/>
                <w:szCs w:val="24"/>
              </w:rPr>
              <w:t>Абжалилов</w:t>
            </w:r>
            <w:proofErr w:type="spellEnd"/>
            <w:r w:rsidRPr="00D41478">
              <w:rPr>
                <w:bCs/>
                <w:snapToGrid w:val="0"/>
                <w:sz w:val="24"/>
                <w:szCs w:val="24"/>
              </w:rPr>
              <w:t xml:space="preserve"> Тимур </w:t>
            </w:r>
            <w:proofErr w:type="spellStart"/>
            <w:r w:rsidRPr="00D41478">
              <w:rPr>
                <w:bCs/>
                <w:snapToGrid w:val="0"/>
                <w:sz w:val="24"/>
                <w:szCs w:val="24"/>
              </w:rPr>
              <w:t>Ринадович</w:t>
            </w:r>
            <w:proofErr w:type="spellEnd"/>
            <w:r w:rsidRPr="00D41478">
              <w:rPr>
                <w:bCs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02</w:t>
            </w:r>
          </w:p>
        </w:tc>
      </w:tr>
      <w:tr w:rsidR="00D41478" w:rsidTr="00D41478">
        <w:trPr>
          <w:trHeight w:val="255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D41478">
              <w:rPr>
                <w:bCs/>
                <w:snapToGrid w:val="0"/>
                <w:sz w:val="24"/>
                <w:szCs w:val="24"/>
              </w:rPr>
              <w:t>Браженков</w:t>
            </w:r>
            <w:proofErr w:type="spellEnd"/>
            <w:r w:rsidRPr="00D41478">
              <w:rPr>
                <w:bCs/>
                <w:snapToGrid w:val="0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08</w:t>
            </w:r>
          </w:p>
        </w:tc>
      </w:tr>
      <w:tr w:rsidR="00D41478" w:rsidTr="00D41478">
        <w:trPr>
          <w:trHeight w:val="30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Буланова Светлана Александровна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4D4270">
              <w:rPr>
                <w:bCs/>
                <w:snapToGrid w:val="0"/>
                <w:color w:val="FF0000"/>
                <w:sz w:val="24"/>
                <w:szCs w:val="24"/>
              </w:rPr>
              <w:t>24</w:t>
            </w:r>
          </w:p>
        </w:tc>
      </w:tr>
      <w:tr w:rsidR="00D41478" w:rsidTr="00D41478">
        <w:trPr>
          <w:trHeight w:val="24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Васильева Ирина Александровна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4D4270">
              <w:rPr>
                <w:bCs/>
                <w:snapToGrid w:val="0"/>
                <w:color w:val="FF0000"/>
                <w:sz w:val="24"/>
                <w:szCs w:val="24"/>
              </w:rPr>
              <w:t>23</w:t>
            </w:r>
          </w:p>
        </w:tc>
      </w:tr>
      <w:tr w:rsidR="00D41478" w:rsidTr="00D41478">
        <w:trPr>
          <w:trHeight w:val="255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Гаврилов Никита Евгеньевич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04</w:t>
            </w:r>
          </w:p>
        </w:tc>
      </w:tr>
      <w:tr w:rsidR="00D41478" w:rsidTr="00D41478">
        <w:trPr>
          <w:trHeight w:val="285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D41478">
              <w:rPr>
                <w:bCs/>
                <w:snapToGrid w:val="0"/>
                <w:sz w:val="24"/>
                <w:szCs w:val="24"/>
              </w:rPr>
              <w:t>Гречкин</w:t>
            </w:r>
            <w:proofErr w:type="spellEnd"/>
            <w:r w:rsidRPr="00D41478">
              <w:rPr>
                <w:bCs/>
                <w:snapToGrid w:val="0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13</w:t>
            </w:r>
          </w:p>
        </w:tc>
      </w:tr>
      <w:tr w:rsidR="00D41478" w:rsidTr="00D41478">
        <w:trPr>
          <w:trHeight w:val="30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Гришин Евдоким Анатольевич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4D4270">
              <w:rPr>
                <w:bCs/>
                <w:snapToGrid w:val="0"/>
                <w:color w:val="FF0000"/>
                <w:sz w:val="24"/>
                <w:szCs w:val="24"/>
              </w:rPr>
              <w:t>29</w:t>
            </w:r>
          </w:p>
        </w:tc>
      </w:tr>
      <w:tr w:rsidR="00D41478" w:rsidTr="00D41478">
        <w:trPr>
          <w:trHeight w:val="255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D41478">
              <w:rPr>
                <w:bCs/>
                <w:snapToGrid w:val="0"/>
                <w:sz w:val="24"/>
                <w:szCs w:val="24"/>
              </w:rPr>
              <w:t>Еняшина</w:t>
            </w:r>
            <w:proofErr w:type="spellEnd"/>
            <w:r w:rsidRPr="00D41478">
              <w:rPr>
                <w:bCs/>
                <w:snapToGrid w:val="0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4D4270">
              <w:rPr>
                <w:bCs/>
                <w:snapToGrid w:val="0"/>
                <w:color w:val="FF0000"/>
                <w:sz w:val="24"/>
                <w:szCs w:val="24"/>
              </w:rPr>
              <w:t>25</w:t>
            </w:r>
          </w:p>
        </w:tc>
      </w:tr>
      <w:tr w:rsidR="00D41478" w:rsidTr="00D41478">
        <w:trPr>
          <w:trHeight w:val="27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D41478">
              <w:rPr>
                <w:bCs/>
                <w:snapToGrid w:val="0"/>
                <w:sz w:val="24"/>
                <w:szCs w:val="24"/>
              </w:rPr>
              <w:t>Желнин</w:t>
            </w:r>
            <w:proofErr w:type="spellEnd"/>
            <w:r w:rsidRPr="00D41478">
              <w:rPr>
                <w:bCs/>
                <w:snapToGrid w:val="0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10</w:t>
            </w:r>
          </w:p>
        </w:tc>
      </w:tr>
      <w:tr w:rsidR="00D41478" w:rsidTr="00D41478">
        <w:trPr>
          <w:trHeight w:val="30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Жеребчиков Артём Анатольевич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18</w:t>
            </w:r>
          </w:p>
        </w:tc>
      </w:tr>
      <w:tr w:rsidR="00D41478" w:rsidTr="00D41478">
        <w:trPr>
          <w:trHeight w:val="33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Киреева Марина Михайловна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16</w:t>
            </w:r>
          </w:p>
        </w:tc>
      </w:tr>
      <w:tr w:rsidR="00D41478" w:rsidTr="00D41478">
        <w:trPr>
          <w:trHeight w:val="21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 xml:space="preserve">Кирина Елена Михайловна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bookmarkStart w:id="0" w:name="_GoBack"/>
            <w:r w:rsidRPr="004D4270">
              <w:rPr>
                <w:bCs/>
                <w:snapToGrid w:val="0"/>
                <w:color w:val="FF0000"/>
                <w:sz w:val="24"/>
                <w:szCs w:val="24"/>
              </w:rPr>
              <w:t>30</w:t>
            </w:r>
            <w:bookmarkEnd w:id="0"/>
          </w:p>
        </w:tc>
      </w:tr>
      <w:tr w:rsidR="00D41478" w:rsidTr="00D41478">
        <w:trPr>
          <w:trHeight w:val="315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D41478">
              <w:rPr>
                <w:bCs/>
                <w:snapToGrid w:val="0"/>
                <w:sz w:val="24"/>
                <w:szCs w:val="24"/>
              </w:rPr>
              <w:t>Кирпичникова</w:t>
            </w:r>
            <w:proofErr w:type="spellEnd"/>
            <w:r w:rsidRPr="00D41478">
              <w:rPr>
                <w:bCs/>
                <w:snapToGrid w:val="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12</w:t>
            </w:r>
          </w:p>
        </w:tc>
      </w:tr>
      <w:tr w:rsidR="00D41478" w:rsidTr="00D41478">
        <w:trPr>
          <w:trHeight w:val="285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D41478">
              <w:rPr>
                <w:bCs/>
                <w:snapToGrid w:val="0"/>
                <w:sz w:val="24"/>
                <w:szCs w:val="24"/>
              </w:rPr>
              <w:t>Коннов</w:t>
            </w:r>
            <w:proofErr w:type="spellEnd"/>
            <w:r w:rsidRPr="00D41478">
              <w:rPr>
                <w:bCs/>
                <w:snapToGrid w:val="0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03</w:t>
            </w:r>
          </w:p>
        </w:tc>
      </w:tr>
      <w:tr w:rsidR="00D41478" w:rsidTr="00D41478">
        <w:trPr>
          <w:trHeight w:val="21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Кривов Алексей Николаевич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07</w:t>
            </w:r>
          </w:p>
        </w:tc>
      </w:tr>
      <w:tr w:rsidR="00D41478" w:rsidTr="00D41478">
        <w:trPr>
          <w:trHeight w:val="30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Лифанов Андрей Павлович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15</w:t>
            </w:r>
          </w:p>
        </w:tc>
      </w:tr>
      <w:tr w:rsidR="00D41478" w:rsidTr="00D41478">
        <w:trPr>
          <w:trHeight w:val="30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Лукьянов Максим Сергеевич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01</w:t>
            </w:r>
          </w:p>
        </w:tc>
      </w:tr>
      <w:tr w:rsidR="00D41478" w:rsidTr="00D41478">
        <w:trPr>
          <w:trHeight w:val="30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Моисеев Никита Андреевич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09</w:t>
            </w:r>
          </w:p>
        </w:tc>
      </w:tr>
      <w:tr w:rsidR="00D41478" w:rsidTr="00D41478">
        <w:trPr>
          <w:trHeight w:val="24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Орлов Артём Александрович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17</w:t>
            </w:r>
          </w:p>
        </w:tc>
      </w:tr>
      <w:tr w:rsidR="00D41478" w:rsidTr="00D41478">
        <w:trPr>
          <w:trHeight w:val="24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Пахомов Артем Андреевич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14</w:t>
            </w:r>
          </w:p>
        </w:tc>
      </w:tr>
      <w:tr w:rsidR="00D41478" w:rsidTr="00D41478">
        <w:trPr>
          <w:trHeight w:val="285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D41478">
              <w:rPr>
                <w:bCs/>
                <w:snapToGrid w:val="0"/>
                <w:sz w:val="24"/>
                <w:szCs w:val="24"/>
              </w:rPr>
              <w:t>Полудняков</w:t>
            </w:r>
            <w:proofErr w:type="spellEnd"/>
            <w:r w:rsidRPr="00D41478">
              <w:rPr>
                <w:bCs/>
                <w:snapToGrid w:val="0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4D4270">
              <w:rPr>
                <w:bCs/>
                <w:snapToGrid w:val="0"/>
                <w:color w:val="FF0000"/>
                <w:sz w:val="24"/>
                <w:szCs w:val="24"/>
              </w:rPr>
              <w:t>26</w:t>
            </w:r>
          </w:p>
        </w:tc>
      </w:tr>
      <w:tr w:rsidR="00D41478" w:rsidTr="00D41478">
        <w:trPr>
          <w:trHeight w:val="285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D41478">
              <w:rPr>
                <w:bCs/>
                <w:snapToGrid w:val="0"/>
                <w:sz w:val="24"/>
                <w:szCs w:val="24"/>
              </w:rPr>
              <w:t>Рызванов</w:t>
            </w:r>
            <w:proofErr w:type="spellEnd"/>
            <w:r w:rsidRPr="00D41478">
              <w:rPr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41478">
              <w:rPr>
                <w:bCs/>
                <w:snapToGrid w:val="0"/>
                <w:sz w:val="24"/>
                <w:szCs w:val="24"/>
              </w:rPr>
              <w:t>Ильмаз</w:t>
            </w:r>
            <w:proofErr w:type="spellEnd"/>
            <w:r w:rsidRPr="00D41478">
              <w:rPr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D41478">
              <w:rPr>
                <w:bCs/>
                <w:snapToGrid w:val="0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20</w:t>
            </w:r>
          </w:p>
        </w:tc>
      </w:tr>
      <w:tr w:rsidR="00D41478" w:rsidTr="00D41478">
        <w:trPr>
          <w:trHeight w:val="255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D41478">
              <w:rPr>
                <w:bCs/>
                <w:snapToGrid w:val="0"/>
                <w:sz w:val="24"/>
                <w:szCs w:val="24"/>
              </w:rPr>
              <w:t>Сизиков</w:t>
            </w:r>
            <w:proofErr w:type="spellEnd"/>
            <w:r w:rsidRPr="00D41478">
              <w:rPr>
                <w:bCs/>
                <w:snapToGrid w:val="0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4D4270">
              <w:rPr>
                <w:bCs/>
                <w:snapToGrid w:val="0"/>
                <w:color w:val="FF0000"/>
                <w:sz w:val="24"/>
                <w:szCs w:val="24"/>
              </w:rPr>
              <w:t>22</w:t>
            </w:r>
          </w:p>
        </w:tc>
      </w:tr>
      <w:tr w:rsidR="00D41478" w:rsidTr="00D41478">
        <w:trPr>
          <w:trHeight w:val="285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Столяров Александр Владимирович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4D4270">
              <w:rPr>
                <w:bCs/>
                <w:snapToGrid w:val="0"/>
                <w:color w:val="FF0000"/>
                <w:sz w:val="24"/>
                <w:szCs w:val="24"/>
              </w:rPr>
              <w:t>21</w:t>
            </w:r>
          </w:p>
        </w:tc>
      </w:tr>
      <w:tr w:rsidR="00D41478" w:rsidTr="00D41478">
        <w:trPr>
          <w:trHeight w:val="285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Строкова Светлана Геннадьевна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4D4270">
              <w:rPr>
                <w:bCs/>
                <w:snapToGrid w:val="0"/>
                <w:color w:val="FF0000"/>
                <w:sz w:val="24"/>
                <w:szCs w:val="24"/>
              </w:rPr>
              <w:t>27</w:t>
            </w:r>
          </w:p>
        </w:tc>
      </w:tr>
      <w:tr w:rsidR="00D41478" w:rsidTr="00D41478">
        <w:trPr>
          <w:trHeight w:val="33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Терёхина Наталья Николаевна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19</w:t>
            </w:r>
          </w:p>
        </w:tc>
      </w:tr>
      <w:tr w:rsidR="00D41478" w:rsidTr="00D41478">
        <w:trPr>
          <w:trHeight w:val="30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Хрипунов Александр Викторович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06</w:t>
            </w:r>
          </w:p>
        </w:tc>
      </w:tr>
      <w:tr w:rsidR="00D41478" w:rsidTr="00D41478">
        <w:trPr>
          <w:trHeight w:val="345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D41478">
              <w:rPr>
                <w:bCs/>
                <w:snapToGrid w:val="0"/>
                <w:sz w:val="24"/>
                <w:szCs w:val="24"/>
              </w:rPr>
              <w:t>Чиндин</w:t>
            </w:r>
            <w:proofErr w:type="spellEnd"/>
            <w:r w:rsidRPr="00D41478">
              <w:rPr>
                <w:bCs/>
                <w:snapToGrid w:val="0"/>
                <w:sz w:val="24"/>
                <w:szCs w:val="24"/>
              </w:rPr>
              <w:t xml:space="preserve"> Станислав Андреевич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05</w:t>
            </w:r>
          </w:p>
        </w:tc>
      </w:tr>
      <w:tr w:rsidR="00D41478" w:rsidTr="00D41478">
        <w:trPr>
          <w:trHeight w:val="30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r w:rsidRPr="00D41478">
              <w:rPr>
                <w:bCs/>
                <w:snapToGrid w:val="0"/>
                <w:sz w:val="24"/>
                <w:szCs w:val="24"/>
              </w:rPr>
              <w:t>Шарагин Владислав Алексеевич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8D6F17">
              <w:rPr>
                <w:bCs/>
                <w:snapToGrid w:val="0"/>
                <w:color w:val="FF0000"/>
                <w:sz w:val="24"/>
                <w:szCs w:val="24"/>
              </w:rPr>
              <w:t>11</w:t>
            </w:r>
          </w:p>
        </w:tc>
      </w:tr>
      <w:tr w:rsidR="00D41478" w:rsidTr="00D41478">
        <w:trPr>
          <w:trHeight w:val="225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D41478" w:rsidRDefault="00D41478" w:rsidP="00D41478">
            <w:pPr>
              <w:rPr>
                <w:bCs/>
                <w:snapToGrid w:val="0"/>
                <w:sz w:val="24"/>
                <w:szCs w:val="24"/>
              </w:rPr>
            </w:pPr>
            <w:proofErr w:type="spellStart"/>
            <w:r w:rsidRPr="00D41478">
              <w:rPr>
                <w:bCs/>
                <w:snapToGrid w:val="0"/>
                <w:sz w:val="24"/>
                <w:szCs w:val="24"/>
              </w:rPr>
              <w:t>Юхтанова</w:t>
            </w:r>
            <w:proofErr w:type="spellEnd"/>
            <w:r w:rsidRPr="00D41478">
              <w:rPr>
                <w:bCs/>
                <w:snapToGrid w:val="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1478" w:rsidRPr="008D6F17" w:rsidRDefault="00D41478" w:rsidP="00D41478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6F17">
              <w:rPr>
                <w:bCs/>
                <w:snapToGrid w:val="0"/>
                <w:sz w:val="24"/>
                <w:szCs w:val="24"/>
              </w:rPr>
              <w:t>370212230</w:t>
            </w:r>
            <w:r w:rsidRPr="004D4270">
              <w:rPr>
                <w:bCs/>
                <w:snapToGrid w:val="0"/>
                <w:color w:val="FF0000"/>
                <w:sz w:val="24"/>
                <w:szCs w:val="24"/>
              </w:rPr>
              <w:t>28</w:t>
            </w:r>
          </w:p>
        </w:tc>
      </w:tr>
    </w:tbl>
    <w:p w:rsidR="005D6286" w:rsidRDefault="005D6286" w:rsidP="00094078">
      <w:pPr>
        <w:jc w:val="center"/>
        <w:rPr>
          <w:b/>
          <w:sz w:val="24"/>
          <w:szCs w:val="24"/>
        </w:rPr>
      </w:pPr>
    </w:p>
    <w:p w:rsidR="00507457" w:rsidRDefault="00507457" w:rsidP="00507457">
      <w:pPr>
        <w:jc w:val="center"/>
        <w:rPr>
          <w:b/>
          <w:sz w:val="28"/>
          <w:szCs w:val="28"/>
          <w:u w:val="single"/>
        </w:rPr>
      </w:pPr>
      <w:r w:rsidRPr="002B4BAC">
        <w:rPr>
          <w:b/>
          <w:sz w:val="28"/>
          <w:szCs w:val="28"/>
          <w:u w:val="single"/>
        </w:rPr>
        <w:t>Курсовая работа</w:t>
      </w:r>
    </w:p>
    <w:p w:rsidR="005F3F98" w:rsidRDefault="005F3F98" w:rsidP="00507457">
      <w:pPr>
        <w:jc w:val="center"/>
        <w:rPr>
          <w:b/>
          <w:i/>
          <w:sz w:val="24"/>
          <w:szCs w:val="24"/>
        </w:rPr>
      </w:pPr>
    </w:p>
    <w:p w:rsidR="00507457" w:rsidRPr="00507457" w:rsidRDefault="00346E0E" w:rsidP="0050745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Экономическая теория</w:t>
      </w:r>
      <w:r w:rsidR="004C5D3D">
        <w:rPr>
          <w:b/>
          <w:i/>
          <w:sz w:val="24"/>
          <w:szCs w:val="24"/>
        </w:rPr>
        <w:t>,</w:t>
      </w:r>
    </w:p>
    <w:p w:rsidR="00507457" w:rsidRPr="00507457" w:rsidRDefault="00346E0E" w:rsidP="00507457">
      <w:pPr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д</w:t>
      </w:r>
      <w:r w:rsidR="00507457" w:rsidRPr="00507457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э</w:t>
      </w:r>
      <w:r w:rsidR="004C5D3D">
        <w:rPr>
          <w:b/>
          <w:i/>
          <w:sz w:val="24"/>
          <w:szCs w:val="24"/>
        </w:rPr>
        <w:t>.</w:t>
      </w:r>
      <w:r w:rsidR="00507457" w:rsidRPr="00507457">
        <w:rPr>
          <w:b/>
          <w:i/>
          <w:sz w:val="24"/>
          <w:szCs w:val="24"/>
        </w:rPr>
        <w:t>н</w:t>
      </w:r>
      <w:proofErr w:type="spellEnd"/>
      <w:r w:rsidR="00507457" w:rsidRPr="00507457">
        <w:rPr>
          <w:b/>
          <w:i/>
          <w:sz w:val="24"/>
          <w:szCs w:val="24"/>
        </w:rPr>
        <w:t xml:space="preserve">., </w:t>
      </w:r>
      <w:r>
        <w:rPr>
          <w:b/>
          <w:i/>
          <w:sz w:val="24"/>
          <w:szCs w:val="24"/>
        </w:rPr>
        <w:t xml:space="preserve">профессор Яшина Марина Львовна </w:t>
      </w:r>
    </w:p>
    <w:p w:rsidR="00507457" w:rsidRDefault="00507457" w:rsidP="00507457">
      <w:pPr>
        <w:jc w:val="center"/>
        <w:rPr>
          <w:b/>
          <w:i/>
        </w:rPr>
      </w:pPr>
    </w:p>
    <w:tbl>
      <w:tblPr>
        <w:tblStyle w:val="af4"/>
        <w:tblW w:w="0" w:type="auto"/>
        <w:tblLook w:val="04A0"/>
      </w:tblPr>
      <w:tblGrid>
        <w:gridCol w:w="951"/>
        <w:gridCol w:w="8620"/>
      </w:tblGrid>
      <w:tr w:rsidR="00507457" w:rsidTr="00F6199B">
        <w:tc>
          <w:tcPr>
            <w:tcW w:w="951" w:type="dxa"/>
          </w:tcPr>
          <w:p w:rsidR="002D1982" w:rsidRDefault="00507457" w:rsidP="00F6199B">
            <w:pPr>
              <w:pStyle w:val="aa"/>
              <w:spacing w:after="0" w:line="240" w:lineRule="auto"/>
              <w:ind w:left="714" w:hanging="7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9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07457" w:rsidRPr="003D29D1" w:rsidRDefault="00507457" w:rsidP="00F6199B">
            <w:pPr>
              <w:pStyle w:val="aa"/>
              <w:spacing w:after="0" w:line="240" w:lineRule="auto"/>
              <w:ind w:left="714" w:hanging="7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D29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D29D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20" w:type="dxa"/>
          </w:tcPr>
          <w:p w:rsidR="00507457" w:rsidRPr="002D1982" w:rsidRDefault="00507457" w:rsidP="00F6199B">
            <w:pPr>
              <w:jc w:val="center"/>
              <w:rPr>
                <w:b/>
                <w:sz w:val="28"/>
                <w:szCs w:val="28"/>
              </w:rPr>
            </w:pPr>
            <w:r w:rsidRPr="002D1982">
              <w:rPr>
                <w:b/>
                <w:sz w:val="28"/>
                <w:szCs w:val="28"/>
              </w:rPr>
              <w:t>Тема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 xml:space="preserve">      1.</w:t>
            </w:r>
          </w:p>
        </w:tc>
        <w:tc>
          <w:tcPr>
            <w:tcW w:w="8620" w:type="dxa"/>
          </w:tcPr>
          <w:p w:rsidR="00346E0E" w:rsidRPr="00346E0E" w:rsidRDefault="00346E0E" w:rsidP="00252C7C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5"/>
                <w:sz w:val="24"/>
                <w:szCs w:val="24"/>
              </w:rPr>
              <w:t>Многообразие форм собственности в экономической системе РФ.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2.</w:t>
            </w:r>
          </w:p>
        </w:tc>
        <w:tc>
          <w:tcPr>
            <w:tcW w:w="8620" w:type="dxa"/>
          </w:tcPr>
          <w:p w:rsidR="00346E0E" w:rsidRPr="00346E0E" w:rsidRDefault="00346E0E" w:rsidP="00252C7C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5"/>
                <w:sz w:val="24"/>
                <w:szCs w:val="24"/>
              </w:rPr>
              <w:t>Особенности функционирования рынка труда.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3.</w:t>
            </w:r>
          </w:p>
        </w:tc>
        <w:tc>
          <w:tcPr>
            <w:tcW w:w="8620" w:type="dxa"/>
          </w:tcPr>
          <w:p w:rsidR="00346E0E" w:rsidRPr="00346E0E" w:rsidRDefault="00346E0E" w:rsidP="00252C7C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5"/>
                <w:sz w:val="24"/>
                <w:szCs w:val="24"/>
              </w:rPr>
              <w:t>Теория фирмы: экономический и институциональный аспект.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620" w:type="dxa"/>
          </w:tcPr>
          <w:p w:rsidR="00346E0E" w:rsidRPr="00346E0E" w:rsidRDefault="00346E0E" w:rsidP="00252C7C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5"/>
                <w:sz w:val="24"/>
                <w:szCs w:val="24"/>
              </w:rPr>
              <w:t xml:space="preserve">Необходимость, основные способы и последствия приватизации </w:t>
            </w:r>
            <w:r w:rsidRPr="00346E0E">
              <w:rPr>
                <w:color w:val="000000"/>
                <w:spacing w:val="-6"/>
                <w:sz w:val="24"/>
                <w:szCs w:val="24"/>
              </w:rPr>
              <w:t>государственной собстве</w:t>
            </w:r>
            <w:r w:rsidRPr="00346E0E">
              <w:rPr>
                <w:color w:val="000000"/>
                <w:spacing w:val="-6"/>
                <w:sz w:val="24"/>
                <w:szCs w:val="24"/>
              </w:rPr>
              <w:t>н</w:t>
            </w:r>
            <w:r w:rsidRPr="00346E0E">
              <w:rPr>
                <w:color w:val="000000"/>
                <w:spacing w:val="-6"/>
                <w:sz w:val="24"/>
                <w:szCs w:val="24"/>
              </w:rPr>
              <w:t>ности в России.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5.</w:t>
            </w:r>
          </w:p>
        </w:tc>
        <w:tc>
          <w:tcPr>
            <w:tcW w:w="8620" w:type="dxa"/>
          </w:tcPr>
          <w:p w:rsidR="00346E0E" w:rsidRPr="00346E0E" w:rsidRDefault="00346E0E" w:rsidP="00252C7C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346E0E">
              <w:rPr>
                <w:color w:val="000000"/>
                <w:spacing w:val="-5"/>
                <w:sz w:val="24"/>
                <w:szCs w:val="24"/>
              </w:rPr>
              <w:t>Трансакционные</w:t>
            </w:r>
            <w:proofErr w:type="spellEnd"/>
            <w:r w:rsidRPr="00346E0E">
              <w:rPr>
                <w:color w:val="000000"/>
                <w:spacing w:val="-5"/>
                <w:sz w:val="24"/>
                <w:szCs w:val="24"/>
              </w:rPr>
              <w:t xml:space="preserve"> издержки и их влияние на поведение рыночных </w:t>
            </w:r>
            <w:r w:rsidRPr="00346E0E">
              <w:rPr>
                <w:color w:val="000000"/>
                <w:spacing w:val="-7"/>
                <w:sz w:val="24"/>
                <w:szCs w:val="24"/>
              </w:rPr>
              <w:t>субъектов.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6.</w:t>
            </w:r>
          </w:p>
        </w:tc>
        <w:tc>
          <w:tcPr>
            <w:tcW w:w="8620" w:type="dxa"/>
          </w:tcPr>
          <w:p w:rsidR="00346E0E" w:rsidRPr="00346E0E" w:rsidRDefault="00346E0E" w:rsidP="00252C7C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5"/>
                <w:sz w:val="24"/>
                <w:szCs w:val="24"/>
              </w:rPr>
              <w:t>Особенности функционирования современного рынка.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7.</w:t>
            </w:r>
          </w:p>
        </w:tc>
        <w:tc>
          <w:tcPr>
            <w:tcW w:w="8620" w:type="dxa"/>
          </w:tcPr>
          <w:p w:rsidR="00346E0E" w:rsidRPr="00346E0E" w:rsidRDefault="00346E0E" w:rsidP="00252C7C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5"/>
                <w:sz w:val="24"/>
                <w:szCs w:val="24"/>
              </w:rPr>
              <w:t>Проблемы формирования рынка земли в современной России.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8.</w:t>
            </w:r>
          </w:p>
        </w:tc>
        <w:tc>
          <w:tcPr>
            <w:tcW w:w="8620" w:type="dxa"/>
          </w:tcPr>
          <w:p w:rsidR="00346E0E" w:rsidRPr="00346E0E" w:rsidRDefault="00346E0E" w:rsidP="00252C7C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5"/>
                <w:sz w:val="24"/>
                <w:szCs w:val="24"/>
              </w:rPr>
              <w:t>Типы рыночных структур и их отличительные особенности.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9.</w:t>
            </w:r>
          </w:p>
        </w:tc>
        <w:tc>
          <w:tcPr>
            <w:tcW w:w="8620" w:type="dxa"/>
          </w:tcPr>
          <w:p w:rsidR="00346E0E" w:rsidRPr="00346E0E" w:rsidRDefault="00346E0E" w:rsidP="00252C7C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4"/>
                <w:sz w:val="24"/>
                <w:szCs w:val="24"/>
              </w:rPr>
              <w:t>Теории экономического роста.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10.</w:t>
            </w:r>
          </w:p>
        </w:tc>
        <w:tc>
          <w:tcPr>
            <w:tcW w:w="8620" w:type="dxa"/>
          </w:tcPr>
          <w:p w:rsidR="00346E0E" w:rsidRPr="00346E0E" w:rsidRDefault="00346E0E" w:rsidP="00252C7C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7"/>
                <w:sz w:val="24"/>
                <w:szCs w:val="24"/>
              </w:rPr>
              <w:t>Конкуренция, ее виды и значение.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11.</w:t>
            </w:r>
          </w:p>
        </w:tc>
        <w:tc>
          <w:tcPr>
            <w:tcW w:w="8620" w:type="dxa"/>
          </w:tcPr>
          <w:p w:rsidR="00346E0E" w:rsidRPr="00346E0E" w:rsidRDefault="00346E0E" w:rsidP="00252C7C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6"/>
                <w:sz w:val="24"/>
                <w:szCs w:val="24"/>
              </w:rPr>
              <w:t xml:space="preserve">Необходимость и формы социальной защиты населения в условиях </w:t>
            </w:r>
            <w:r w:rsidRPr="00346E0E">
              <w:rPr>
                <w:color w:val="000000"/>
                <w:spacing w:val="-13"/>
                <w:sz w:val="24"/>
                <w:szCs w:val="24"/>
              </w:rPr>
              <w:t>рынка.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12.</w:t>
            </w:r>
          </w:p>
        </w:tc>
        <w:tc>
          <w:tcPr>
            <w:tcW w:w="8620" w:type="dxa"/>
          </w:tcPr>
          <w:p w:rsidR="00346E0E" w:rsidRPr="00346E0E" w:rsidRDefault="00346E0E" w:rsidP="00252C7C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6"/>
                <w:sz w:val="24"/>
                <w:szCs w:val="24"/>
              </w:rPr>
              <w:t xml:space="preserve">Монополизм, его сущность, последствия и антимонопольное регулирование. 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13.</w:t>
            </w:r>
          </w:p>
        </w:tc>
        <w:tc>
          <w:tcPr>
            <w:tcW w:w="8620" w:type="dxa"/>
          </w:tcPr>
          <w:p w:rsidR="00346E0E" w:rsidRPr="00346E0E" w:rsidRDefault="00346E0E" w:rsidP="007851F0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346E0E">
              <w:rPr>
                <w:color w:val="000000"/>
                <w:spacing w:val="-7"/>
                <w:sz w:val="24"/>
                <w:szCs w:val="24"/>
              </w:rPr>
              <w:t>Экономическое содержание заработной платы.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14.</w:t>
            </w:r>
          </w:p>
        </w:tc>
        <w:tc>
          <w:tcPr>
            <w:tcW w:w="8620" w:type="dxa"/>
          </w:tcPr>
          <w:p w:rsidR="00346E0E" w:rsidRPr="00346E0E" w:rsidRDefault="00346E0E" w:rsidP="007851F0">
            <w:pPr>
              <w:shd w:val="clear" w:color="auto" w:fill="FFFFFF"/>
              <w:rPr>
                <w:color w:val="000000"/>
                <w:spacing w:val="-6"/>
                <w:sz w:val="24"/>
                <w:szCs w:val="24"/>
              </w:rPr>
            </w:pPr>
            <w:r w:rsidRPr="00346E0E">
              <w:rPr>
                <w:color w:val="000000"/>
                <w:spacing w:val="-6"/>
                <w:sz w:val="24"/>
                <w:szCs w:val="24"/>
              </w:rPr>
              <w:t xml:space="preserve">Прибыль, ее источники, значение и пути увеличения. 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15.</w:t>
            </w:r>
          </w:p>
        </w:tc>
        <w:tc>
          <w:tcPr>
            <w:tcW w:w="8620" w:type="dxa"/>
          </w:tcPr>
          <w:p w:rsidR="00346E0E" w:rsidRPr="00346E0E" w:rsidRDefault="00346E0E" w:rsidP="007851F0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4"/>
                <w:sz w:val="24"/>
                <w:szCs w:val="24"/>
              </w:rPr>
              <w:t>Макроэкономическое равновесие и его модели.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16.</w:t>
            </w:r>
          </w:p>
        </w:tc>
        <w:tc>
          <w:tcPr>
            <w:tcW w:w="8620" w:type="dxa"/>
          </w:tcPr>
          <w:p w:rsidR="00346E0E" w:rsidRPr="00346E0E" w:rsidRDefault="00346E0E" w:rsidP="007851F0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1"/>
                <w:sz w:val="24"/>
                <w:szCs w:val="24"/>
              </w:rPr>
              <w:t>Издержки предприятия и направления их минимизации.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17.</w:t>
            </w:r>
          </w:p>
        </w:tc>
        <w:tc>
          <w:tcPr>
            <w:tcW w:w="8620" w:type="dxa"/>
          </w:tcPr>
          <w:p w:rsidR="00346E0E" w:rsidRPr="00346E0E" w:rsidRDefault="00346E0E" w:rsidP="007851F0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1"/>
                <w:sz w:val="24"/>
                <w:szCs w:val="24"/>
              </w:rPr>
              <w:t>Доходы населения России, их структура и динамика.</w:t>
            </w:r>
          </w:p>
        </w:tc>
      </w:tr>
      <w:tr w:rsidR="00346E0E" w:rsidTr="00F6199B">
        <w:tc>
          <w:tcPr>
            <w:tcW w:w="951" w:type="dxa"/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18.</w:t>
            </w:r>
          </w:p>
        </w:tc>
        <w:tc>
          <w:tcPr>
            <w:tcW w:w="8620" w:type="dxa"/>
          </w:tcPr>
          <w:p w:rsidR="00346E0E" w:rsidRPr="00346E0E" w:rsidRDefault="00346E0E" w:rsidP="007851F0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1"/>
                <w:sz w:val="24"/>
                <w:szCs w:val="24"/>
              </w:rPr>
              <w:t>Роль малого бизнеса в современном производстве.</w:t>
            </w:r>
          </w:p>
        </w:tc>
      </w:tr>
      <w:tr w:rsidR="00346E0E" w:rsidTr="002D1982">
        <w:trPr>
          <w:trHeight w:val="250"/>
        </w:trPr>
        <w:tc>
          <w:tcPr>
            <w:tcW w:w="951" w:type="dxa"/>
            <w:tcBorders>
              <w:bottom w:val="single" w:sz="4" w:space="0" w:color="auto"/>
            </w:tcBorders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19.</w:t>
            </w:r>
          </w:p>
        </w:tc>
        <w:tc>
          <w:tcPr>
            <w:tcW w:w="8620" w:type="dxa"/>
            <w:tcBorders>
              <w:bottom w:val="single" w:sz="4" w:space="0" w:color="auto"/>
            </w:tcBorders>
          </w:tcPr>
          <w:p w:rsidR="00346E0E" w:rsidRPr="00346E0E" w:rsidRDefault="00346E0E" w:rsidP="007851F0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1"/>
                <w:sz w:val="24"/>
                <w:szCs w:val="24"/>
              </w:rPr>
              <w:t xml:space="preserve">Сущность, необходимые условия и формы предпринимательства в </w:t>
            </w:r>
            <w:r w:rsidRPr="00346E0E">
              <w:rPr>
                <w:color w:val="000000"/>
                <w:spacing w:val="-5"/>
                <w:sz w:val="24"/>
                <w:szCs w:val="24"/>
              </w:rPr>
              <w:t>России.</w:t>
            </w:r>
          </w:p>
        </w:tc>
      </w:tr>
      <w:tr w:rsidR="00346E0E" w:rsidTr="0066572A">
        <w:trPr>
          <w:trHeight w:val="265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20.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346E0E" w:rsidRDefault="00346E0E" w:rsidP="007851F0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1"/>
                <w:sz w:val="24"/>
                <w:szCs w:val="24"/>
              </w:rPr>
              <w:t>Финансовый рынок в России и особенности его функционирования</w:t>
            </w:r>
          </w:p>
        </w:tc>
      </w:tr>
      <w:tr w:rsidR="00346E0E" w:rsidTr="0066572A">
        <w:trPr>
          <w:trHeight w:val="253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21.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346E0E" w:rsidRDefault="00346E0E" w:rsidP="007851F0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1"/>
                <w:sz w:val="24"/>
                <w:szCs w:val="24"/>
              </w:rPr>
              <w:t>Рынок труда и его регулирование.</w:t>
            </w:r>
          </w:p>
        </w:tc>
      </w:tr>
      <w:tr w:rsidR="00346E0E" w:rsidTr="0066572A">
        <w:trPr>
          <w:trHeight w:val="230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22.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346E0E" w:rsidRDefault="00346E0E" w:rsidP="007851F0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6"/>
                <w:sz w:val="24"/>
                <w:szCs w:val="24"/>
              </w:rPr>
              <w:t>Банки и банковская система в России.</w:t>
            </w:r>
          </w:p>
        </w:tc>
      </w:tr>
      <w:tr w:rsidR="00346E0E" w:rsidTr="0066572A">
        <w:trPr>
          <w:trHeight w:val="103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23.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346E0E" w:rsidRDefault="00346E0E" w:rsidP="007851F0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7"/>
                <w:sz w:val="24"/>
                <w:szCs w:val="24"/>
              </w:rPr>
              <w:t xml:space="preserve"> Коммерческие банки и их функции.</w:t>
            </w:r>
          </w:p>
        </w:tc>
      </w:tr>
      <w:tr w:rsidR="00346E0E" w:rsidTr="0066572A">
        <w:trPr>
          <w:trHeight w:val="172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24.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346E0E" w:rsidRDefault="00346E0E" w:rsidP="007851F0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6"/>
                <w:sz w:val="24"/>
                <w:szCs w:val="24"/>
              </w:rPr>
              <w:t>Государственный бюджет и проблема его дефицита.</w:t>
            </w:r>
          </w:p>
        </w:tc>
      </w:tr>
      <w:tr w:rsidR="00346E0E" w:rsidTr="00391EA3">
        <w:trPr>
          <w:trHeight w:val="92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25.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346E0E" w:rsidRDefault="00346E0E" w:rsidP="007851F0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1"/>
                <w:sz w:val="24"/>
                <w:szCs w:val="24"/>
              </w:rPr>
              <w:t>Денежно-кредитная политика и ее основные направления.</w:t>
            </w:r>
          </w:p>
        </w:tc>
      </w:tr>
      <w:tr w:rsidR="00346E0E" w:rsidTr="00391EA3">
        <w:trPr>
          <w:trHeight w:val="92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346E0E" w:rsidRDefault="00346E0E" w:rsidP="007851F0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1"/>
                <w:sz w:val="24"/>
                <w:szCs w:val="24"/>
              </w:rPr>
              <w:t>Налоги и их роль в регулировании экономики.</w:t>
            </w:r>
          </w:p>
        </w:tc>
      </w:tr>
      <w:tr w:rsidR="00346E0E" w:rsidTr="00391EA3">
        <w:trPr>
          <w:trHeight w:val="92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346E0E" w:rsidRDefault="00346E0E" w:rsidP="007851F0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1"/>
                <w:sz w:val="24"/>
                <w:szCs w:val="24"/>
              </w:rPr>
              <w:t>Особенности инфляции в современный период.</w:t>
            </w:r>
          </w:p>
        </w:tc>
      </w:tr>
      <w:tr w:rsidR="00346E0E" w:rsidTr="00391EA3">
        <w:trPr>
          <w:trHeight w:val="92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2D1982" w:rsidRDefault="00346E0E" w:rsidP="00F6199B">
            <w:pPr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346E0E" w:rsidRDefault="00346E0E" w:rsidP="007851F0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2"/>
                <w:sz w:val="24"/>
                <w:szCs w:val="24"/>
              </w:rPr>
              <w:t>Кредит, его виды и функции.</w:t>
            </w:r>
          </w:p>
        </w:tc>
      </w:tr>
      <w:tr w:rsidR="00346E0E" w:rsidTr="00391EA3">
        <w:trPr>
          <w:trHeight w:val="92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Default="00346E0E" w:rsidP="00F6199B">
            <w:pPr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346E0E" w:rsidRPr="00346E0E" w:rsidRDefault="00346E0E" w:rsidP="007851F0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1"/>
                <w:sz w:val="24"/>
                <w:szCs w:val="24"/>
              </w:rPr>
              <w:t>Циклическое развитие экономики и его особенности в России.</w:t>
            </w:r>
          </w:p>
        </w:tc>
      </w:tr>
      <w:tr w:rsidR="00346E0E" w:rsidTr="0066572A">
        <w:trPr>
          <w:trHeight w:val="92"/>
        </w:trPr>
        <w:tc>
          <w:tcPr>
            <w:tcW w:w="951" w:type="dxa"/>
            <w:tcBorders>
              <w:top w:val="single" w:sz="4" w:space="0" w:color="auto"/>
            </w:tcBorders>
          </w:tcPr>
          <w:p w:rsidR="00346E0E" w:rsidRDefault="00346E0E" w:rsidP="00F6199B">
            <w:pPr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8620" w:type="dxa"/>
            <w:tcBorders>
              <w:top w:val="single" w:sz="4" w:space="0" w:color="auto"/>
            </w:tcBorders>
          </w:tcPr>
          <w:p w:rsidR="00346E0E" w:rsidRPr="00346E0E" w:rsidRDefault="00346E0E" w:rsidP="00252C7C">
            <w:pPr>
              <w:shd w:val="clear" w:color="auto" w:fill="FFFFFF"/>
              <w:rPr>
                <w:sz w:val="24"/>
                <w:szCs w:val="24"/>
              </w:rPr>
            </w:pPr>
            <w:r w:rsidRPr="00346E0E">
              <w:rPr>
                <w:color w:val="000000"/>
                <w:spacing w:val="-1"/>
                <w:sz w:val="24"/>
                <w:szCs w:val="24"/>
              </w:rPr>
              <w:t>Проблемы экономического роста в современной России.</w:t>
            </w:r>
          </w:p>
        </w:tc>
      </w:tr>
    </w:tbl>
    <w:p w:rsidR="00507457" w:rsidRPr="002B4BAC" w:rsidRDefault="00507457" w:rsidP="00507457">
      <w:pPr>
        <w:jc w:val="center"/>
        <w:rPr>
          <w:i/>
          <w:sz w:val="28"/>
          <w:szCs w:val="28"/>
        </w:rPr>
      </w:pPr>
    </w:p>
    <w:p w:rsidR="00507457" w:rsidRPr="00671856" w:rsidRDefault="00507457" w:rsidP="00520AEA">
      <w:pPr>
        <w:rPr>
          <w:b/>
          <w:sz w:val="28"/>
          <w:szCs w:val="28"/>
          <w:u w:val="single"/>
        </w:rPr>
      </w:pPr>
    </w:p>
    <w:sectPr w:rsidR="00507457" w:rsidRPr="00671856" w:rsidSect="00C51E16">
      <w:type w:val="nextColumn"/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040" w:rsidRDefault="007E6040" w:rsidP="008A3C63">
      <w:r>
        <w:separator/>
      </w:r>
    </w:p>
  </w:endnote>
  <w:endnote w:type="continuationSeparator" w:id="0">
    <w:p w:rsidR="007E6040" w:rsidRDefault="007E6040" w:rsidP="008A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040" w:rsidRDefault="007E6040" w:rsidP="008A3C63">
      <w:r>
        <w:separator/>
      </w:r>
    </w:p>
  </w:footnote>
  <w:footnote w:type="continuationSeparator" w:id="0">
    <w:p w:rsidR="007E6040" w:rsidRDefault="007E6040" w:rsidP="008A3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D53"/>
    <w:multiLevelType w:val="singleLevel"/>
    <w:tmpl w:val="2B20E09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1">
    <w:nsid w:val="048B05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FE2146"/>
    <w:multiLevelType w:val="singleLevel"/>
    <w:tmpl w:val="7C3806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3">
    <w:nsid w:val="0A760D3F"/>
    <w:multiLevelType w:val="singleLevel"/>
    <w:tmpl w:val="9F366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E88276C"/>
    <w:multiLevelType w:val="singleLevel"/>
    <w:tmpl w:val="3F782AA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5">
    <w:nsid w:val="161B2D0B"/>
    <w:multiLevelType w:val="hybridMultilevel"/>
    <w:tmpl w:val="83E0A04A"/>
    <w:lvl w:ilvl="0" w:tplc="B1800128">
      <w:start w:val="1"/>
      <w:numFmt w:val="decimal"/>
      <w:lvlText w:val="%1."/>
      <w:lvlJc w:val="left"/>
      <w:pPr>
        <w:ind w:left="822" w:hanging="663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en-US" w:bidi="ar-SA"/>
      </w:rPr>
    </w:lvl>
    <w:lvl w:ilvl="1" w:tplc="A274B922">
      <w:numFmt w:val="bullet"/>
      <w:lvlText w:val="•"/>
      <w:lvlJc w:val="left"/>
      <w:pPr>
        <w:ind w:left="1694" w:hanging="663"/>
      </w:pPr>
      <w:rPr>
        <w:rFonts w:hint="default"/>
        <w:lang w:val="ru-RU" w:eastAsia="en-US" w:bidi="ar-SA"/>
      </w:rPr>
    </w:lvl>
    <w:lvl w:ilvl="2" w:tplc="D5EEAAB6">
      <w:numFmt w:val="bullet"/>
      <w:lvlText w:val="•"/>
      <w:lvlJc w:val="left"/>
      <w:pPr>
        <w:ind w:left="2569" w:hanging="663"/>
      </w:pPr>
      <w:rPr>
        <w:rFonts w:hint="default"/>
        <w:lang w:val="ru-RU" w:eastAsia="en-US" w:bidi="ar-SA"/>
      </w:rPr>
    </w:lvl>
    <w:lvl w:ilvl="3" w:tplc="BDF01EB0">
      <w:numFmt w:val="bullet"/>
      <w:lvlText w:val="•"/>
      <w:lvlJc w:val="left"/>
      <w:pPr>
        <w:ind w:left="3443" w:hanging="663"/>
      </w:pPr>
      <w:rPr>
        <w:rFonts w:hint="default"/>
        <w:lang w:val="ru-RU" w:eastAsia="en-US" w:bidi="ar-SA"/>
      </w:rPr>
    </w:lvl>
    <w:lvl w:ilvl="4" w:tplc="C20E31D6">
      <w:numFmt w:val="bullet"/>
      <w:lvlText w:val="•"/>
      <w:lvlJc w:val="left"/>
      <w:pPr>
        <w:ind w:left="4318" w:hanging="663"/>
      </w:pPr>
      <w:rPr>
        <w:rFonts w:hint="default"/>
        <w:lang w:val="ru-RU" w:eastAsia="en-US" w:bidi="ar-SA"/>
      </w:rPr>
    </w:lvl>
    <w:lvl w:ilvl="5" w:tplc="6C322ED4">
      <w:numFmt w:val="bullet"/>
      <w:lvlText w:val="•"/>
      <w:lvlJc w:val="left"/>
      <w:pPr>
        <w:ind w:left="5193" w:hanging="663"/>
      </w:pPr>
      <w:rPr>
        <w:rFonts w:hint="default"/>
        <w:lang w:val="ru-RU" w:eastAsia="en-US" w:bidi="ar-SA"/>
      </w:rPr>
    </w:lvl>
    <w:lvl w:ilvl="6" w:tplc="F2761B7C">
      <w:numFmt w:val="bullet"/>
      <w:lvlText w:val="•"/>
      <w:lvlJc w:val="left"/>
      <w:pPr>
        <w:ind w:left="6067" w:hanging="663"/>
      </w:pPr>
      <w:rPr>
        <w:rFonts w:hint="default"/>
        <w:lang w:val="ru-RU" w:eastAsia="en-US" w:bidi="ar-SA"/>
      </w:rPr>
    </w:lvl>
    <w:lvl w:ilvl="7" w:tplc="BA1E89C8">
      <w:numFmt w:val="bullet"/>
      <w:lvlText w:val="•"/>
      <w:lvlJc w:val="left"/>
      <w:pPr>
        <w:ind w:left="6942" w:hanging="663"/>
      </w:pPr>
      <w:rPr>
        <w:rFonts w:hint="default"/>
        <w:lang w:val="ru-RU" w:eastAsia="en-US" w:bidi="ar-SA"/>
      </w:rPr>
    </w:lvl>
    <w:lvl w:ilvl="8" w:tplc="3406256C">
      <w:numFmt w:val="bullet"/>
      <w:lvlText w:val="•"/>
      <w:lvlJc w:val="left"/>
      <w:pPr>
        <w:ind w:left="7817" w:hanging="663"/>
      </w:pPr>
      <w:rPr>
        <w:rFonts w:hint="default"/>
        <w:lang w:val="ru-RU" w:eastAsia="en-US" w:bidi="ar-SA"/>
      </w:rPr>
    </w:lvl>
  </w:abstractNum>
  <w:abstractNum w:abstractNumId="6">
    <w:nsid w:val="17704C10"/>
    <w:multiLevelType w:val="hybridMultilevel"/>
    <w:tmpl w:val="716E285E"/>
    <w:lvl w:ilvl="0" w:tplc="B3EE497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E7910"/>
    <w:multiLevelType w:val="singleLevel"/>
    <w:tmpl w:val="359620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1200397"/>
    <w:multiLevelType w:val="hybridMultilevel"/>
    <w:tmpl w:val="B8CC0440"/>
    <w:lvl w:ilvl="0" w:tplc="59CEB240">
      <w:start w:val="1"/>
      <w:numFmt w:val="decimal"/>
      <w:lvlText w:val="%1."/>
      <w:lvlJc w:val="left"/>
      <w:pPr>
        <w:ind w:left="525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18353A">
      <w:start w:val="1"/>
      <w:numFmt w:val="decimal"/>
      <w:lvlText w:val="%2."/>
      <w:lvlJc w:val="left"/>
      <w:pPr>
        <w:ind w:left="102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E0C65B6">
      <w:start w:val="10"/>
      <w:numFmt w:val="decimal"/>
      <w:lvlText w:val="%3."/>
      <w:lvlJc w:val="left"/>
      <w:pPr>
        <w:ind w:left="2427" w:hanging="29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3" w:tplc="6EAAC828">
      <w:numFmt w:val="bullet"/>
      <w:lvlText w:val="•"/>
      <w:lvlJc w:val="left"/>
      <w:pPr>
        <w:ind w:left="3040" w:hanging="298"/>
      </w:pPr>
      <w:rPr>
        <w:rFonts w:hint="default"/>
        <w:lang w:val="ru-RU" w:eastAsia="en-US" w:bidi="ar-SA"/>
      </w:rPr>
    </w:lvl>
    <w:lvl w:ilvl="4" w:tplc="23DE4626">
      <w:numFmt w:val="bullet"/>
      <w:lvlText w:val="•"/>
      <w:lvlJc w:val="left"/>
      <w:pPr>
        <w:ind w:left="4055" w:hanging="298"/>
      </w:pPr>
      <w:rPr>
        <w:rFonts w:hint="default"/>
        <w:lang w:val="ru-RU" w:eastAsia="en-US" w:bidi="ar-SA"/>
      </w:rPr>
    </w:lvl>
    <w:lvl w:ilvl="5" w:tplc="A4D06038">
      <w:numFmt w:val="bullet"/>
      <w:lvlText w:val="•"/>
      <w:lvlJc w:val="left"/>
      <w:pPr>
        <w:ind w:left="5071" w:hanging="298"/>
      </w:pPr>
      <w:rPr>
        <w:rFonts w:hint="default"/>
        <w:lang w:val="ru-RU" w:eastAsia="en-US" w:bidi="ar-SA"/>
      </w:rPr>
    </w:lvl>
    <w:lvl w:ilvl="6" w:tplc="C07E2958">
      <w:numFmt w:val="bullet"/>
      <w:lvlText w:val="•"/>
      <w:lvlJc w:val="left"/>
      <w:pPr>
        <w:ind w:left="6086" w:hanging="298"/>
      </w:pPr>
      <w:rPr>
        <w:rFonts w:hint="default"/>
        <w:lang w:val="ru-RU" w:eastAsia="en-US" w:bidi="ar-SA"/>
      </w:rPr>
    </w:lvl>
    <w:lvl w:ilvl="7" w:tplc="71E6EF38">
      <w:numFmt w:val="bullet"/>
      <w:lvlText w:val="•"/>
      <w:lvlJc w:val="left"/>
      <w:pPr>
        <w:ind w:left="7102" w:hanging="298"/>
      </w:pPr>
      <w:rPr>
        <w:rFonts w:hint="default"/>
        <w:lang w:val="ru-RU" w:eastAsia="en-US" w:bidi="ar-SA"/>
      </w:rPr>
    </w:lvl>
    <w:lvl w:ilvl="8" w:tplc="B8E80F48">
      <w:numFmt w:val="bullet"/>
      <w:lvlText w:val="•"/>
      <w:lvlJc w:val="left"/>
      <w:pPr>
        <w:ind w:left="8117" w:hanging="298"/>
      </w:pPr>
      <w:rPr>
        <w:rFonts w:hint="default"/>
        <w:lang w:val="ru-RU" w:eastAsia="en-US" w:bidi="ar-SA"/>
      </w:rPr>
    </w:lvl>
  </w:abstractNum>
  <w:abstractNum w:abstractNumId="9">
    <w:nsid w:val="2A634F21"/>
    <w:multiLevelType w:val="singleLevel"/>
    <w:tmpl w:val="DAA23252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0">
    <w:nsid w:val="2E467B8B"/>
    <w:multiLevelType w:val="hybridMultilevel"/>
    <w:tmpl w:val="899EEA8C"/>
    <w:lvl w:ilvl="0" w:tplc="25DCBCBC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E734F5"/>
    <w:multiLevelType w:val="singleLevel"/>
    <w:tmpl w:val="9B64F5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9BD3DD4"/>
    <w:multiLevelType w:val="singleLevel"/>
    <w:tmpl w:val="6DBA0A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13">
    <w:nsid w:val="3D9D5F97"/>
    <w:multiLevelType w:val="hybridMultilevel"/>
    <w:tmpl w:val="DDEA0D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E8B1586"/>
    <w:multiLevelType w:val="singleLevel"/>
    <w:tmpl w:val="EA42A0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5E47AD8"/>
    <w:multiLevelType w:val="singleLevel"/>
    <w:tmpl w:val="160E91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4448A9"/>
    <w:multiLevelType w:val="singleLevel"/>
    <w:tmpl w:val="8A0C80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8F22639"/>
    <w:multiLevelType w:val="hybridMultilevel"/>
    <w:tmpl w:val="716E285E"/>
    <w:lvl w:ilvl="0" w:tplc="B3EE497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8B5EB9"/>
    <w:multiLevelType w:val="singleLevel"/>
    <w:tmpl w:val="686A3A9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0884289"/>
    <w:multiLevelType w:val="singleLevel"/>
    <w:tmpl w:val="8B9C72F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20">
    <w:nsid w:val="538E293C"/>
    <w:multiLevelType w:val="singleLevel"/>
    <w:tmpl w:val="3FAE4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5B950E4"/>
    <w:multiLevelType w:val="singleLevel"/>
    <w:tmpl w:val="1E58966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6A82272"/>
    <w:multiLevelType w:val="singleLevel"/>
    <w:tmpl w:val="2F2023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23">
    <w:nsid w:val="5ACE66CC"/>
    <w:multiLevelType w:val="singleLevel"/>
    <w:tmpl w:val="FA9497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24B2098"/>
    <w:multiLevelType w:val="singleLevel"/>
    <w:tmpl w:val="200E02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25F1878"/>
    <w:multiLevelType w:val="singleLevel"/>
    <w:tmpl w:val="D95639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682174C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8C40A5"/>
    <w:multiLevelType w:val="singleLevel"/>
    <w:tmpl w:val="8208E1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6EF33E19"/>
    <w:multiLevelType w:val="singleLevel"/>
    <w:tmpl w:val="155A6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02471DA"/>
    <w:multiLevelType w:val="hybridMultilevel"/>
    <w:tmpl w:val="716E285E"/>
    <w:lvl w:ilvl="0" w:tplc="B3EE497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2B5F9B"/>
    <w:multiLevelType w:val="hybridMultilevel"/>
    <w:tmpl w:val="72583E20"/>
    <w:lvl w:ilvl="0" w:tplc="A6E66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03442"/>
    <w:multiLevelType w:val="multilevel"/>
    <w:tmpl w:val="73D07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2">
    <w:nsid w:val="73611FFE"/>
    <w:multiLevelType w:val="singleLevel"/>
    <w:tmpl w:val="0AD6F8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743F6162"/>
    <w:multiLevelType w:val="singleLevel"/>
    <w:tmpl w:val="86F0169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74F5FC8"/>
    <w:multiLevelType w:val="singleLevel"/>
    <w:tmpl w:val="B298E7B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7896614A"/>
    <w:multiLevelType w:val="singleLevel"/>
    <w:tmpl w:val="4A6463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B3F74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29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35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34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36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26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32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18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33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</w:num>
  <w:num w:numId="33">
    <w:abstractNumId w:val="10"/>
  </w:num>
  <w:num w:numId="34">
    <w:abstractNumId w:val="13"/>
  </w:num>
  <w:num w:numId="35">
    <w:abstractNumId w:val="30"/>
  </w:num>
  <w:num w:numId="36">
    <w:abstractNumId w:val="5"/>
  </w:num>
  <w:num w:numId="37">
    <w:abstractNumId w:val="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078"/>
    <w:rsid w:val="00030580"/>
    <w:rsid w:val="0003790A"/>
    <w:rsid w:val="00053D9F"/>
    <w:rsid w:val="00056523"/>
    <w:rsid w:val="00063640"/>
    <w:rsid w:val="0006540A"/>
    <w:rsid w:val="000906CB"/>
    <w:rsid w:val="00094078"/>
    <w:rsid w:val="000A3552"/>
    <w:rsid w:val="000E78E9"/>
    <w:rsid w:val="00113C3B"/>
    <w:rsid w:val="00130827"/>
    <w:rsid w:val="001332D1"/>
    <w:rsid w:val="00155EE5"/>
    <w:rsid w:val="00161F94"/>
    <w:rsid w:val="00197D25"/>
    <w:rsid w:val="001A0E08"/>
    <w:rsid w:val="001C15F1"/>
    <w:rsid w:val="001C2AE0"/>
    <w:rsid w:val="001F6BF6"/>
    <w:rsid w:val="002075CC"/>
    <w:rsid w:val="00214F5C"/>
    <w:rsid w:val="00221189"/>
    <w:rsid w:val="00235080"/>
    <w:rsid w:val="0024643D"/>
    <w:rsid w:val="0027571C"/>
    <w:rsid w:val="00292521"/>
    <w:rsid w:val="002C0F15"/>
    <w:rsid w:val="002C13DB"/>
    <w:rsid w:val="002D1982"/>
    <w:rsid w:val="002E63D9"/>
    <w:rsid w:val="00306CE6"/>
    <w:rsid w:val="0031097D"/>
    <w:rsid w:val="00321E86"/>
    <w:rsid w:val="00326A33"/>
    <w:rsid w:val="00346E0E"/>
    <w:rsid w:val="00363FFF"/>
    <w:rsid w:val="00391EA3"/>
    <w:rsid w:val="003C3B6D"/>
    <w:rsid w:val="003D2EDA"/>
    <w:rsid w:val="003E646A"/>
    <w:rsid w:val="00430EEC"/>
    <w:rsid w:val="00435BA2"/>
    <w:rsid w:val="004362FD"/>
    <w:rsid w:val="00453C18"/>
    <w:rsid w:val="00466F23"/>
    <w:rsid w:val="004B2807"/>
    <w:rsid w:val="004C50CD"/>
    <w:rsid w:val="004C59A7"/>
    <w:rsid w:val="004C5D3D"/>
    <w:rsid w:val="004C7680"/>
    <w:rsid w:val="004D4270"/>
    <w:rsid w:val="00507457"/>
    <w:rsid w:val="00520AEA"/>
    <w:rsid w:val="00524940"/>
    <w:rsid w:val="0055049F"/>
    <w:rsid w:val="00591405"/>
    <w:rsid w:val="00593AB3"/>
    <w:rsid w:val="005B3AC8"/>
    <w:rsid w:val="005D6286"/>
    <w:rsid w:val="005F3F98"/>
    <w:rsid w:val="00600164"/>
    <w:rsid w:val="00601717"/>
    <w:rsid w:val="00615900"/>
    <w:rsid w:val="00632A8F"/>
    <w:rsid w:val="0066572A"/>
    <w:rsid w:val="00671856"/>
    <w:rsid w:val="00671CB8"/>
    <w:rsid w:val="0069405D"/>
    <w:rsid w:val="006A7667"/>
    <w:rsid w:val="006E4642"/>
    <w:rsid w:val="006E6731"/>
    <w:rsid w:val="00701B44"/>
    <w:rsid w:val="0070421B"/>
    <w:rsid w:val="007173B4"/>
    <w:rsid w:val="00725CD5"/>
    <w:rsid w:val="007312BE"/>
    <w:rsid w:val="00772082"/>
    <w:rsid w:val="007737E2"/>
    <w:rsid w:val="00793134"/>
    <w:rsid w:val="007B1997"/>
    <w:rsid w:val="007B57C0"/>
    <w:rsid w:val="007E6040"/>
    <w:rsid w:val="00810A2F"/>
    <w:rsid w:val="008163DC"/>
    <w:rsid w:val="008408D3"/>
    <w:rsid w:val="00853AE5"/>
    <w:rsid w:val="00855B42"/>
    <w:rsid w:val="008573AF"/>
    <w:rsid w:val="00867F3B"/>
    <w:rsid w:val="00890D7E"/>
    <w:rsid w:val="008A3C63"/>
    <w:rsid w:val="008B1989"/>
    <w:rsid w:val="008C315F"/>
    <w:rsid w:val="008D0C31"/>
    <w:rsid w:val="008D662B"/>
    <w:rsid w:val="008D6F17"/>
    <w:rsid w:val="009150DD"/>
    <w:rsid w:val="00957949"/>
    <w:rsid w:val="00971020"/>
    <w:rsid w:val="009A29C2"/>
    <w:rsid w:val="009B4E5A"/>
    <w:rsid w:val="009D165E"/>
    <w:rsid w:val="009E1CFE"/>
    <w:rsid w:val="00A026DB"/>
    <w:rsid w:val="00A17436"/>
    <w:rsid w:val="00A75B42"/>
    <w:rsid w:val="00A823C7"/>
    <w:rsid w:val="00AA6D22"/>
    <w:rsid w:val="00AB1BA7"/>
    <w:rsid w:val="00AE41F4"/>
    <w:rsid w:val="00AF2C9A"/>
    <w:rsid w:val="00AF5A9C"/>
    <w:rsid w:val="00B356C1"/>
    <w:rsid w:val="00B45145"/>
    <w:rsid w:val="00B60EBE"/>
    <w:rsid w:val="00B67F39"/>
    <w:rsid w:val="00B72B12"/>
    <w:rsid w:val="00B73D78"/>
    <w:rsid w:val="00B877A6"/>
    <w:rsid w:val="00BD49ED"/>
    <w:rsid w:val="00BE46C1"/>
    <w:rsid w:val="00C22596"/>
    <w:rsid w:val="00C24FDA"/>
    <w:rsid w:val="00C318B9"/>
    <w:rsid w:val="00C46E44"/>
    <w:rsid w:val="00C518A3"/>
    <w:rsid w:val="00C51E16"/>
    <w:rsid w:val="00C86B16"/>
    <w:rsid w:val="00CA1EA2"/>
    <w:rsid w:val="00CB1D95"/>
    <w:rsid w:val="00CC1592"/>
    <w:rsid w:val="00CE0F7D"/>
    <w:rsid w:val="00CE5212"/>
    <w:rsid w:val="00CF4360"/>
    <w:rsid w:val="00D075DA"/>
    <w:rsid w:val="00D13BF2"/>
    <w:rsid w:val="00D20706"/>
    <w:rsid w:val="00D41478"/>
    <w:rsid w:val="00DA362C"/>
    <w:rsid w:val="00DB0059"/>
    <w:rsid w:val="00DC15C7"/>
    <w:rsid w:val="00DD46F0"/>
    <w:rsid w:val="00DE04F5"/>
    <w:rsid w:val="00DE505D"/>
    <w:rsid w:val="00E15F70"/>
    <w:rsid w:val="00E33C4A"/>
    <w:rsid w:val="00E46259"/>
    <w:rsid w:val="00E524CE"/>
    <w:rsid w:val="00E5672C"/>
    <w:rsid w:val="00E64A10"/>
    <w:rsid w:val="00EB12C5"/>
    <w:rsid w:val="00EB13C6"/>
    <w:rsid w:val="00EF53D4"/>
    <w:rsid w:val="00F027F2"/>
    <w:rsid w:val="00F36651"/>
    <w:rsid w:val="00F62728"/>
    <w:rsid w:val="00F62DB8"/>
    <w:rsid w:val="00FB63F6"/>
    <w:rsid w:val="00FC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94078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CC1592"/>
    <w:pPr>
      <w:keepNext/>
      <w:widowControl/>
      <w:autoSpaceDE/>
      <w:autoSpaceDN/>
      <w:adjustRightInd/>
      <w:ind w:left="426"/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rsid w:val="00CC159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link w:val="30"/>
    <w:qFormat/>
    <w:rsid w:val="00CC159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CC159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C159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C159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C1592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CC159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CC1592"/>
    <w:pPr>
      <w:keepNext/>
      <w:widowControl/>
      <w:autoSpaceDE/>
      <w:autoSpaceDN/>
      <w:adjustRightInd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C1592"/>
    <w:rPr>
      <w:sz w:val="24"/>
      <w:lang w:val="ru-RU" w:eastAsia="ru-RU" w:bidi="ar-SA"/>
    </w:rPr>
  </w:style>
  <w:style w:type="character" w:customStyle="1" w:styleId="20">
    <w:name w:val="Заголовок 2 Знак"/>
    <w:basedOn w:val="a1"/>
    <w:link w:val="2"/>
    <w:rsid w:val="00CC1592"/>
    <w:rPr>
      <w:rFonts w:ascii="Arial" w:hAnsi="Arial"/>
      <w:b/>
      <w:i/>
      <w:sz w:val="24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CC1592"/>
    <w:rPr>
      <w:b/>
      <w:bCs/>
      <w:sz w:val="27"/>
      <w:szCs w:val="27"/>
      <w:lang w:val="ru-RU" w:eastAsia="ru-RU" w:bidi="ar-SA"/>
    </w:rPr>
  </w:style>
  <w:style w:type="character" w:customStyle="1" w:styleId="40">
    <w:name w:val="Заголовок 4 Знак"/>
    <w:basedOn w:val="a1"/>
    <w:link w:val="4"/>
    <w:rsid w:val="00CC1592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1"/>
    <w:link w:val="5"/>
    <w:rsid w:val="00CC1592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1"/>
    <w:link w:val="6"/>
    <w:rsid w:val="00CC159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1"/>
    <w:link w:val="7"/>
    <w:rsid w:val="00CC1592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1"/>
    <w:link w:val="8"/>
    <w:uiPriority w:val="9"/>
    <w:rsid w:val="00CC1592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1"/>
    <w:link w:val="9"/>
    <w:uiPriority w:val="9"/>
    <w:rsid w:val="00CC1592"/>
    <w:rPr>
      <w:b/>
      <w:sz w:val="24"/>
      <w:lang w:val="ru-RU" w:eastAsia="ru-RU" w:bidi="ar-SA"/>
    </w:rPr>
  </w:style>
  <w:style w:type="paragraph" w:styleId="a4">
    <w:name w:val="caption"/>
    <w:basedOn w:val="a0"/>
    <w:next w:val="a0"/>
    <w:qFormat/>
    <w:rsid w:val="00CC1592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a5">
    <w:name w:val="Title"/>
    <w:basedOn w:val="a0"/>
    <w:link w:val="a6"/>
    <w:qFormat/>
    <w:rsid w:val="00CC1592"/>
    <w:pPr>
      <w:widowControl/>
      <w:autoSpaceDE/>
      <w:autoSpaceDN/>
      <w:adjustRightInd/>
      <w:jc w:val="center"/>
    </w:pPr>
    <w:rPr>
      <w:b/>
      <w:bCs/>
      <w:sz w:val="24"/>
      <w:szCs w:val="24"/>
      <w:lang w:val="en-US" w:eastAsia="en-US"/>
    </w:rPr>
  </w:style>
  <w:style w:type="character" w:customStyle="1" w:styleId="a6">
    <w:name w:val="Название Знак"/>
    <w:basedOn w:val="a1"/>
    <w:link w:val="a5"/>
    <w:rsid w:val="00CC1592"/>
    <w:rPr>
      <w:b/>
      <w:bCs/>
      <w:sz w:val="24"/>
      <w:szCs w:val="24"/>
      <w:lang w:val="en-US" w:eastAsia="en-US" w:bidi="ar-SA"/>
    </w:rPr>
  </w:style>
  <w:style w:type="character" w:styleId="a7">
    <w:name w:val="Strong"/>
    <w:basedOn w:val="a1"/>
    <w:uiPriority w:val="22"/>
    <w:qFormat/>
    <w:rsid w:val="00CC1592"/>
    <w:rPr>
      <w:b/>
      <w:bCs/>
    </w:rPr>
  </w:style>
  <w:style w:type="character" w:styleId="a8">
    <w:name w:val="Emphasis"/>
    <w:basedOn w:val="a1"/>
    <w:uiPriority w:val="20"/>
    <w:qFormat/>
    <w:rsid w:val="00CC1592"/>
    <w:rPr>
      <w:i/>
      <w:iCs/>
    </w:rPr>
  </w:style>
  <w:style w:type="paragraph" w:styleId="a9">
    <w:name w:val="No Spacing"/>
    <w:qFormat/>
    <w:rsid w:val="00CC1592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0"/>
    <w:link w:val="ab"/>
    <w:uiPriority w:val="1"/>
    <w:qFormat/>
    <w:rsid w:val="00CC15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basedOn w:val="a1"/>
    <w:link w:val="aa"/>
    <w:uiPriority w:val="34"/>
    <w:rsid w:val="004362FD"/>
    <w:rPr>
      <w:rFonts w:ascii="Calibri" w:eastAsia="Calibri" w:hAnsi="Calibri"/>
      <w:sz w:val="22"/>
      <w:szCs w:val="22"/>
      <w:lang w:eastAsia="en-US"/>
    </w:rPr>
  </w:style>
  <w:style w:type="character" w:styleId="ac">
    <w:name w:val="Intense Reference"/>
    <w:basedOn w:val="a1"/>
    <w:qFormat/>
    <w:rsid w:val="00CC1592"/>
    <w:rPr>
      <w:b/>
      <w:bCs/>
      <w:smallCaps/>
      <w:color w:val="C0504D"/>
      <w:spacing w:val="5"/>
      <w:u w:val="single"/>
    </w:rPr>
  </w:style>
  <w:style w:type="paragraph" w:styleId="ad">
    <w:name w:val="TOC Heading"/>
    <w:basedOn w:val="1"/>
    <w:next w:val="a0"/>
    <w:qFormat/>
    <w:rsid w:val="00CC1592"/>
    <w:pPr>
      <w:keepLines/>
      <w:spacing w:before="480" w:line="276" w:lineRule="auto"/>
      <w:ind w:left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">
    <w:name w:val="2"/>
    <w:basedOn w:val="a0"/>
    <w:qFormat/>
    <w:rsid w:val="00CC1592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e">
    <w:name w:val="!Зоголовок"/>
    <w:basedOn w:val="a0"/>
    <w:link w:val="af"/>
    <w:qFormat/>
    <w:rsid w:val="00CC1592"/>
    <w:pPr>
      <w:widowControl/>
      <w:autoSpaceDE/>
      <w:autoSpaceDN/>
      <w:adjustRightInd/>
      <w:contextualSpacing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af">
    <w:name w:val="!Зоголовок Знак"/>
    <w:basedOn w:val="a1"/>
    <w:link w:val="ae"/>
    <w:rsid w:val="00CC1592"/>
    <w:rPr>
      <w:rFonts w:eastAsia="Calibri"/>
      <w:b/>
      <w:sz w:val="24"/>
      <w:szCs w:val="24"/>
      <w:lang w:eastAsia="en-US"/>
    </w:rPr>
  </w:style>
  <w:style w:type="paragraph" w:customStyle="1" w:styleId="af0">
    <w:name w:val="!центр"/>
    <w:basedOn w:val="a0"/>
    <w:link w:val="af1"/>
    <w:qFormat/>
    <w:rsid w:val="00CC1592"/>
    <w:pPr>
      <w:widowControl/>
      <w:autoSpaceDE/>
      <w:autoSpaceDN/>
      <w:adjustRightInd/>
      <w:jc w:val="center"/>
    </w:pPr>
    <w:rPr>
      <w:b/>
      <w:snapToGrid w:val="0"/>
      <w:sz w:val="24"/>
      <w:szCs w:val="24"/>
    </w:rPr>
  </w:style>
  <w:style w:type="character" w:customStyle="1" w:styleId="af1">
    <w:name w:val="!центр Знак"/>
    <w:basedOn w:val="a1"/>
    <w:link w:val="af0"/>
    <w:rsid w:val="00CC1592"/>
    <w:rPr>
      <w:b/>
      <w:snapToGrid w:val="0"/>
      <w:sz w:val="24"/>
      <w:szCs w:val="24"/>
    </w:rPr>
  </w:style>
  <w:style w:type="paragraph" w:customStyle="1" w:styleId="af2">
    <w:name w:val="!Список"/>
    <w:basedOn w:val="a0"/>
    <w:link w:val="af3"/>
    <w:qFormat/>
    <w:rsid w:val="00CC1592"/>
    <w:pPr>
      <w:widowControl/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720" w:firstLine="567"/>
      <w:contextualSpacing/>
      <w:jc w:val="both"/>
    </w:pPr>
    <w:rPr>
      <w:rFonts w:eastAsia="Courier New"/>
      <w:color w:val="000000"/>
      <w:sz w:val="24"/>
      <w:szCs w:val="24"/>
    </w:rPr>
  </w:style>
  <w:style w:type="character" w:customStyle="1" w:styleId="af3">
    <w:name w:val="!Список Знак"/>
    <w:basedOn w:val="a1"/>
    <w:link w:val="af2"/>
    <w:rsid w:val="00CC1592"/>
    <w:rPr>
      <w:rFonts w:eastAsia="Courier New"/>
      <w:color w:val="000000"/>
      <w:sz w:val="24"/>
      <w:szCs w:val="24"/>
    </w:rPr>
  </w:style>
  <w:style w:type="paragraph" w:customStyle="1" w:styleId="Style15">
    <w:name w:val="Style15"/>
    <w:basedOn w:val="a0"/>
    <w:uiPriority w:val="99"/>
    <w:rsid w:val="00094078"/>
    <w:pPr>
      <w:spacing w:line="233" w:lineRule="exact"/>
      <w:ind w:firstLine="403"/>
      <w:jc w:val="both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0"/>
    <w:uiPriority w:val="99"/>
    <w:rsid w:val="00094078"/>
    <w:rPr>
      <w:rFonts w:ascii="Arial" w:hAnsi="Arial" w:cs="Arial"/>
      <w:sz w:val="24"/>
      <w:szCs w:val="24"/>
    </w:rPr>
  </w:style>
  <w:style w:type="paragraph" w:customStyle="1" w:styleId="Style40">
    <w:name w:val="Style40"/>
    <w:basedOn w:val="a0"/>
    <w:uiPriority w:val="99"/>
    <w:rsid w:val="00094078"/>
    <w:pPr>
      <w:spacing w:line="182" w:lineRule="exact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0"/>
    <w:uiPriority w:val="99"/>
    <w:rsid w:val="00094078"/>
    <w:pPr>
      <w:spacing w:line="18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0"/>
    <w:uiPriority w:val="99"/>
    <w:rsid w:val="00094078"/>
    <w:rPr>
      <w:rFonts w:ascii="Arial" w:hAnsi="Arial" w:cs="Arial"/>
      <w:sz w:val="24"/>
      <w:szCs w:val="24"/>
    </w:rPr>
  </w:style>
  <w:style w:type="paragraph" w:customStyle="1" w:styleId="Style50">
    <w:name w:val="Style50"/>
    <w:basedOn w:val="a0"/>
    <w:uiPriority w:val="99"/>
    <w:rsid w:val="00094078"/>
    <w:pPr>
      <w:spacing w:line="158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0"/>
    <w:uiPriority w:val="99"/>
    <w:rsid w:val="00094078"/>
    <w:pPr>
      <w:spacing w:line="235" w:lineRule="exact"/>
      <w:ind w:firstLine="398"/>
      <w:jc w:val="both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0"/>
    <w:uiPriority w:val="99"/>
    <w:rsid w:val="00094078"/>
    <w:pPr>
      <w:spacing w:line="158" w:lineRule="exact"/>
    </w:pPr>
    <w:rPr>
      <w:rFonts w:ascii="Arial" w:hAnsi="Arial" w:cs="Arial"/>
      <w:sz w:val="24"/>
      <w:szCs w:val="24"/>
    </w:rPr>
  </w:style>
  <w:style w:type="character" w:customStyle="1" w:styleId="FontStyle81">
    <w:name w:val="Font Style81"/>
    <w:uiPriority w:val="99"/>
    <w:rsid w:val="00094078"/>
    <w:rPr>
      <w:rFonts w:ascii="Times New Roman" w:hAnsi="Times New Roman" w:cs="Times New Roman"/>
      <w:sz w:val="16"/>
      <w:szCs w:val="16"/>
    </w:rPr>
  </w:style>
  <w:style w:type="character" w:customStyle="1" w:styleId="FontStyle85">
    <w:name w:val="Font Style85"/>
    <w:uiPriority w:val="99"/>
    <w:rsid w:val="00094078"/>
    <w:rPr>
      <w:rFonts w:ascii="Times New Roman" w:hAnsi="Times New Roman" w:cs="Times New Roman"/>
      <w:sz w:val="18"/>
      <w:szCs w:val="18"/>
    </w:rPr>
  </w:style>
  <w:style w:type="character" w:customStyle="1" w:styleId="FontStyle88">
    <w:name w:val="Font Style88"/>
    <w:uiPriority w:val="99"/>
    <w:rsid w:val="00094078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094078"/>
    <w:pPr>
      <w:spacing w:line="184" w:lineRule="exact"/>
      <w:jc w:val="right"/>
    </w:pPr>
    <w:rPr>
      <w:rFonts w:ascii="Arial" w:hAnsi="Arial" w:cs="Arial"/>
      <w:sz w:val="24"/>
      <w:szCs w:val="24"/>
    </w:rPr>
  </w:style>
  <w:style w:type="table" w:styleId="af4">
    <w:name w:val="Table Grid"/>
    <w:basedOn w:val="a2"/>
    <w:rsid w:val="00671C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aliases w:val=" Знак,Нижний колонтитул Знак Знак Знак,Нижний колонтитул1,Нижний колонтитул Знак Знак"/>
    <w:basedOn w:val="a0"/>
    <w:link w:val="af6"/>
    <w:rsid w:val="00671CB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aliases w:val=" Знак Знак,Нижний колонтитул Знак Знак Знак Знак,Нижний колонтитул1 Знак,Нижний колонтитул Знак Знак Знак1"/>
    <w:basedOn w:val="a1"/>
    <w:link w:val="af5"/>
    <w:rsid w:val="00671CB8"/>
  </w:style>
  <w:style w:type="paragraph" w:styleId="af7">
    <w:name w:val="Plain Text"/>
    <w:basedOn w:val="a0"/>
    <w:link w:val="af8"/>
    <w:unhideWhenUsed/>
    <w:rsid w:val="004362F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8">
    <w:name w:val="Текст Знак"/>
    <w:basedOn w:val="a1"/>
    <w:link w:val="af7"/>
    <w:rsid w:val="004362FD"/>
    <w:rPr>
      <w:rFonts w:ascii="Courier New" w:hAnsi="Courier New"/>
    </w:rPr>
  </w:style>
  <w:style w:type="paragraph" w:styleId="af9">
    <w:name w:val="Body Text"/>
    <w:basedOn w:val="a0"/>
    <w:link w:val="afa"/>
    <w:rsid w:val="004362FD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afa">
    <w:name w:val="Основной текст Знак"/>
    <w:basedOn w:val="a1"/>
    <w:link w:val="af9"/>
    <w:rsid w:val="004362FD"/>
    <w:rPr>
      <w:b/>
      <w:sz w:val="24"/>
    </w:rPr>
  </w:style>
  <w:style w:type="paragraph" w:styleId="afb">
    <w:name w:val="Body Text Indent"/>
    <w:basedOn w:val="a0"/>
    <w:link w:val="afc"/>
    <w:rsid w:val="004362FD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rsid w:val="004362FD"/>
  </w:style>
  <w:style w:type="paragraph" w:styleId="22">
    <w:name w:val="Body Text Indent 2"/>
    <w:basedOn w:val="a0"/>
    <w:link w:val="23"/>
    <w:rsid w:val="004362F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4362FD"/>
  </w:style>
  <w:style w:type="paragraph" w:customStyle="1" w:styleId="afd">
    <w:name w:val="Стиль"/>
    <w:rsid w:val="004362FD"/>
  </w:style>
  <w:style w:type="paragraph" w:customStyle="1" w:styleId="11">
    <w:name w:val="Обычный1"/>
    <w:rsid w:val="004362FD"/>
    <w:pPr>
      <w:widowControl w:val="0"/>
      <w:ind w:firstLine="80"/>
    </w:pPr>
    <w:rPr>
      <w:snapToGrid w:val="0"/>
      <w:sz w:val="24"/>
    </w:rPr>
  </w:style>
  <w:style w:type="paragraph" w:styleId="afe">
    <w:name w:val="header"/>
    <w:basedOn w:val="a0"/>
    <w:link w:val="aff"/>
    <w:uiPriority w:val="99"/>
    <w:rsid w:val="00855B42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1"/>
    <w:link w:val="afe"/>
    <w:uiPriority w:val="99"/>
    <w:rsid w:val="00855B42"/>
  </w:style>
  <w:style w:type="character" w:styleId="aff0">
    <w:name w:val="page number"/>
    <w:basedOn w:val="a1"/>
    <w:rsid w:val="00855B42"/>
  </w:style>
  <w:style w:type="paragraph" w:customStyle="1" w:styleId="aff1">
    <w:name w:val="Стиль Гузель"/>
    <w:basedOn w:val="a0"/>
    <w:autoRedefine/>
    <w:rsid w:val="00B67F39"/>
    <w:rPr>
      <w:color w:val="000000"/>
      <w:sz w:val="24"/>
      <w:szCs w:val="24"/>
    </w:rPr>
  </w:style>
  <w:style w:type="paragraph" w:styleId="aff2">
    <w:name w:val="Normal (Web)"/>
    <w:basedOn w:val="a0"/>
    <w:semiHidden/>
    <w:unhideWhenUsed/>
    <w:rsid w:val="00C51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semiHidden/>
    <w:rsid w:val="00C51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Литература"/>
    <w:basedOn w:val="a0"/>
    <w:rsid w:val="00507457"/>
    <w:pPr>
      <w:widowControl/>
      <w:numPr>
        <w:numId w:val="33"/>
      </w:numPr>
      <w:autoSpaceDE/>
      <w:autoSpaceDN/>
      <w:adjustRightInd/>
      <w:spacing w:line="360" w:lineRule="auto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F725-50E0-49B4-A1CD-011FEEFF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студент</cp:lastModifiedBy>
  <cp:revision>76</cp:revision>
  <dcterms:created xsi:type="dcterms:W3CDTF">2018-11-24T13:13:00Z</dcterms:created>
  <dcterms:modified xsi:type="dcterms:W3CDTF">2024-02-08T13:00:00Z</dcterms:modified>
</cp:coreProperties>
</file>