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FA5" w:rsidRPr="00A52FA5" w:rsidRDefault="00A52FA5" w:rsidP="00A52FA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здравоохранения Кировской области</w:t>
      </w:r>
    </w:p>
    <w:p w:rsidR="002A7FB6" w:rsidRPr="00A52FA5" w:rsidRDefault="002A7FB6" w:rsidP="00A52FA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52FA5">
        <w:rPr>
          <w:rFonts w:ascii="Times New Roman" w:hAnsi="Times New Roman" w:cs="Times New Roman"/>
          <w:sz w:val="24"/>
          <w:szCs w:val="24"/>
        </w:rPr>
        <w:t>Кировское областное  государственное бюджетное учреждение здравоохранения</w:t>
      </w:r>
    </w:p>
    <w:p w:rsidR="002A7FB6" w:rsidRPr="00A52FA5" w:rsidRDefault="002A7FB6" w:rsidP="00A52FA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FA5">
        <w:rPr>
          <w:rFonts w:ascii="Times New Roman" w:hAnsi="Times New Roman" w:cs="Times New Roman"/>
          <w:b/>
          <w:sz w:val="24"/>
          <w:szCs w:val="24"/>
        </w:rPr>
        <w:t>«Детский клинический консуль</w:t>
      </w:r>
      <w:r w:rsidR="00A52FA5" w:rsidRPr="00A52FA5">
        <w:rPr>
          <w:rFonts w:ascii="Times New Roman" w:hAnsi="Times New Roman" w:cs="Times New Roman"/>
          <w:b/>
          <w:sz w:val="24"/>
          <w:szCs w:val="24"/>
        </w:rPr>
        <w:t>тативно-диагностический центр»</w:t>
      </w:r>
    </w:p>
    <w:p w:rsidR="00A52FA5" w:rsidRPr="00A52FA5" w:rsidRDefault="00A52FA5" w:rsidP="00A52FA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52FA5">
        <w:rPr>
          <w:rFonts w:ascii="Times New Roman" w:hAnsi="Times New Roman" w:cs="Times New Roman"/>
          <w:sz w:val="24"/>
          <w:szCs w:val="24"/>
        </w:rPr>
        <w:t xml:space="preserve">610027, г. Киров, ул. </w:t>
      </w:r>
      <w:proofErr w:type="gramStart"/>
      <w:r w:rsidRPr="00A52FA5">
        <w:rPr>
          <w:rFonts w:ascii="Times New Roman" w:hAnsi="Times New Roman" w:cs="Times New Roman"/>
          <w:sz w:val="24"/>
          <w:szCs w:val="24"/>
        </w:rPr>
        <w:t>Красноармейская</w:t>
      </w:r>
      <w:proofErr w:type="gramEnd"/>
      <w:r w:rsidRPr="00A52FA5">
        <w:rPr>
          <w:rFonts w:ascii="Times New Roman" w:hAnsi="Times New Roman" w:cs="Times New Roman"/>
          <w:sz w:val="24"/>
          <w:szCs w:val="24"/>
        </w:rPr>
        <w:t>, д. 43</w:t>
      </w:r>
    </w:p>
    <w:p w:rsidR="00A52FA5" w:rsidRPr="00A52FA5" w:rsidRDefault="00A52FA5" w:rsidP="00A52FA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52FA5">
        <w:rPr>
          <w:rFonts w:ascii="Times New Roman" w:hAnsi="Times New Roman" w:cs="Times New Roman"/>
          <w:sz w:val="24"/>
          <w:szCs w:val="24"/>
        </w:rPr>
        <w:t>Тел/факс (8332) 67-67-73</w:t>
      </w:r>
    </w:p>
    <w:p w:rsidR="00A52FA5" w:rsidRPr="00A52FA5" w:rsidRDefault="00A52FA5" w:rsidP="00A52FA5">
      <w:pPr>
        <w:pStyle w:val="a5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52FA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52FA5">
        <w:rPr>
          <w:rFonts w:ascii="Times New Roman" w:hAnsi="Times New Roman" w:cs="Times New Roman"/>
          <w:sz w:val="24"/>
          <w:szCs w:val="24"/>
        </w:rPr>
        <w:t>-</w:t>
      </w:r>
      <w:r w:rsidRPr="00A52FA5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A52FA5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proofErr w:type="spellStart"/>
      <w:r w:rsidRPr="00A52FA5">
        <w:rPr>
          <w:rFonts w:ascii="Times New Roman" w:hAnsi="Times New Roman" w:cs="Times New Roman"/>
          <w:sz w:val="24"/>
          <w:szCs w:val="24"/>
          <w:u w:val="single"/>
          <w:lang w:val="en-US"/>
        </w:rPr>
        <w:t>dgb</w:t>
      </w:r>
      <w:proofErr w:type="spellEnd"/>
      <w:r w:rsidRPr="00A52FA5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A52FA5">
        <w:rPr>
          <w:rFonts w:ascii="Times New Roman" w:hAnsi="Times New Roman" w:cs="Times New Roman"/>
          <w:sz w:val="24"/>
          <w:szCs w:val="24"/>
          <w:u w:val="single"/>
          <w:lang w:val="en-US"/>
        </w:rPr>
        <w:t>medkirov</w:t>
      </w:r>
      <w:proofErr w:type="spellEnd"/>
      <w:r w:rsidRPr="00A52FA5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A52FA5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2A7FB6" w:rsidRPr="00A52FA5" w:rsidRDefault="002A7FB6" w:rsidP="00A52F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A7FB6" w:rsidRPr="00A52FA5" w:rsidRDefault="00A52FA5" w:rsidP="00A52FA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FA5">
        <w:rPr>
          <w:rFonts w:ascii="Times New Roman" w:hAnsi="Times New Roman" w:cs="Times New Roman"/>
          <w:sz w:val="24"/>
          <w:szCs w:val="24"/>
        </w:rPr>
        <w:t xml:space="preserve">КОГБУЗ «Детский клинический консультативно-диагностический центр» – </w:t>
      </w:r>
      <w:r w:rsidR="002A7FB6" w:rsidRPr="00A52FA5">
        <w:rPr>
          <w:rFonts w:ascii="Times New Roman" w:hAnsi="Times New Roman" w:cs="Times New Roman"/>
          <w:sz w:val="24"/>
          <w:szCs w:val="24"/>
        </w:rPr>
        <w:t>к</w:t>
      </w:r>
      <w:r w:rsidR="002A7FB6" w:rsidRPr="00A52FA5">
        <w:rPr>
          <w:rFonts w:ascii="Times New Roman" w:hAnsi="Times New Roman" w:cs="Times New Roman"/>
          <w:sz w:val="24"/>
          <w:szCs w:val="24"/>
        </w:rPr>
        <w:t>рупнейшее амбулаторно-поликлиническое многопрофильн</w:t>
      </w:r>
      <w:r w:rsidRPr="00A52FA5">
        <w:rPr>
          <w:rFonts w:ascii="Times New Roman" w:hAnsi="Times New Roman" w:cs="Times New Roman"/>
          <w:sz w:val="24"/>
          <w:szCs w:val="24"/>
        </w:rPr>
        <w:t>ое учреждение Кировской области</w:t>
      </w:r>
    </w:p>
    <w:p w:rsidR="002A7FB6" w:rsidRDefault="002A7FB6" w:rsidP="00A52FA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FA5">
        <w:rPr>
          <w:rFonts w:ascii="Times New Roman" w:hAnsi="Times New Roman" w:cs="Times New Roman"/>
          <w:sz w:val="24"/>
          <w:szCs w:val="24"/>
        </w:rPr>
        <w:t>ОКАЗЫВАЕТ:</w:t>
      </w:r>
      <w:r w:rsidR="00A52FA5" w:rsidRPr="00A52FA5">
        <w:rPr>
          <w:rFonts w:ascii="Times New Roman" w:hAnsi="Times New Roman" w:cs="Times New Roman"/>
          <w:sz w:val="24"/>
          <w:szCs w:val="24"/>
        </w:rPr>
        <w:t xml:space="preserve"> </w:t>
      </w:r>
      <w:r w:rsidRPr="00A52FA5">
        <w:rPr>
          <w:rFonts w:ascii="Times New Roman" w:hAnsi="Times New Roman" w:cs="Times New Roman"/>
          <w:sz w:val="24"/>
          <w:szCs w:val="24"/>
        </w:rPr>
        <w:t xml:space="preserve">первичную медико-санитарную помощь, первично-специализированную и специализированную медико-санитарную помощь в амбулаторных условиях и условиях дневного стационара детскому населению г. Киров и Кировской области по 26 специальностям. </w:t>
      </w:r>
    </w:p>
    <w:p w:rsidR="00A52FA5" w:rsidRPr="005F7D4E" w:rsidRDefault="00A52FA5" w:rsidP="00A52FA5">
      <w:pPr>
        <w:pStyle w:val="a6"/>
        <w:shd w:val="clear" w:color="auto" w:fill="FFFFFF"/>
        <w:spacing w:before="0" w:beforeAutospacing="0" w:after="167" w:afterAutospacing="0"/>
        <w:ind w:firstLine="360"/>
        <w:contextualSpacing/>
        <w:jc w:val="both"/>
      </w:pPr>
      <w:r w:rsidRPr="005F7D4E">
        <w:t xml:space="preserve">Мы динамично развиваемся: расширяем перечень и повышаем качество медицинских услуг, осваиваем новые методы диагностики и лечения, занимаемся повышением квалификации кадров, </w:t>
      </w:r>
      <w:r>
        <w:t>принимаем</w:t>
      </w:r>
      <w:r w:rsidRPr="005F7D4E">
        <w:t xml:space="preserve"> участие в конференциях и съездах.</w:t>
      </w:r>
    </w:p>
    <w:p w:rsidR="00A52FA5" w:rsidRDefault="00A52FA5" w:rsidP="00A52FA5">
      <w:pPr>
        <w:pStyle w:val="a6"/>
        <w:shd w:val="clear" w:color="auto" w:fill="FFFFFF"/>
        <w:spacing w:before="0" w:beforeAutospacing="0" w:after="167" w:afterAutospacing="0"/>
        <w:ind w:firstLine="360"/>
        <w:contextualSpacing/>
        <w:jc w:val="both"/>
      </w:pPr>
    </w:p>
    <w:p w:rsidR="00A52FA5" w:rsidRDefault="00A52FA5" w:rsidP="00A52FA5">
      <w:pPr>
        <w:pStyle w:val="a6"/>
        <w:shd w:val="clear" w:color="auto" w:fill="FFFFFF"/>
        <w:spacing w:before="0" w:beforeAutospacing="0" w:after="167" w:afterAutospacing="0"/>
        <w:ind w:firstLine="360"/>
        <w:contextualSpacing/>
        <w:jc w:val="both"/>
      </w:pPr>
      <w:r w:rsidRPr="005F7D4E">
        <w:t>В настоящее время  мы приглашаем на работу:</w:t>
      </w:r>
    </w:p>
    <w:p w:rsidR="009471CC" w:rsidRDefault="009471CC" w:rsidP="009471CC">
      <w:pPr>
        <w:pStyle w:val="a6"/>
        <w:numPr>
          <w:ilvl w:val="0"/>
          <w:numId w:val="1"/>
        </w:numPr>
        <w:shd w:val="clear" w:color="auto" w:fill="FFFFFF"/>
        <w:spacing w:before="0" w:beforeAutospacing="0" w:after="167" w:afterAutospacing="0"/>
        <w:contextualSpacing/>
        <w:jc w:val="both"/>
      </w:pPr>
      <w:r>
        <w:t>Врачей-педиатров участковых</w:t>
      </w:r>
    </w:p>
    <w:p w:rsidR="009471CC" w:rsidRPr="005F7D4E" w:rsidRDefault="009471CC" w:rsidP="009471CC">
      <w:pPr>
        <w:pStyle w:val="a6"/>
        <w:numPr>
          <w:ilvl w:val="0"/>
          <w:numId w:val="1"/>
        </w:numPr>
        <w:shd w:val="clear" w:color="auto" w:fill="FFFFFF"/>
        <w:spacing w:before="0" w:beforeAutospacing="0" w:after="167" w:afterAutospacing="0"/>
        <w:contextualSpacing/>
        <w:jc w:val="both"/>
      </w:pPr>
      <w:proofErr w:type="gramStart"/>
      <w:r>
        <w:t>Врачей-специалистов: врач-офтальмолог, врач-невролог, врач-оториноларинголог, врач-гастроэнтеролог, врач-аллерголог-иммунолог, врач-детский кардиолог, врач-детский хирург, врач-травматолог-ортопед, врач-эндокринолог, врач-педиатр</w:t>
      </w:r>
      <w:proofErr w:type="gramEnd"/>
    </w:p>
    <w:p w:rsidR="00A52FA5" w:rsidRDefault="00A52FA5" w:rsidP="00A52FA5">
      <w:pPr>
        <w:pStyle w:val="a6"/>
        <w:numPr>
          <w:ilvl w:val="0"/>
          <w:numId w:val="1"/>
        </w:numPr>
        <w:shd w:val="clear" w:color="auto" w:fill="FFFFFF"/>
        <w:spacing w:before="0" w:beforeAutospacing="0" w:after="167" w:afterAutospacing="0"/>
        <w:ind w:left="0" w:firstLine="360"/>
        <w:contextualSpacing/>
      </w:pPr>
      <w:r w:rsidRPr="005F7D4E">
        <w:t>Фельдшер</w:t>
      </w:r>
      <w:r>
        <w:t>ов  или медицинских сестер</w:t>
      </w:r>
      <w:r w:rsidRPr="005F7D4E">
        <w:t xml:space="preserve"> в образовательные организации</w:t>
      </w:r>
    </w:p>
    <w:p w:rsidR="007D2687" w:rsidRDefault="007D2687" w:rsidP="00A52FA5">
      <w:pPr>
        <w:pStyle w:val="a6"/>
        <w:numPr>
          <w:ilvl w:val="0"/>
          <w:numId w:val="1"/>
        </w:numPr>
        <w:shd w:val="clear" w:color="auto" w:fill="FFFFFF"/>
        <w:spacing w:before="0" w:beforeAutospacing="0" w:after="167" w:afterAutospacing="0"/>
        <w:ind w:left="0" w:firstLine="360"/>
        <w:contextualSpacing/>
      </w:pPr>
      <w:r>
        <w:t>Фельдшеров кабинета доврачебного приема</w:t>
      </w:r>
    </w:p>
    <w:p w:rsidR="007D2687" w:rsidRPr="005F7D4E" w:rsidRDefault="007D2687" w:rsidP="00A52FA5">
      <w:pPr>
        <w:pStyle w:val="a6"/>
        <w:numPr>
          <w:ilvl w:val="0"/>
          <w:numId w:val="1"/>
        </w:numPr>
        <w:shd w:val="clear" w:color="auto" w:fill="FFFFFF"/>
        <w:spacing w:before="0" w:beforeAutospacing="0" w:after="167" w:afterAutospacing="0"/>
        <w:ind w:left="0" w:firstLine="360"/>
        <w:contextualSpacing/>
      </w:pPr>
      <w:r>
        <w:t>Фельдшеров кабинета неотложной медицинской помощи</w:t>
      </w:r>
    </w:p>
    <w:p w:rsidR="00A52FA5" w:rsidRPr="005F7D4E" w:rsidRDefault="00A52FA5" w:rsidP="00A52FA5">
      <w:pPr>
        <w:pStyle w:val="a6"/>
        <w:numPr>
          <w:ilvl w:val="0"/>
          <w:numId w:val="1"/>
        </w:numPr>
        <w:shd w:val="clear" w:color="auto" w:fill="FFFFFF"/>
        <w:spacing w:before="0" w:beforeAutospacing="0" w:after="167" w:afterAutospacing="0"/>
        <w:ind w:left="0" w:firstLine="360"/>
        <w:contextualSpacing/>
      </w:pPr>
      <w:r w:rsidRPr="005F7D4E">
        <w:t xml:space="preserve">Медицинских  сестер  участковых </w:t>
      </w:r>
    </w:p>
    <w:p w:rsidR="00A52FA5" w:rsidRPr="005F7D4E" w:rsidRDefault="00A52FA5" w:rsidP="00A52FA5">
      <w:pPr>
        <w:pStyle w:val="a6"/>
        <w:numPr>
          <w:ilvl w:val="0"/>
          <w:numId w:val="1"/>
        </w:numPr>
        <w:shd w:val="clear" w:color="auto" w:fill="FFFFFF"/>
        <w:spacing w:before="0" w:beforeAutospacing="0" w:after="167" w:afterAutospacing="0"/>
        <w:ind w:left="0" w:firstLine="360"/>
        <w:contextualSpacing/>
      </w:pPr>
      <w:r w:rsidRPr="005F7D4E">
        <w:t>Меди</w:t>
      </w:r>
      <w:r>
        <w:t>цинских</w:t>
      </w:r>
      <w:r w:rsidRPr="005F7D4E">
        <w:t xml:space="preserve">  сест</w:t>
      </w:r>
      <w:r>
        <w:t>е</w:t>
      </w:r>
      <w:r w:rsidRPr="005F7D4E">
        <w:t>р</w:t>
      </w:r>
      <w:r>
        <w:t xml:space="preserve"> кабинетов врачей специалистов</w:t>
      </w:r>
      <w:r w:rsidRPr="005F7D4E">
        <w:t xml:space="preserve"> </w:t>
      </w:r>
    </w:p>
    <w:p w:rsidR="00A52FA5" w:rsidRPr="005F7D4E" w:rsidRDefault="00A52FA5" w:rsidP="00A52FA5">
      <w:pPr>
        <w:pStyle w:val="a6"/>
        <w:numPr>
          <w:ilvl w:val="0"/>
          <w:numId w:val="1"/>
        </w:numPr>
        <w:shd w:val="clear" w:color="auto" w:fill="FFFFFF"/>
        <w:spacing w:before="0" w:beforeAutospacing="0" w:after="167" w:afterAutospacing="0"/>
        <w:ind w:left="0" w:firstLine="360"/>
        <w:contextualSpacing/>
      </w:pPr>
      <w:r>
        <w:t>Медицинских сестер процедурных</w:t>
      </w:r>
      <w:r w:rsidRPr="005F7D4E">
        <w:t xml:space="preserve">  </w:t>
      </w:r>
      <w:r>
        <w:t xml:space="preserve">и </w:t>
      </w:r>
      <w:r w:rsidRPr="005F7D4E">
        <w:t xml:space="preserve">прививочного кабинета </w:t>
      </w:r>
    </w:p>
    <w:p w:rsidR="00A52FA5" w:rsidRPr="005F7D4E" w:rsidRDefault="00A52FA5" w:rsidP="00A52FA5">
      <w:pPr>
        <w:pStyle w:val="a6"/>
        <w:numPr>
          <w:ilvl w:val="0"/>
          <w:numId w:val="1"/>
        </w:numPr>
        <w:shd w:val="clear" w:color="auto" w:fill="FFFFFF"/>
        <w:spacing w:before="0" w:beforeAutospacing="0" w:after="167" w:afterAutospacing="0"/>
        <w:ind w:left="0" w:firstLine="360"/>
        <w:contextualSpacing/>
      </w:pPr>
      <w:r>
        <w:t>Медицинских  сестер</w:t>
      </w:r>
      <w:r w:rsidRPr="005F7D4E">
        <w:t xml:space="preserve">  по физиотерапии</w:t>
      </w:r>
    </w:p>
    <w:p w:rsidR="00A52FA5" w:rsidRDefault="00A52FA5" w:rsidP="00A52FA5">
      <w:pPr>
        <w:pStyle w:val="a6"/>
        <w:numPr>
          <w:ilvl w:val="0"/>
          <w:numId w:val="1"/>
        </w:numPr>
        <w:shd w:val="clear" w:color="auto" w:fill="FFFFFF"/>
        <w:spacing w:before="0" w:beforeAutospacing="0" w:after="167" w:afterAutospacing="0"/>
        <w:ind w:left="0" w:firstLine="360"/>
        <w:contextualSpacing/>
      </w:pPr>
      <w:r>
        <w:t>Медицинских</w:t>
      </w:r>
      <w:r w:rsidRPr="005F7D4E">
        <w:t xml:space="preserve"> сест</w:t>
      </w:r>
      <w:r>
        <w:t>е</w:t>
      </w:r>
      <w:r w:rsidRPr="005F7D4E">
        <w:t>р по массажу</w:t>
      </w:r>
    </w:p>
    <w:p w:rsidR="00C033FB" w:rsidRDefault="00C033FB" w:rsidP="00C033FB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  <w:r w:rsidRPr="00C033FB">
        <w:rPr>
          <w:rFonts w:ascii="Times New Roman" w:hAnsi="Times New Roman" w:cs="Times New Roman"/>
          <w:sz w:val="24"/>
          <w:szCs w:val="24"/>
        </w:rPr>
        <w:t>Мы гарантируем стабильную з</w:t>
      </w:r>
      <w:r w:rsidR="009471CC" w:rsidRPr="00C033FB">
        <w:rPr>
          <w:rFonts w:ascii="Times New Roman" w:hAnsi="Times New Roman" w:cs="Times New Roman"/>
          <w:sz w:val="24"/>
          <w:szCs w:val="24"/>
        </w:rPr>
        <w:t>аработн</w:t>
      </w:r>
      <w:r w:rsidRPr="00C033FB">
        <w:rPr>
          <w:rFonts w:ascii="Times New Roman" w:hAnsi="Times New Roman" w:cs="Times New Roman"/>
          <w:sz w:val="24"/>
          <w:szCs w:val="24"/>
        </w:rPr>
        <w:t>ую</w:t>
      </w:r>
      <w:r w:rsidR="009471CC" w:rsidRPr="00C033FB">
        <w:rPr>
          <w:rFonts w:ascii="Times New Roman" w:hAnsi="Times New Roman" w:cs="Times New Roman"/>
          <w:sz w:val="24"/>
          <w:szCs w:val="24"/>
        </w:rPr>
        <w:t xml:space="preserve"> плат</w:t>
      </w:r>
      <w:r w:rsidRPr="00C033FB">
        <w:rPr>
          <w:rFonts w:ascii="Times New Roman" w:hAnsi="Times New Roman" w:cs="Times New Roman"/>
          <w:sz w:val="24"/>
          <w:szCs w:val="24"/>
        </w:rPr>
        <w:t xml:space="preserve">у. </w:t>
      </w:r>
    </w:p>
    <w:p w:rsidR="00C033FB" w:rsidRPr="00C033FB" w:rsidRDefault="00C033FB" w:rsidP="009471C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71CC" w:rsidRPr="00C03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3FB" w:rsidRPr="00C033FB" w:rsidRDefault="00C033FB" w:rsidP="00C033FB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  <w:r w:rsidRPr="00C033FB">
        <w:rPr>
          <w:rFonts w:ascii="Times New Roman" w:hAnsi="Times New Roman" w:cs="Times New Roman"/>
          <w:sz w:val="24"/>
          <w:szCs w:val="24"/>
        </w:rPr>
        <w:t>В</w:t>
      </w:r>
      <w:r w:rsidR="009471CC" w:rsidRPr="00C033FB">
        <w:rPr>
          <w:rFonts w:ascii="Times New Roman" w:hAnsi="Times New Roman" w:cs="Times New Roman"/>
          <w:sz w:val="24"/>
          <w:szCs w:val="24"/>
        </w:rPr>
        <w:t>рач</w:t>
      </w:r>
      <w:r w:rsidR="007D2687">
        <w:rPr>
          <w:rFonts w:ascii="Times New Roman" w:hAnsi="Times New Roman" w:cs="Times New Roman"/>
          <w:sz w:val="24"/>
          <w:szCs w:val="24"/>
        </w:rPr>
        <w:t>и</w:t>
      </w:r>
      <w:r w:rsidR="009471CC" w:rsidRPr="00C033FB">
        <w:rPr>
          <w:rFonts w:ascii="Times New Roman" w:hAnsi="Times New Roman" w:cs="Times New Roman"/>
          <w:sz w:val="24"/>
          <w:szCs w:val="24"/>
        </w:rPr>
        <w:t xml:space="preserve"> от </w:t>
      </w:r>
      <w:r w:rsidR="009471CC" w:rsidRPr="00C033FB">
        <w:rPr>
          <w:rFonts w:ascii="Times New Roman" w:hAnsi="Times New Roman" w:cs="Times New Roman"/>
          <w:sz w:val="24"/>
          <w:szCs w:val="24"/>
        </w:rPr>
        <w:t xml:space="preserve"> </w:t>
      </w:r>
      <w:r w:rsidR="009471CC" w:rsidRPr="00D05494">
        <w:rPr>
          <w:rFonts w:ascii="Times New Roman" w:hAnsi="Times New Roman" w:cs="Times New Roman"/>
          <w:b/>
          <w:sz w:val="24"/>
          <w:szCs w:val="24"/>
        </w:rPr>
        <w:t>38000</w:t>
      </w:r>
      <w:r w:rsidR="009471CC" w:rsidRPr="00C033FB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C033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33FB" w:rsidRDefault="00C033FB" w:rsidP="00C033FB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  <w:r w:rsidRPr="00C033FB">
        <w:rPr>
          <w:rFonts w:ascii="Times New Roman" w:hAnsi="Times New Roman" w:cs="Times New Roman"/>
          <w:sz w:val="24"/>
          <w:szCs w:val="24"/>
        </w:rPr>
        <w:t xml:space="preserve">Специалисты среднего звена от </w:t>
      </w:r>
      <w:r w:rsidRPr="00D05494">
        <w:rPr>
          <w:rFonts w:ascii="Times New Roman" w:hAnsi="Times New Roman" w:cs="Times New Roman"/>
          <w:b/>
          <w:sz w:val="24"/>
          <w:szCs w:val="24"/>
        </w:rPr>
        <w:t>25000</w:t>
      </w:r>
      <w:r w:rsidRPr="00C033F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7D2687" w:rsidRDefault="007D2687" w:rsidP="00C033FB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</w:p>
    <w:p w:rsidR="009471CC" w:rsidRDefault="007D2687" w:rsidP="007D2687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Индивидуально готовы рассмотреть вопрос о компенсации стоимости съемного жилья, выплаты стипендии во время учебы и ординатуры, оплату ординатуры по </w:t>
      </w:r>
      <w:r w:rsidR="00D05494"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пециальностям: «Оториноларингология», «Офтальмология».</w:t>
      </w:r>
    </w:p>
    <w:p w:rsidR="007D2687" w:rsidRDefault="007D2687" w:rsidP="007D2687">
      <w:pPr>
        <w:pStyle w:val="a5"/>
        <w:ind w:firstLine="360"/>
      </w:pPr>
    </w:p>
    <w:p w:rsidR="009471CC" w:rsidRDefault="009471CC" w:rsidP="009471C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95891">
        <w:rPr>
          <w:rFonts w:ascii="Times New Roman" w:hAnsi="Times New Roman" w:cs="Times New Roman"/>
          <w:sz w:val="24"/>
          <w:szCs w:val="24"/>
        </w:rPr>
        <w:t>Если Вы  готовы  пройти конкурсный отбор,  научиться новому, умеете справляться с нестандарт</w:t>
      </w:r>
      <w:r w:rsidR="00D05494">
        <w:rPr>
          <w:rFonts w:ascii="Times New Roman" w:hAnsi="Times New Roman" w:cs="Times New Roman"/>
          <w:sz w:val="24"/>
          <w:szCs w:val="24"/>
        </w:rPr>
        <w:t>н</w:t>
      </w:r>
      <w:r w:rsidRPr="00595891">
        <w:rPr>
          <w:rFonts w:ascii="Times New Roman" w:hAnsi="Times New Roman" w:cs="Times New Roman"/>
          <w:sz w:val="24"/>
          <w:szCs w:val="24"/>
        </w:rPr>
        <w:t>ыми ситуациями, а так же, стремитесь к карьерному росту, мы готовы пригласить Вас на работу в КОГБУЗ «Детский клинический консультативно-диагностический центр». Мы подберем для Вас интересную работу рядом с домом, бесплатно обучим интересующей специальности, научим работать в коллективе единомышленников!</w:t>
      </w:r>
    </w:p>
    <w:p w:rsidR="009471CC" w:rsidRDefault="009471CC" w:rsidP="007672A6">
      <w:pPr>
        <w:pStyle w:val="a6"/>
        <w:ind w:firstLine="360"/>
        <w:contextualSpacing/>
        <w:jc w:val="both"/>
      </w:pPr>
      <w:r w:rsidRPr="00595891">
        <w:t xml:space="preserve">Вы можете выслать резюме на электронный адрес </w:t>
      </w:r>
      <w:hyperlink r:id="rId6" w:history="1">
        <w:r w:rsidRPr="007D2687">
          <w:rPr>
            <w:rStyle w:val="a8"/>
            <w:color w:val="auto"/>
            <w:u w:val="single"/>
            <w:lang w:val="en-US"/>
          </w:rPr>
          <w:t>dgb</w:t>
        </w:r>
        <w:r w:rsidRPr="007D2687">
          <w:rPr>
            <w:rStyle w:val="a8"/>
            <w:color w:val="auto"/>
            <w:u w:val="single"/>
          </w:rPr>
          <w:t>@</w:t>
        </w:r>
        <w:r w:rsidRPr="007D2687">
          <w:rPr>
            <w:rStyle w:val="a8"/>
            <w:color w:val="auto"/>
            <w:u w:val="single"/>
            <w:lang w:val="en-US"/>
          </w:rPr>
          <w:t>medkirov</w:t>
        </w:r>
        <w:r w:rsidRPr="007D2687">
          <w:rPr>
            <w:rStyle w:val="a8"/>
            <w:color w:val="auto"/>
            <w:u w:val="single"/>
          </w:rPr>
          <w:t>.</w:t>
        </w:r>
        <w:proofErr w:type="spellStart"/>
        <w:r w:rsidRPr="007D2687">
          <w:rPr>
            <w:rStyle w:val="a8"/>
            <w:color w:val="auto"/>
            <w:u w:val="single"/>
            <w:lang w:val="en-US"/>
          </w:rPr>
          <w:t>ru</w:t>
        </w:r>
        <w:proofErr w:type="spellEnd"/>
      </w:hyperlink>
      <w:r w:rsidRPr="00595891">
        <w:rPr>
          <w:color w:val="FF0000"/>
        </w:rPr>
        <w:t xml:space="preserve"> </w:t>
      </w:r>
      <w:r w:rsidRPr="00595891">
        <w:t xml:space="preserve"> или позвонить по телефонам:</w:t>
      </w:r>
    </w:p>
    <w:p w:rsidR="00C033FB" w:rsidRPr="00595891" w:rsidRDefault="00C033FB" w:rsidP="009471CC">
      <w:pPr>
        <w:pStyle w:val="a6"/>
        <w:contextualSpacing/>
        <w:jc w:val="both"/>
      </w:pPr>
    </w:p>
    <w:p w:rsidR="009471CC" w:rsidRDefault="00C033FB" w:rsidP="007672A6">
      <w:pPr>
        <w:pStyle w:val="a6"/>
        <w:shd w:val="clear" w:color="auto" w:fill="FFFFFF"/>
        <w:spacing w:before="0" w:beforeAutospacing="0" w:after="167" w:afterAutospacing="0"/>
        <w:ind w:firstLine="360"/>
        <w:contextualSpacing/>
      </w:pPr>
      <w:r>
        <w:t>Главный врач – Савинова Мария Владимировна</w:t>
      </w:r>
      <w:r w:rsidR="007D2687">
        <w:t>,</w:t>
      </w:r>
      <w:r>
        <w:t xml:space="preserve"> </w:t>
      </w:r>
      <w:r w:rsidR="007D2687">
        <w:t xml:space="preserve"> </w:t>
      </w:r>
      <w:r>
        <w:t>тел.(8332) 67-67-73</w:t>
      </w:r>
    </w:p>
    <w:p w:rsidR="00C033FB" w:rsidRDefault="00C033FB" w:rsidP="007672A6">
      <w:pPr>
        <w:pStyle w:val="a6"/>
        <w:shd w:val="clear" w:color="auto" w:fill="FFFFFF"/>
        <w:spacing w:before="0" w:beforeAutospacing="0" w:after="167" w:afterAutospacing="0"/>
        <w:ind w:firstLine="360"/>
        <w:contextualSpacing/>
      </w:pPr>
      <w:r>
        <w:t>Главная медицинская сестра – Кузьминых Виктория Анатольевна</w:t>
      </w:r>
      <w:r w:rsidR="007D2687">
        <w:t>,</w:t>
      </w:r>
      <w:r>
        <w:t xml:space="preserve"> </w:t>
      </w:r>
      <w:r w:rsidR="007D2687">
        <w:t xml:space="preserve"> </w:t>
      </w:r>
      <w:r>
        <w:t>тел. (8332) 37-36-68</w:t>
      </w:r>
    </w:p>
    <w:p w:rsidR="00AE5CE8" w:rsidRPr="00A52FA5" w:rsidRDefault="00C033FB" w:rsidP="007672A6">
      <w:pPr>
        <w:pStyle w:val="a6"/>
        <w:shd w:val="clear" w:color="auto" w:fill="FFFFFF"/>
        <w:spacing w:before="0" w:beforeAutospacing="0" w:after="167" w:afterAutospacing="0"/>
        <w:ind w:firstLine="360"/>
        <w:contextualSpacing/>
      </w:pPr>
      <w:r>
        <w:t>Начальник отдела кадров – Комлева Наталья Григорьевна</w:t>
      </w:r>
      <w:r w:rsidR="007D2687">
        <w:t>,</w:t>
      </w:r>
      <w:r>
        <w:t xml:space="preserve"> </w:t>
      </w:r>
      <w:r w:rsidR="007D2687">
        <w:t xml:space="preserve"> </w:t>
      </w:r>
      <w:r>
        <w:t>тел. (8332) 54-07-26</w:t>
      </w:r>
    </w:p>
    <w:sectPr w:rsidR="00AE5CE8" w:rsidRPr="00A52FA5" w:rsidSect="007D268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B3343"/>
    <w:multiLevelType w:val="hybridMultilevel"/>
    <w:tmpl w:val="593E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B6"/>
    <w:rsid w:val="002A7FB6"/>
    <w:rsid w:val="007672A6"/>
    <w:rsid w:val="007D2687"/>
    <w:rsid w:val="009471CC"/>
    <w:rsid w:val="00A52FA5"/>
    <w:rsid w:val="00AE5CE8"/>
    <w:rsid w:val="00C033FB"/>
    <w:rsid w:val="00D0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FB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52FA5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A52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471CC"/>
    <w:rPr>
      <w:b/>
      <w:bCs/>
    </w:rPr>
  </w:style>
  <w:style w:type="character" w:styleId="a8">
    <w:name w:val="Hyperlink"/>
    <w:basedOn w:val="a0"/>
    <w:uiPriority w:val="99"/>
    <w:unhideWhenUsed/>
    <w:rsid w:val="009471CC"/>
    <w:rPr>
      <w:strike w:val="0"/>
      <w:dstrike w:val="0"/>
      <w:color w:val="0099FF"/>
      <w:u w:val="none"/>
      <w:effect w:val="none"/>
      <w:bdr w:val="none" w:sz="0" w:space="0" w:color="auto" w:frame="1"/>
      <w:shd w:val="clear" w:color="auto" w:fill="auto"/>
    </w:rPr>
  </w:style>
  <w:style w:type="table" w:styleId="a9">
    <w:name w:val="Table Grid"/>
    <w:basedOn w:val="a1"/>
    <w:uiPriority w:val="59"/>
    <w:rsid w:val="009471C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FB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52FA5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A52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471CC"/>
    <w:rPr>
      <w:b/>
      <w:bCs/>
    </w:rPr>
  </w:style>
  <w:style w:type="character" w:styleId="a8">
    <w:name w:val="Hyperlink"/>
    <w:basedOn w:val="a0"/>
    <w:uiPriority w:val="99"/>
    <w:unhideWhenUsed/>
    <w:rsid w:val="009471CC"/>
    <w:rPr>
      <w:strike w:val="0"/>
      <w:dstrike w:val="0"/>
      <w:color w:val="0099FF"/>
      <w:u w:val="none"/>
      <w:effect w:val="none"/>
      <w:bdr w:val="none" w:sz="0" w:space="0" w:color="auto" w:frame="1"/>
      <w:shd w:val="clear" w:color="auto" w:fill="auto"/>
    </w:rPr>
  </w:style>
  <w:style w:type="table" w:styleId="a9">
    <w:name w:val="Table Grid"/>
    <w:basedOn w:val="a1"/>
    <w:uiPriority w:val="59"/>
    <w:rsid w:val="009471C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b@medkir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</dc:creator>
  <cp:lastModifiedBy>kadri</cp:lastModifiedBy>
  <cp:revision>2</cp:revision>
  <cp:lastPrinted>2019-03-21T12:46:00Z</cp:lastPrinted>
  <dcterms:created xsi:type="dcterms:W3CDTF">2019-03-21T12:08:00Z</dcterms:created>
  <dcterms:modified xsi:type="dcterms:W3CDTF">2019-03-21T13:02:00Z</dcterms:modified>
</cp:coreProperties>
</file>