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35" w:rsidRPr="00B40A35" w:rsidRDefault="00B40A35" w:rsidP="00B40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B40A35">
        <w:rPr>
          <w:rFonts w:ascii="Arial" w:eastAsia="Times New Roman" w:hAnsi="Arial" w:cs="Arial"/>
          <w:b/>
          <w:bCs/>
          <w:color w:val="000000" w:themeColor="text1"/>
          <w:sz w:val="17"/>
          <w:lang w:eastAsia="ru-RU"/>
        </w:rPr>
        <w:t xml:space="preserve">Перечень российских журналов, включенных в </w:t>
      </w:r>
      <w:proofErr w:type="spellStart"/>
      <w:r w:rsidRPr="00B40A35">
        <w:rPr>
          <w:rFonts w:ascii="Arial" w:eastAsia="Times New Roman" w:hAnsi="Arial" w:cs="Arial"/>
          <w:b/>
          <w:bCs/>
          <w:color w:val="000000" w:themeColor="text1"/>
          <w:sz w:val="17"/>
          <w:lang w:eastAsia="ru-RU"/>
        </w:rPr>
        <w:t>Scopus</w:t>
      </w:r>
      <w:proofErr w:type="spellEnd"/>
      <w:r w:rsidRPr="00B40A35">
        <w:rPr>
          <w:rFonts w:ascii="Arial" w:eastAsia="Times New Roman" w:hAnsi="Arial" w:cs="Arial"/>
          <w:b/>
          <w:bCs/>
          <w:color w:val="000000" w:themeColor="text1"/>
          <w:sz w:val="17"/>
          <w:lang w:eastAsia="ru-RU"/>
        </w:rPr>
        <w:t xml:space="preserve"> в 2021 году.</w:t>
      </w:r>
    </w:p>
    <w:tbl>
      <w:tblPr>
        <w:tblW w:w="8741" w:type="dxa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3"/>
        <w:gridCol w:w="1951"/>
        <w:gridCol w:w="758"/>
        <w:gridCol w:w="3529"/>
      </w:tblGrid>
      <w:tr w:rsidR="00B40A35" w:rsidRPr="00B40A35" w:rsidTr="00B40A35">
        <w:trPr>
          <w:trHeight w:val="1365"/>
        </w:trPr>
        <w:tc>
          <w:tcPr>
            <w:tcW w:w="2503" w:type="dxa"/>
            <w:tcBorders>
              <w:top w:val="single" w:sz="4" w:space="0" w:color="C5BE97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lang w:eastAsia="ru-RU"/>
              </w:rPr>
              <w:t>Название основной версии журнала</w:t>
            </w:r>
          </w:p>
        </w:tc>
        <w:tc>
          <w:tcPr>
            <w:tcW w:w="1951" w:type="dxa"/>
            <w:tcBorders>
              <w:top w:val="single" w:sz="4" w:space="0" w:color="C5BE97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Название версии журнала в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Scopus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↓</w:t>
            </w:r>
            <w:proofErr w:type="spellEnd"/>
          </w:p>
        </w:tc>
        <w:tc>
          <w:tcPr>
            <w:tcW w:w="758" w:type="dxa"/>
            <w:tcBorders>
              <w:top w:val="single" w:sz="4" w:space="0" w:color="C5BE97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lang w:eastAsia="ru-RU"/>
              </w:rPr>
              <w:t xml:space="preserve">ISSN </w:t>
            </w:r>
            <w:proofErr w:type="spellStart"/>
            <w:r w:rsidRPr="00B40A35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lang w:eastAsia="ru-RU"/>
              </w:rPr>
              <w:t>print</w:t>
            </w:r>
            <w:proofErr w:type="spellEnd"/>
            <w:r w:rsidRPr="00B40A35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lang w:eastAsia="ru-RU"/>
              </w:rPr>
              <w:t xml:space="preserve"> (</w:t>
            </w:r>
            <w:proofErr w:type="spellStart"/>
            <w:r w:rsidRPr="00B40A35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lang w:eastAsia="ru-RU"/>
              </w:rPr>
              <w:t>Scopus</w:t>
            </w:r>
            <w:proofErr w:type="spellEnd"/>
            <w:r w:rsidRPr="00B40A35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lang w:eastAsia="ru-RU"/>
              </w:rPr>
              <w:t>)</w:t>
            </w:r>
          </w:p>
        </w:tc>
        <w:tc>
          <w:tcPr>
            <w:tcW w:w="3529" w:type="dxa"/>
            <w:tcBorders>
              <w:top w:val="single" w:sz="4" w:space="0" w:color="C5BE97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lang w:eastAsia="ru-RU"/>
              </w:rPr>
              <w:t>Издательство версии журнала (</w:t>
            </w:r>
            <w:proofErr w:type="spellStart"/>
            <w:r w:rsidRPr="00B40A35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lang w:eastAsia="ru-RU"/>
              </w:rPr>
              <w:t>Scopus</w:t>
            </w:r>
            <w:proofErr w:type="spellEnd"/>
            <w:r w:rsidRPr="00B40A35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lang w:eastAsia="ru-RU"/>
              </w:rPr>
              <w:t>)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Вектор науки Тольяттинского государственного университета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Science Vector of Togliatti State University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2073-5073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Togliatti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State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University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Вестник МГИМО Университета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MGIMO Review of International Relations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fldChar w:fldCharType="begin"/>
            </w: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instrText xml:space="preserve"> HYPERLINK "http://portal.issn.org/cgi-bin/gw/chameleon?sessionid=2015120923410146994&amp;skin=restricted&amp;lng=en&amp;inst=consortium&amp;host=localhost%2b5000%2bDEFAULT&amp;patronhost=localhost%205000%20DEFAULT&amp;search=KEYWORD&amp;function=INITREQ&amp;sourcescreen=INITREQ&amp;pos=1&amp;rootsearch=KEYWORD&amp;elementcount=1&amp;t1=%222071-8160%22&amp;u1=12130" \t "_blank" </w:instrText>
            </w: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fldChar w:fldCharType="separate"/>
            </w: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lang w:eastAsia="ru-RU"/>
              </w:rPr>
              <w:t>2071-8160</w:t>
            </w: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Moscow State Institute of International Relations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Евразиатский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энтомологический журнал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Euroasian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Entomological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Journal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1684-4866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KMK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Scientific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Press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Ltd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Заводская лаборатория. Диагностика материалов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Industrial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Laboratory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Materials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Diagnostics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1028-6861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TEST-ZL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Publishing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, LLC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Известия вузов. Порошковая металлургия и функциональные покрытия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Izvestiya Vuzov. Poroshkovaya Metallurgiya i Funktsional’nye Pokrytiya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1997-308X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CJSC «KALVIS»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История, археология и этнография Кавказа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History, Archeology and Ethnography of the Caucasus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2618-6772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Daghestan Federal Research Centre of the Russian Academy of Sciences (RAS)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Крестьяноведение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Russian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Peasant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Studies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2500-1809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Russian Presidential Academy of National Economy and Public Administration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Монголоведение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Mongolian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Studies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2500-1523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Kalmyk Scientific Center of the RAS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Население и экономика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Population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and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Economics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Pensoft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Publishers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Научные результаты биомедицинских исследований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Research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Results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in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Biomedicine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Belgorod State National Research University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Научный результат. Теоретическая и прикладная лингвистика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Research Result. Theoretical and Applied Linguistics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Belgorod State National Research University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Неизвестный Достоевский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Neizvestnyi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Dostoevskii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Petrozavodsk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State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University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Нижневолжский археологический вестник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Nizhnevolzhskiy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Arkheologicheskiy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Vestnik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2587-8123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Volgograd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State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University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Новая и новейшая история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Novaya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i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Novejshaya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Istoriya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0130-3864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Russian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Academy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of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Sciences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Проблемы прочности и пластичности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Problems of Strength and Plasticity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1814-9146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Publishing House of Nizhniy Novgorod Lobachevsky State University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lastRenderedPageBreak/>
              <w:t>Пространственная экономика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Spatial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Economics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1815-9834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Economic Research Institute, Far Eastern Branch, Russian Academy of Sciences (Khabarovsk, Russia)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Российский журнал гастроэнтерологии,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гепатологии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колопроктологии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Russian Journal of Gastroenterology, Hepatology, Coloproctology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1382-4376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«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Gastro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» LLC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Тонкие химические технологии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Tonkie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Khimicheskie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Tekhnologii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2410-6593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MIREA -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Russian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Technological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University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Философия науки и техники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Filosofiya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Nauki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i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Tehniki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2413-9084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Institute of Philosophy, Russian Academy of Sciences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Философия религии. Аналитические исследования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Philosophy of Religion: Analytic Researches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2587-683X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Institute of Philosophy, Russian Academy of Sciences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Философия. Журнал Высшей школы экономики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Filosofiya. Zhurnal Vysshey Shkoly Ekonomiki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National Research University Higher School of Economics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Chelovek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0236-2007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Russian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Academy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of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Sciences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Античная древность и средние века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Antichnaya Drevnost' i Srednie Veka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0320-4472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Ural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University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Press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Вестник анестезиологии и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реанимотологии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Messenger of Anesthesiology and Resuscitation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vAlign w:val="bottom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2078-5658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NEW TERRA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Вестник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аритмологии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Journal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of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Arrhythmology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1561-8641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NJSC Institute of Cardiology Engineering «INCART»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Вестник Российского университета дружбы народов. Серия: Международные отношения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Vestnik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RUDN.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International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Relations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2313-0660</w:t>
            </w:r>
          </w:p>
        </w:tc>
        <w:tc>
          <w:tcPr>
            <w:tcW w:w="35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RUDN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University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Вестник Российского университета дружбы народов. Серия: Философия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RUDN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Journal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of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Philosophy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2313-2302</w:t>
            </w:r>
          </w:p>
        </w:tc>
        <w:tc>
          <w:tcPr>
            <w:tcW w:w="35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Peoples? Friendship University of Russia (RUDN University)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Вестник Санкт-Петербургского университета. Право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Vestnik Sankt-Peterburgskogo Universiteta. Pravo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2074-1243</w:t>
            </w:r>
          </w:p>
        </w:tc>
        <w:tc>
          <w:tcPr>
            <w:tcW w:w="3529" w:type="dxa"/>
            <w:tcBorders>
              <w:top w:val="single" w:sz="4" w:space="0" w:color="C5BE97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Saint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Petersburg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State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University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Вестник Санкт-Петербургского университета. Экономика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Vestnik Sankt-Peterburgskogo Universiteta. Ekonomika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1026-356X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Saint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Petersburg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State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University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Вестник современной клинической медицины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Vestnik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Sovremennoi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Klinicheskoi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Mediciny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2071-0240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MMC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Contemporary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Clinical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Medicine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Геосферные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исследования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Geosfernye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Issledovaniya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2542-1379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Tomsk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State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University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Голова и Шея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 xml:space="preserve">Head and Neck Russian </w:t>
            </w: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lastRenderedPageBreak/>
              <w:t>Journal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vAlign w:val="bottom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lastRenderedPageBreak/>
              <w:t>2310-</w:t>
            </w: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lastRenderedPageBreak/>
              <w:t>5194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lastRenderedPageBreak/>
              <w:t xml:space="preserve">All-Russian Federation of the Specialists in </w:t>
            </w: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lastRenderedPageBreak/>
              <w:t>Head &amp; Neck Diseases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lastRenderedPageBreak/>
              <w:t>Горные науки и технологии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Mining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Science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and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Technology</w:t>
            </w:r>
            <w:proofErr w:type="spellEnd"/>
          </w:p>
        </w:tc>
        <w:tc>
          <w:tcPr>
            <w:tcW w:w="7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after="0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9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The National University of Science and Technology MISiS (NUST MISiS)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Государство и право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Gosudarstvo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i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Pravo</w:t>
            </w:r>
            <w:proofErr w:type="spellEnd"/>
          </w:p>
        </w:tc>
        <w:tc>
          <w:tcPr>
            <w:tcW w:w="758" w:type="dxa"/>
            <w:tcBorders>
              <w:top w:val="single" w:sz="4" w:space="0" w:color="C5BE97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1026-9452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Russian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Academy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of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Sciences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Детские чтения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Detskie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Chtenia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2304-5817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Institute of Russian Literature (The Pushkin House), Russian Academy of Sciences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Доказательная гастроэнтерология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Russian Journal of Evidence-Based Gastroenterology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vAlign w:val="bottom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2305-2260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Media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Sphera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Publishers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Инновационная медицина Кубани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Innovative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Medicine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of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Kuban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2500-0268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Kubankurortresurs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, OOO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Инфекционные болезни: новости, мнения, обучение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Infectious Diseases: News, Opinions, Training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vAlign w:val="bottom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2305-3496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GEOTAR-Media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Publishing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Group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Кантовский сборник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Kantian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Journal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vAlign w:val="bottom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0207-6918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Immanuel Kant Baltic Federal University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Клиническая микробиология и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антимикробная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химиотерапия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Kliniceskaa Mikrobiologia i Antimikrobnaa Himioterapia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vAlign w:val="bottom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1684-4386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Interregional Association for Clinical Microbiology and Antimicrobial Chemotherapy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Комплексные проблемы </w:t>
            </w:r>
            <w:proofErr w:type="spellStart"/>
            <w:proofErr w:type="gram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сердечно-сосудистых</w:t>
            </w:r>
            <w:proofErr w:type="spellEnd"/>
            <w:proofErr w:type="gram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заболеваний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Complex Issues of Cardiovascular Diseases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vAlign w:val="bottom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2306-1278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NII KPSSZ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Медиалингвистика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Medialingvistika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2312-0274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Saint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Petersburg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State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University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Медицинская визуализация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Medical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Visualization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vAlign w:val="bottom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1607-0763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VIDAR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Publishing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House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Медицинский совет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Meditsinskiy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Sovet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vAlign w:val="bottom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2079-701X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R</w:t>
            </w:r>
            <w:proofErr w:type="gram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Е</w:t>
            </w:r>
            <w:proofErr w:type="gram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MEDIUM GROUP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Ltd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Наносистемы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: физика, химия, математика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Nanosystems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: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Physics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Chemistry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Mathematics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vAlign w:val="bottom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2220-8054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ITMO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University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Наука и технологии трубопроводного транспорта нефти и нефтепродуктов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Science and Technologies: Oil and Oil Products Pipeline Transportation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2221-2701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Transneft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R&amp;D, LLC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Нефрология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Nephrology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Saint-Petersburg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1561-6274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The educational autonomous non-profit organization Nephrology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Пластическая хирургия и эстетическая медицина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Plastic Surgery and Aesthetic Medicine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2686-7346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Media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Sphera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Publishers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Российский журнал боли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Russian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Journal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of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Pain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2219-5297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Media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Sfera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nil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Российский офтальмологический журнал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Rossiiskii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Oftal'mologicheskii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Zhurnal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vAlign w:val="bottom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2072-0076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Real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Time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Ltd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lastRenderedPageBreak/>
              <w:t>Русская речь</w:t>
            </w:r>
          </w:p>
        </w:tc>
        <w:tc>
          <w:tcPr>
            <w:tcW w:w="19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Russkaya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Rech</w:t>
            </w:r>
            <w:proofErr w:type="spellEnd"/>
          </w:p>
        </w:tc>
        <w:tc>
          <w:tcPr>
            <w:tcW w:w="7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0131-6117</w:t>
            </w:r>
          </w:p>
        </w:tc>
        <w:tc>
          <w:tcPr>
            <w:tcW w:w="35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Russian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Academy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of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Sciences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Сибирское медицинское обозрение</w:t>
            </w:r>
          </w:p>
        </w:tc>
        <w:tc>
          <w:tcPr>
            <w:tcW w:w="19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Siberian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Medical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Review</w:t>
            </w:r>
            <w:proofErr w:type="spellEnd"/>
          </w:p>
        </w:tc>
        <w:tc>
          <w:tcPr>
            <w:tcW w:w="7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1819-9496</w:t>
            </w:r>
          </w:p>
        </w:tc>
        <w:tc>
          <w:tcPr>
            <w:tcW w:w="35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Professor V. F. Voino-Yasenetsky Krasnoyarsk State Medical University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Слово</w:t>
            </w:r>
            <w:proofErr w:type="gram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.р</w:t>
            </w:r>
            <w:proofErr w:type="gram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у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: Балтийский акцент</w:t>
            </w:r>
          </w:p>
        </w:tc>
        <w:tc>
          <w:tcPr>
            <w:tcW w:w="19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Slovo.ru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: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Baltijskij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Akcent</w:t>
            </w:r>
            <w:proofErr w:type="spellEnd"/>
          </w:p>
        </w:tc>
        <w:tc>
          <w:tcPr>
            <w:tcW w:w="7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2225-5346</w:t>
            </w:r>
          </w:p>
        </w:tc>
        <w:tc>
          <w:tcPr>
            <w:tcW w:w="35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Immanuel Kant Baltic Federal University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single" w:sz="4" w:space="0" w:color="C5BE97"/>
              <w:left w:val="single" w:sz="4" w:space="0" w:color="C5BE97"/>
              <w:bottom w:val="single" w:sz="4" w:space="0" w:color="C5BE97"/>
              <w:right w:val="single" w:sz="4" w:space="0" w:color="C5BE97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Судебная медицина</w:t>
            </w:r>
          </w:p>
        </w:tc>
        <w:tc>
          <w:tcPr>
            <w:tcW w:w="19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Sudebnaa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Medicina</w:t>
            </w:r>
            <w:proofErr w:type="spellEnd"/>
          </w:p>
        </w:tc>
        <w:tc>
          <w:tcPr>
            <w:tcW w:w="7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2411-8729</w:t>
            </w:r>
          </w:p>
        </w:tc>
        <w:tc>
          <w:tcPr>
            <w:tcW w:w="35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Russian Association of Forensic Medical Experts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Трансплантология</w:t>
            </w:r>
          </w:p>
        </w:tc>
        <w:tc>
          <w:tcPr>
            <w:tcW w:w="19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Transplantologiya</w:t>
            </w:r>
            <w:proofErr w:type="spellEnd"/>
          </w:p>
        </w:tc>
        <w:tc>
          <w:tcPr>
            <w:tcW w:w="7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bottom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2074-0506</w:t>
            </w:r>
          </w:p>
        </w:tc>
        <w:tc>
          <w:tcPr>
            <w:tcW w:w="35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US" w:eastAsia="ru-RU"/>
              </w:rPr>
              <w:t>N.V. Sklifosovsky Research Institute for Emergency Medicine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hyperlink r:id="rId4" w:tgtFrame="_blank" w:history="1">
              <w:r w:rsidRPr="00B40A35">
                <w:rPr>
                  <w:rFonts w:ascii="Arial" w:eastAsia="Times New Roman" w:hAnsi="Arial" w:cs="Arial"/>
                  <w:color w:val="000000" w:themeColor="text1"/>
                  <w:sz w:val="17"/>
                  <w:lang w:eastAsia="ru-RU"/>
                </w:rPr>
                <w:t>Тромбоз, гемостаз и реология</w:t>
              </w:r>
            </w:hyperlink>
          </w:p>
        </w:tc>
        <w:tc>
          <w:tcPr>
            <w:tcW w:w="19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Tromboz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Gemostaz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I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Reologiya</w:t>
            </w:r>
            <w:proofErr w:type="spellEnd"/>
          </w:p>
        </w:tc>
        <w:tc>
          <w:tcPr>
            <w:tcW w:w="7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2078-1008</w:t>
            </w:r>
          </w:p>
        </w:tc>
        <w:tc>
          <w:tcPr>
            <w:tcW w:w="35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Gemostaz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i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Reologiya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Ltd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.</w:t>
            </w:r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Экспериментальная и клиническая гастроэнтерология</w:t>
            </w:r>
          </w:p>
        </w:tc>
        <w:tc>
          <w:tcPr>
            <w:tcW w:w="19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Experimental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and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Clinical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Gastroenterology</w:t>
            </w:r>
            <w:proofErr w:type="spellEnd"/>
          </w:p>
        </w:tc>
        <w:tc>
          <w:tcPr>
            <w:tcW w:w="7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bottom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1682-8658</w:t>
            </w:r>
          </w:p>
        </w:tc>
        <w:tc>
          <w:tcPr>
            <w:tcW w:w="35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bottom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Global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Media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Technologies</w:t>
            </w:r>
            <w:proofErr w:type="spellEnd"/>
          </w:p>
        </w:tc>
      </w:tr>
      <w:tr w:rsidR="00B40A35" w:rsidRPr="00B40A35" w:rsidTr="00B40A35">
        <w:trPr>
          <w:trHeight w:val="225"/>
        </w:trPr>
        <w:tc>
          <w:tcPr>
            <w:tcW w:w="25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Эндоскопическая хирургия</w:t>
            </w:r>
          </w:p>
        </w:tc>
        <w:tc>
          <w:tcPr>
            <w:tcW w:w="19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Endoscopic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Surgery</w:t>
            </w:r>
            <w:proofErr w:type="spellEnd"/>
          </w:p>
        </w:tc>
        <w:tc>
          <w:tcPr>
            <w:tcW w:w="7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1025-7209</w:t>
            </w:r>
          </w:p>
        </w:tc>
        <w:tc>
          <w:tcPr>
            <w:tcW w:w="35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B40A35" w:rsidRPr="00B40A35" w:rsidRDefault="00B40A35" w:rsidP="00B40A35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Media</w:t>
            </w:r>
            <w:proofErr w:type="spellEnd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40A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  <w:t>Sfera</w:t>
            </w:r>
            <w:proofErr w:type="spellEnd"/>
          </w:p>
        </w:tc>
      </w:tr>
    </w:tbl>
    <w:p w:rsidR="00F81086" w:rsidRPr="00B40A35" w:rsidRDefault="00B40A35">
      <w:pPr>
        <w:rPr>
          <w:color w:val="000000" w:themeColor="text1"/>
        </w:rPr>
      </w:pPr>
    </w:p>
    <w:sectPr w:rsidR="00F81086" w:rsidRPr="00B40A35" w:rsidSect="007C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A35"/>
    <w:rsid w:val="000162A8"/>
    <w:rsid w:val="00406E29"/>
    <w:rsid w:val="004E4E9B"/>
    <w:rsid w:val="007C688E"/>
    <w:rsid w:val="008A42D9"/>
    <w:rsid w:val="00B40A35"/>
    <w:rsid w:val="00E9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A35"/>
    <w:rPr>
      <w:b/>
      <w:bCs/>
    </w:rPr>
  </w:style>
  <w:style w:type="character" w:styleId="a5">
    <w:name w:val="Hyperlink"/>
    <w:basedOn w:val="a0"/>
    <w:uiPriority w:val="99"/>
    <w:semiHidden/>
    <w:unhideWhenUsed/>
    <w:rsid w:val="00B40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rj.ru/index.php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6265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OlgaNik</dc:creator>
  <cp:lastModifiedBy>OlgaNik</cp:lastModifiedBy>
  <cp:revision>1</cp:revision>
  <dcterms:created xsi:type="dcterms:W3CDTF">2021-10-11T09:17:00Z</dcterms:created>
  <dcterms:modified xsi:type="dcterms:W3CDTF">2021-10-11T09:19:00Z</dcterms:modified>
</cp:coreProperties>
</file>