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8E7" w:rsidRPr="00B058E7" w:rsidRDefault="00B058E7" w:rsidP="00B058E7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B058E7">
        <w:rPr>
          <w:rFonts w:eastAsia="Times New Roman" w:cs="Times New Roman"/>
          <w:szCs w:val="24"/>
          <w:lang w:eastAsia="ru-RU"/>
        </w:rPr>
        <w:t xml:space="preserve">6-й курс </w:t>
      </w:r>
    </w:p>
    <w:p w:rsidR="00B058E7" w:rsidRPr="00B058E7" w:rsidRDefault="00B058E7" w:rsidP="00B058E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058E7">
        <w:rPr>
          <w:rFonts w:eastAsia="Times New Roman" w:cs="Times New Roman"/>
          <w:b/>
          <w:bCs/>
          <w:sz w:val="36"/>
          <w:szCs w:val="36"/>
          <w:lang w:eastAsia="ru-RU"/>
        </w:rPr>
        <w:t>Тематика лекций для студентов 6 курса по специальности «Лечебное дело» 31.05.01 на 2017-18 учебный год. Раздел 3 «Акушерство и гинекология» (XI-XII семестры)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810"/>
        <w:gridCol w:w="5246"/>
        <w:gridCol w:w="2069"/>
      </w:tblGrid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№/дата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Лектор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Массивные акушерские кровотечения. Геморрагический шок. ДВС – синдром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Преэклампсия/ эклампсия, современная классификация и терапия тяжелых форм.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Плацентарная недостаточность и синдром задержки развития плода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Септический шок. Акушерские перитониты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Аномальные маточные кровотечения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B058E7">
              <w:rPr>
                <w:rFonts w:eastAsia="Times New Roman" w:cs="Times New Roman"/>
                <w:szCs w:val="24"/>
                <w:lang w:eastAsia="ru-RU"/>
              </w:rPr>
              <w:t>Нейро</w:t>
            </w:r>
            <w:proofErr w:type="spellEnd"/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 -эндокринные синдромы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Принципы гормональной терапии в гинекологии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Воспалительные заболевания гениталий специфической этиологии. ИППП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Острый живот в гинекологии.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B058E7" w:rsidRPr="00B058E7" w:rsidRDefault="00B058E7" w:rsidP="00B058E7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B058E7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ТЕМАТИКА ПРАКТИЧЕСКИХ ЗАНЯТИЙ ПО ЦИКЛУ “АКУШЕРСТВО И ГИНЕКОЛОГИЯ” ДЛЯ СТУДЕНТОВ 6 КУРСА, спец. «ЛЕЧЕБНОЕ ДЕЛО» на 2017-18 учебный год</w:t>
      </w:r>
    </w:p>
    <w:p w:rsidR="00B058E7" w:rsidRPr="00B058E7" w:rsidRDefault="00B058E7" w:rsidP="00B058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058E7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Акушерство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Тематика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Материнская и перинатальная смертность. Причины, пути снижения. Уровни оказания акушерской помощи. Маршрутизация беременных, рожениц, родильниц. Понятие о </w:t>
            </w:r>
            <w:proofErr w:type="spellStart"/>
            <w:r w:rsidRPr="00B058E7">
              <w:rPr>
                <w:rFonts w:eastAsia="Times New Roman" w:cs="Times New Roman"/>
                <w:szCs w:val="24"/>
                <w:lang w:eastAsia="ru-RU"/>
              </w:rPr>
              <w:t>near</w:t>
            </w:r>
            <w:proofErr w:type="spellEnd"/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spellStart"/>
            <w:r w:rsidRPr="00B058E7">
              <w:rPr>
                <w:rFonts w:eastAsia="Times New Roman" w:cs="Times New Roman"/>
                <w:szCs w:val="24"/>
                <w:lang w:eastAsia="ru-RU"/>
              </w:rPr>
              <w:t>miss</w:t>
            </w:r>
            <w:proofErr w:type="spellEnd"/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Современное учение об узком тазе. Клинически узкий таз.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Тазовое предлежание, тактика ведения и родоразрешения в современном акушерстве. Поперечное положение плода. Акушерские щипцы, показания, условия, техника. Вакуум-экстракция плода, показания, условия, техника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Аномалии родовой деятельности, современные аспекты диагностики, лечения, родоразрешения, профилактики.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 Кровотечения первой половины беременности, диагностика, лечение, профилактика, прогноз. Преждевременные роды. Преждевременная отслойка </w:t>
            </w:r>
            <w:r w:rsidRPr="00B058E7">
              <w:rPr>
                <w:rFonts w:eastAsia="Times New Roman" w:cs="Times New Roman"/>
                <w:szCs w:val="24"/>
                <w:lang w:eastAsia="ru-RU"/>
              </w:rPr>
              <w:lastRenderedPageBreak/>
              <w:t>нормально расположенной плаценты. Предлежание плаценты. Ведение беременности и родов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Кровотечения в последовом и раннем послеродовом периодах. Современные методы остановки маточных кровотечений. Разрыв матки.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Преэклампсия и эклампсия, современная классификация и терапия тяжелых форм.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Кесарево сечение в современном акушерстве.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Послеродовые септические заболевания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Беременность и экстрагенитальная патология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Внутриутробная гипоксия плода. Современные методы диагностики состояния внутриутробного плода: хроническая и острая гипоксия плода. Асфиксия новорожденного, меры реанимации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b/>
                <w:bCs/>
                <w:szCs w:val="24"/>
                <w:lang w:eastAsia="ru-RU"/>
              </w:rPr>
              <w:t>Экзамен</w:t>
            </w:r>
          </w:p>
        </w:tc>
      </w:tr>
    </w:tbl>
    <w:p w:rsidR="00B058E7" w:rsidRPr="00B058E7" w:rsidRDefault="00B058E7" w:rsidP="00B058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058E7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Женская консультация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7800"/>
      </w:tblGrid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Структура, организация работы, анализ показателей деятельности женской консультации. Ведение документации.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  <w:proofErr w:type="spellStart"/>
            <w:r w:rsidRPr="00B058E7">
              <w:rPr>
                <w:rFonts w:eastAsia="Times New Roman" w:cs="Times New Roman"/>
                <w:szCs w:val="24"/>
                <w:lang w:eastAsia="ru-RU"/>
              </w:rPr>
              <w:t>Диспанcеризация</w:t>
            </w:r>
            <w:proofErr w:type="spellEnd"/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 беременной в условиях женской консультации: диагностика беременности, план и методы обследования. Группы риска перинатальной патологии.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Ведение беременных групп повышенного риска в условиях женской консультации. (Осложнения беременности, экстрагенитальная патология).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Оказание помощи гинекологическим больным в условиях женской консультации. Группы диспансерного наблюдения.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Работа женской консультации по профилактике и ранней диагностике патологических процессов на шейке матки.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67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80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Организация службы планирования семьи. Современные контрацептивные средства</w:t>
            </w:r>
          </w:p>
        </w:tc>
      </w:tr>
    </w:tbl>
    <w:p w:rsidR="00B058E7" w:rsidRPr="00B058E7" w:rsidRDefault="00B058E7" w:rsidP="00B058E7">
      <w:p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B058E7">
        <w:rPr>
          <w:rFonts w:eastAsia="Times New Roman" w:cs="Times New Roman"/>
          <w:b/>
          <w:bCs/>
          <w:i/>
          <w:iCs/>
          <w:sz w:val="27"/>
          <w:szCs w:val="27"/>
          <w:lang w:eastAsia="ru-RU"/>
        </w:rPr>
        <w:t>Гинекология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7935"/>
      </w:tblGrid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Воспалительные заболевания женских половых органов.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Внематочная беременность.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Нарушение менструального цикла.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  </w:t>
            </w:r>
            <w:proofErr w:type="spellStart"/>
            <w:proofErr w:type="gramStart"/>
            <w:r w:rsidRPr="00B058E7">
              <w:rPr>
                <w:rFonts w:eastAsia="Times New Roman" w:cs="Times New Roman"/>
                <w:szCs w:val="24"/>
                <w:lang w:eastAsia="ru-RU"/>
              </w:rPr>
              <w:t>Нейро</w:t>
            </w:r>
            <w:proofErr w:type="spellEnd"/>
            <w:r w:rsidRPr="00B058E7">
              <w:rPr>
                <w:rFonts w:eastAsia="Times New Roman" w:cs="Times New Roman"/>
                <w:szCs w:val="24"/>
                <w:lang w:eastAsia="ru-RU"/>
              </w:rPr>
              <w:t>-эндокринные</w:t>
            </w:r>
            <w:proofErr w:type="gramEnd"/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 синдромы.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Миома матки.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Эндометриоз.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Фоновые и предраковые заболевания эндометрия и шейки матки.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  Доброкачественные опухоли яичников. </w:t>
            </w:r>
          </w:p>
        </w:tc>
      </w:tr>
      <w:tr w:rsidR="00B058E7" w:rsidRPr="00B058E7" w:rsidTr="00B058E7">
        <w:trPr>
          <w:tblCellSpacing w:w="0" w:type="dxa"/>
        </w:trPr>
        <w:tc>
          <w:tcPr>
            <w:tcW w:w="540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7935" w:type="dxa"/>
            <w:vAlign w:val="center"/>
            <w:hideMark/>
          </w:tcPr>
          <w:p w:rsidR="00B058E7" w:rsidRPr="00B058E7" w:rsidRDefault="00B058E7" w:rsidP="00B058E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B058E7">
              <w:rPr>
                <w:rFonts w:eastAsia="Times New Roman" w:cs="Times New Roman"/>
                <w:szCs w:val="24"/>
                <w:lang w:eastAsia="ru-RU"/>
              </w:rPr>
              <w:t xml:space="preserve">  Аномалия положения и развития женских половых </w:t>
            </w:r>
            <w:proofErr w:type="gramStart"/>
            <w:r w:rsidRPr="00B058E7">
              <w:rPr>
                <w:rFonts w:eastAsia="Times New Roman" w:cs="Times New Roman"/>
                <w:szCs w:val="24"/>
                <w:lang w:eastAsia="ru-RU"/>
              </w:rPr>
              <w:t>органов.  </w:t>
            </w:r>
            <w:proofErr w:type="gramEnd"/>
          </w:p>
        </w:tc>
      </w:tr>
    </w:tbl>
    <w:p w:rsidR="001A18F2" w:rsidRDefault="001A18F2">
      <w:bookmarkStart w:id="0" w:name="_GoBack"/>
      <w:bookmarkEnd w:id="0"/>
    </w:p>
    <w:sectPr w:rsidR="001A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E7"/>
    <w:rsid w:val="001A18F2"/>
    <w:rsid w:val="00B0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11AC0-B3CC-4AD8-B009-FC881E4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3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7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Тематика лекций для студентов 6 курса по специальности «Лечебное дело» 31.05.01 </vt:lpstr>
      <vt:lpstr>    ТЕМАТИКА ПРАКТИЧЕСКИХ ЗАНЯТИЙ ПО ЦИКЛУ “АКУШЕРСТВО И ГИНЕКОЛОГИЯ” ДЛЯ СТУДЕНТОВ </vt:lpstr>
      <vt:lpstr>        Акушерство</vt:lpstr>
      <vt:lpstr>        Женская консультация</vt:lpstr>
      <vt:lpstr>        Гинекология</vt:lpstr>
    </vt:vector>
  </TitlesOfParts>
  <Company/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Tikhonova</dc:creator>
  <cp:keywords/>
  <dc:description/>
  <cp:lastModifiedBy>Nina Tikhonova</cp:lastModifiedBy>
  <cp:revision>1</cp:revision>
  <dcterms:created xsi:type="dcterms:W3CDTF">2018-05-25T16:54:00Z</dcterms:created>
  <dcterms:modified xsi:type="dcterms:W3CDTF">2018-05-25T16:55:00Z</dcterms:modified>
</cp:coreProperties>
</file>