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183" w:rsidRPr="00F51183" w:rsidRDefault="00F51183" w:rsidP="00F511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183">
        <w:rPr>
          <w:rFonts w:ascii="Times New Roman" w:hAnsi="Times New Roman" w:cs="Times New Roman"/>
          <w:b/>
          <w:sz w:val="24"/>
          <w:szCs w:val="24"/>
        </w:rPr>
        <w:t>Вопросы для самоподготовки по дисциплине Теория и организация адаптивной физической культуры</w:t>
      </w:r>
    </w:p>
    <w:p w:rsidR="002B09B3" w:rsidRPr="00A96EDA" w:rsidRDefault="00F51183" w:rsidP="002B09B3">
      <w:pPr>
        <w:ind w:left="128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2B09B3" w:rsidRPr="00A96EDA">
        <w:rPr>
          <w:rFonts w:ascii="Times New Roman" w:hAnsi="Times New Roman" w:cs="Times New Roman"/>
          <w:sz w:val="24"/>
          <w:szCs w:val="24"/>
        </w:rPr>
        <w:t xml:space="preserve"> семестр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Методы АФК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Классификация подвижных игр в АФК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Современные педагогические технологии в оздоровлении и социальной реабилитации детей с отклонениями в развитии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Подготовка, организация и нагрузка в подвижных играх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Биологические, психологические и педагогические аспекты игры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Особенности развития координационных способностей в АФК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Развитие физических способностей в АФК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История развития физкультурно-спортивного движения инвалидов с нарушениями опорно-двигательного аппарата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Первый этап физкультурно-спортивного движения инвалидов с нарушением опорно-двигательного аппарата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Второй этап физкультурно-спортивного движения инвалидов с нарушением опорно-двигательного аппарата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Третий этап физкультурно-спортивного движения инвалидов с нарушением опорно-двигательного аппарата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96EDA">
        <w:rPr>
          <w:rFonts w:ascii="Times New Roman" w:hAnsi="Times New Roman" w:cs="Times New Roman"/>
          <w:sz w:val="24"/>
          <w:szCs w:val="24"/>
        </w:rPr>
        <w:t>Паралимпийское</w:t>
      </w:r>
      <w:proofErr w:type="spellEnd"/>
      <w:r w:rsidRPr="00A96EDA">
        <w:rPr>
          <w:rFonts w:ascii="Times New Roman" w:hAnsi="Times New Roman" w:cs="Times New Roman"/>
          <w:sz w:val="24"/>
          <w:szCs w:val="24"/>
        </w:rPr>
        <w:t xml:space="preserve"> движение в мировой практике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 xml:space="preserve">История </w:t>
      </w:r>
      <w:proofErr w:type="spellStart"/>
      <w:r w:rsidRPr="00A96EDA">
        <w:rPr>
          <w:rFonts w:ascii="Times New Roman" w:hAnsi="Times New Roman" w:cs="Times New Roman"/>
          <w:sz w:val="24"/>
          <w:szCs w:val="24"/>
        </w:rPr>
        <w:t>Сурдлимпийского</w:t>
      </w:r>
      <w:proofErr w:type="spellEnd"/>
      <w:r w:rsidRPr="00A96EDA">
        <w:rPr>
          <w:rFonts w:ascii="Times New Roman" w:hAnsi="Times New Roman" w:cs="Times New Roman"/>
          <w:sz w:val="24"/>
          <w:szCs w:val="24"/>
        </w:rPr>
        <w:t xml:space="preserve"> движения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История адаптивного физического воспитания и адаптивного спорта для лиц с поражением зрения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История развития Международной специальной олимпиады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Формы организации занятий по адаптивной физической культуре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Особенности игрового метода в адаптивной физической культуре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Методы адаптивной физической культуры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Адаптивное физическое воспитание в высших учебных заведениях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Адаптивное физическое воспитание в дошкольных образовательных учреждениях</w:t>
      </w:r>
    </w:p>
    <w:p w:rsidR="002B09B3" w:rsidRPr="00A96EDA" w:rsidRDefault="002B09B3" w:rsidP="002B09B3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6EDA">
        <w:rPr>
          <w:rFonts w:ascii="Times New Roman" w:hAnsi="Times New Roman" w:cs="Times New Roman"/>
          <w:sz w:val="24"/>
          <w:szCs w:val="24"/>
        </w:rPr>
        <w:t>Адаптивное физическое воспитание в средних образовательных учреждениях</w:t>
      </w:r>
    </w:p>
    <w:p w:rsidR="002B09B3" w:rsidRDefault="002B09B3" w:rsidP="002B09B3">
      <w:pPr>
        <w:tabs>
          <w:tab w:val="center" w:pos="1134"/>
          <w:tab w:val="right" w:pos="9355"/>
        </w:tabs>
        <w:spacing w:before="120" w:after="120"/>
        <w:ind w:firstLine="1134"/>
        <w:jc w:val="both"/>
        <w:rPr>
          <w:b/>
          <w:color w:val="000000"/>
          <w:sz w:val="24"/>
        </w:rPr>
      </w:pPr>
    </w:p>
    <w:p w:rsidR="002B09B3" w:rsidRPr="002B09B3" w:rsidRDefault="002B09B3" w:rsidP="002B09B3">
      <w:pPr>
        <w:tabs>
          <w:tab w:val="center" w:pos="1134"/>
          <w:tab w:val="right" w:pos="9355"/>
        </w:tabs>
        <w:spacing w:before="120" w:after="120"/>
        <w:ind w:firstLine="1134"/>
        <w:jc w:val="both"/>
        <w:rPr>
          <w:rFonts w:ascii="Times New Roman" w:hAnsi="Times New Roman" w:cs="Times New Roman"/>
          <w:b/>
          <w:color w:val="000000"/>
          <w:sz w:val="24"/>
        </w:rPr>
      </w:pPr>
      <w:r w:rsidRPr="002B09B3">
        <w:rPr>
          <w:rFonts w:ascii="Times New Roman" w:hAnsi="Times New Roman" w:cs="Times New Roman"/>
          <w:b/>
          <w:color w:val="000000"/>
          <w:sz w:val="24"/>
        </w:rPr>
        <w:t>а) Список рекомендуемой литературы</w:t>
      </w:r>
    </w:p>
    <w:p w:rsidR="002B09B3" w:rsidRPr="002B09B3" w:rsidRDefault="002B09B3" w:rsidP="002B09B3">
      <w:pPr>
        <w:tabs>
          <w:tab w:val="center" w:pos="1134"/>
          <w:tab w:val="right" w:pos="9355"/>
        </w:tabs>
        <w:spacing w:before="120" w:after="120"/>
        <w:ind w:left="1134"/>
        <w:jc w:val="both"/>
        <w:rPr>
          <w:rFonts w:ascii="Times New Roman" w:hAnsi="Times New Roman" w:cs="Times New Roman"/>
          <w:b/>
          <w:color w:val="000000"/>
          <w:sz w:val="24"/>
        </w:rPr>
      </w:pPr>
      <w:r w:rsidRPr="002B09B3">
        <w:rPr>
          <w:rFonts w:ascii="Times New Roman" w:hAnsi="Times New Roman" w:cs="Times New Roman"/>
          <w:b/>
          <w:color w:val="000000"/>
          <w:sz w:val="24"/>
        </w:rPr>
        <w:t xml:space="preserve">основная </w:t>
      </w:r>
    </w:p>
    <w:p w:rsidR="002B09B3" w:rsidRPr="002B09B3" w:rsidRDefault="002B09B3" w:rsidP="002B09B3">
      <w:pPr>
        <w:widowControl w:val="0"/>
        <w:numPr>
          <w:ilvl w:val="3"/>
          <w:numId w:val="3"/>
        </w:numPr>
        <w:tabs>
          <w:tab w:val="left" w:pos="709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</w:rPr>
      </w:pP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Бегидова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Т. П. Основы адаптивной физической культуры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учебное пособие для вузов / Т. П.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Бегидова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— 2-е изд.,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испр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и доп. — Москва : Издательство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2019. — 191 с. — (Университеты России). — ISBN 978-5-534-07190-0. — Текст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электронный // ЭБС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[сайт]. — URL: </w:t>
      </w:r>
      <w:hyperlink r:id="rId5" w:tgtFrame="_blank" w:history="1">
        <w:r w:rsidRPr="002B09B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https://www.biblio-online.ru/bcode/438915</w:t>
        </w:r>
      </w:hyperlink>
    </w:p>
    <w:p w:rsidR="002B09B3" w:rsidRPr="002B09B3" w:rsidRDefault="002B09B3" w:rsidP="002B09B3">
      <w:pPr>
        <w:widowControl w:val="0"/>
        <w:numPr>
          <w:ilvl w:val="3"/>
          <w:numId w:val="3"/>
        </w:numPr>
        <w:tabs>
          <w:tab w:val="left" w:pos="709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</w:rPr>
      </w:pP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Рипа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М. Д. Лечебно-оздоровительные технологии в адаптивном физическом воспитании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учебное пособие для академического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бакалавриата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/ М. Д.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Рипа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, И. В.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Кулькова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— 2-е изд.,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испр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и доп. — Москва : Издательство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2019. — 158 с. — (Бакалавр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.А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>кадемический курс). — ISBN 978-5-534-07260-0. — Текст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электронный // ЭБС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[сайт]. — URL: </w:t>
      </w:r>
      <w:hyperlink r:id="rId6" w:tgtFrame="_blank" w:history="1">
        <w:r w:rsidRPr="002B09B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https://www.biblio-online.ru/bcode/438765</w:t>
        </w:r>
      </w:hyperlink>
    </w:p>
    <w:p w:rsidR="002B09B3" w:rsidRPr="002B09B3" w:rsidRDefault="002B09B3" w:rsidP="002B09B3">
      <w:pPr>
        <w:jc w:val="both"/>
        <w:rPr>
          <w:rFonts w:ascii="Times New Roman" w:hAnsi="Times New Roman" w:cs="Times New Roman"/>
          <w:color w:val="000000"/>
          <w:sz w:val="24"/>
        </w:rPr>
      </w:pPr>
    </w:p>
    <w:p w:rsidR="002B09B3" w:rsidRPr="002B09B3" w:rsidRDefault="002B09B3" w:rsidP="002B09B3">
      <w:pPr>
        <w:tabs>
          <w:tab w:val="center" w:pos="1134"/>
          <w:tab w:val="right" w:pos="9355"/>
        </w:tabs>
        <w:spacing w:before="120" w:after="120"/>
        <w:ind w:left="1134"/>
        <w:jc w:val="both"/>
        <w:rPr>
          <w:rFonts w:ascii="Times New Roman" w:hAnsi="Times New Roman" w:cs="Times New Roman"/>
          <w:b/>
          <w:color w:val="000000"/>
          <w:sz w:val="24"/>
        </w:rPr>
      </w:pPr>
      <w:r w:rsidRPr="002B09B3">
        <w:rPr>
          <w:rFonts w:ascii="Times New Roman" w:hAnsi="Times New Roman" w:cs="Times New Roman"/>
          <w:b/>
          <w:color w:val="000000"/>
          <w:sz w:val="24"/>
        </w:rPr>
        <w:t>Дополнительная</w:t>
      </w:r>
    </w:p>
    <w:p w:rsidR="002B09B3" w:rsidRPr="002B09B3" w:rsidRDefault="002B09B3" w:rsidP="002B09B3">
      <w:pPr>
        <w:tabs>
          <w:tab w:val="center" w:pos="709"/>
          <w:tab w:val="right" w:pos="9355"/>
        </w:tabs>
        <w:ind w:left="709" w:hanging="283"/>
        <w:jc w:val="both"/>
        <w:rPr>
          <w:rFonts w:ascii="Times New Roman" w:hAnsi="Times New Roman" w:cs="Times New Roman"/>
          <w:color w:val="000000"/>
          <w:sz w:val="24"/>
        </w:rPr>
      </w:pPr>
      <w:r w:rsidRPr="002B09B3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2B09B3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Pr="002B09B3">
        <w:rPr>
          <w:rFonts w:ascii="Times New Roman" w:hAnsi="Times New Roman" w:cs="Times New Roman"/>
          <w:color w:val="000000"/>
          <w:sz w:val="24"/>
          <w:szCs w:val="24"/>
        </w:rPr>
        <w:t>Бегидова, Т. П. Основы адаптивной физической культуры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учебное пособие для вузов / Т. П.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Бегидова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— 2-е изд.,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испр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и доп. — Москва : Издательство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, 2019. — 191 </w:t>
      </w:r>
      <w:r w:rsidRPr="002B09B3">
        <w:rPr>
          <w:rFonts w:ascii="Times New Roman" w:hAnsi="Times New Roman" w:cs="Times New Roman"/>
          <w:color w:val="000000"/>
          <w:sz w:val="24"/>
          <w:szCs w:val="24"/>
        </w:rPr>
        <w:lastRenderedPageBreak/>
        <w:t>с. — (Университеты России). — ISBN 978-5-534-07190-0. — Текст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электронный // ЭБС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[сайт]. — URL: </w:t>
      </w:r>
      <w:r w:rsidR="00E76533" w:rsidRPr="002B09B3">
        <w:rPr>
          <w:rFonts w:ascii="Times New Roman" w:hAnsi="Times New Roman" w:cs="Times New Roman"/>
          <w:color w:val="000000"/>
          <w:sz w:val="24"/>
          <w:szCs w:val="24"/>
        </w:rPr>
        <w:fldChar w:fldCharType="begin"/>
      </w:r>
      <w:r w:rsidRPr="002B09B3">
        <w:rPr>
          <w:rFonts w:ascii="Times New Roman" w:hAnsi="Times New Roman" w:cs="Times New Roman"/>
          <w:color w:val="000000"/>
          <w:sz w:val="24"/>
          <w:szCs w:val="24"/>
        </w:rPr>
        <w:instrText xml:space="preserve"> HYPERLINK "https://biblio-online.ru/bcode/438915</w:instrText>
      </w:r>
    </w:p>
    <w:p w:rsidR="002B09B3" w:rsidRPr="002B09B3" w:rsidRDefault="002B09B3" w:rsidP="002B09B3">
      <w:pPr>
        <w:tabs>
          <w:tab w:val="center" w:pos="709"/>
          <w:tab w:val="right" w:pos="9355"/>
        </w:tabs>
        <w:ind w:left="709" w:hanging="283"/>
        <w:jc w:val="both"/>
        <w:rPr>
          <w:rFonts w:ascii="Times New Roman" w:hAnsi="Times New Roman" w:cs="Times New Roman"/>
          <w:color w:val="0000FF"/>
          <w:sz w:val="24"/>
          <w:u w:val="single"/>
        </w:rPr>
      </w:pPr>
      <w:r w:rsidRPr="002B09B3">
        <w:rPr>
          <w:rFonts w:ascii="Times New Roman" w:hAnsi="Times New Roman" w:cs="Times New Roman"/>
          <w:color w:val="000000"/>
          <w:sz w:val="24"/>
        </w:rPr>
        <w:instrText>2</w:instrText>
      </w:r>
      <w:r w:rsidRPr="002B09B3">
        <w:rPr>
          <w:rFonts w:ascii="Times New Roman" w:hAnsi="Times New Roman" w:cs="Times New Roman"/>
          <w:color w:val="000000"/>
          <w:sz w:val="24"/>
          <w:szCs w:val="24"/>
        </w:rPr>
        <w:instrText xml:space="preserve">" </w:instrText>
      </w:r>
      <w:r w:rsidR="00E76533" w:rsidRPr="002B09B3">
        <w:rPr>
          <w:rFonts w:ascii="Times New Roman" w:hAnsi="Times New Roman" w:cs="Times New Roman"/>
          <w:color w:val="000000"/>
          <w:sz w:val="24"/>
          <w:szCs w:val="24"/>
        </w:rPr>
        <w:fldChar w:fldCharType="separate"/>
      </w:r>
      <w:r w:rsidRPr="002B09B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https://biblio-online.ru/bcode/438915</w:t>
      </w:r>
    </w:p>
    <w:p w:rsidR="002B09B3" w:rsidRPr="002B09B3" w:rsidRDefault="002B09B3" w:rsidP="002B09B3">
      <w:pPr>
        <w:tabs>
          <w:tab w:val="center" w:pos="709"/>
          <w:tab w:val="right" w:pos="9355"/>
        </w:tabs>
        <w:ind w:left="709" w:hanging="283"/>
        <w:jc w:val="both"/>
        <w:rPr>
          <w:rFonts w:ascii="Times New Roman" w:hAnsi="Times New Roman" w:cs="Times New Roman"/>
          <w:color w:val="000000"/>
          <w:sz w:val="24"/>
        </w:rPr>
      </w:pPr>
      <w:r w:rsidRPr="002B09B3">
        <w:rPr>
          <w:rFonts w:ascii="Times New Roman" w:hAnsi="Times New Roman" w:cs="Times New Roman"/>
          <w:sz w:val="24"/>
        </w:rPr>
        <w:t>2</w:t>
      </w:r>
      <w:r w:rsidR="00E76533" w:rsidRPr="002B09B3">
        <w:rPr>
          <w:rFonts w:ascii="Times New Roman" w:hAnsi="Times New Roman" w:cs="Times New Roman"/>
          <w:color w:val="000000"/>
          <w:sz w:val="24"/>
          <w:szCs w:val="24"/>
        </w:rPr>
        <w:fldChar w:fldCharType="end"/>
      </w:r>
      <w:r w:rsidRPr="002B09B3">
        <w:rPr>
          <w:rFonts w:ascii="Times New Roman" w:hAnsi="Times New Roman" w:cs="Times New Roman"/>
          <w:color w:val="000000"/>
          <w:sz w:val="24"/>
        </w:rPr>
        <w:t xml:space="preserve">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Чучалина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А. И. Про</w:t>
      </w:r>
      <w:bookmarkStart w:id="0" w:name="_GoBack"/>
      <w:bookmarkEnd w:id="0"/>
      <w:r w:rsidRPr="002B09B3">
        <w:rPr>
          <w:rFonts w:ascii="Times New Roman" w:hAnsi="Times New Roman" w:cs="Times New Roman"/>
          <w:color w:val="000000"/>
          <w:sz w:val="24"/>
          <w:szCs w:val="24"/>
        </w:rPr>
        <w:t>изводственная практика студентов специальности «Физическая культура и спорт» и направления «Физическая культура» заочной формы обучения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учебное пособие / А. И.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Чучалина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М. Г. Калугина. — Омск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Сибирский государственный университет физической культуры и спорта, 2009. — 69 c. — ISBN 2227-8397. — Текст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электронный // Электронно-библиотечная система IPR BOOKS : [сайт]. — URL: </w:t>
      </w:r>
      <w:hyperlink r:id="rId7" w:history="1">
        <w:r w:rsidRPr="002B09B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http://www.iprbookshop.ru/64972.html</w:t>
        </w:r>
      </w:hyperlink>
      <w:r w:rsidRPr="002B09B3">
        <w:rPr>
          <w:rFonts w:ascii="Times New Roman" w:hAnsi="Times New Roman" w:cs="Times New Roman"/>
          <w:color w:val="000000"/>
          <w:sz w:val="25"/>
          <w:szCs w:val="25"/>
          <w:shd w:val="clear" w:color="auto" w:fill="FFFFFF"/>
        </w:rPr>
        <w:t> </w:t>
      </w:r>
    </w:p>
    <w:p w:rsidR="002B09B3" w:rsidRPr="002B09B3" w:rsidRDefault="002B09B3" w:rsidP="002B09B3">
      <w:pPr>
        <w:tabs>
          <w:tab w:val="center" w:pos="709"/>
          <w:tab w:val="right" w:pos="9355"/>
        </w:tabs>
        <w:ind w:left="709" w:hanging="283"/>
        <w:jc w:val="both"/>
        <w:rPr>
          <w:rFonts w:ascii="Times New Roman" w:hAnsi="Times New Roman" w:cs="Times New Roman"/>
          <w:b/>
          <w:color w:val="000000"/>
          <w:sz w:val="24"/>
        </w:rPr>
      </w:pPr>
      <w:r w:rsidRPr="002B09B3">
        <w:rPr>
          <w:rFonts w:ascii="Times New Roman" w:hAnsi="Times New Roman" w:cs="Times New Roman"/>
          <w:color w:val="000000"/>
          <w:sz w:val="24"/>
        </w:rPr>
        <w:t xml:space="preserve">3. Адаптивная физическая культура :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</w:rPr>
        <w:t>ежеквартал</w:t>
      </w:r>
      <w:proofErr w:type="spellEnd"/>
      <w:r w:rsidRPr="002B09B3">
        <w:rPr>
          <w:rFonts w:ascii="Times New Roman" w:hAnsi="Times New Roman" w:cs="Times New Roman"/>
          <w:color w:val="000000"/>
          <w:sz w:val="24"/>
        </w:rPr>
        <w:t xml:space="preserve">. журнал / СПб.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</w:rPr>
        <w:t>науч</w:t>
      </w:r>
      <w:proofErr w:type="gramStart"/>
      <w:r w:rsidRPr="002B09B3">
        <w:rPr>
          <w:rFonts w:ascii="Times New Roman" w:hAnsi="Times New Roman" w:cs="Times New Roman"/>
          <w:color w:val="000000"/>
          <w:sz w:val="24"/>
        </w:rPr>
        <w:t>.-</w:t>
      </w:r>
      <w:proofErr w:type="gramEnd"/>
      <w:r w:rsidRPr="002B09B3">
        <w:rPr>
          <w:rFonts w:ascii="Times New Roman" w:hAnsi="Times New Roman" w:cs="Times New Roman"/>
          <w:color w:val="000000"/>
          <w:sz w:val="24"/>
        </w:rPr>
        <w:t>исслед</w:t>
      </w:r>
      <w:proofErr w:type="spellEnd"/>
      <w:r w:rsidRPr="002B09B3">
        <w:rPr>
          <w:rFonts w:ascii="Times New Roman" w:hAnsi="Times New Roman" w:cs="Times New Roman"/>
          <w:color w:val="000000"/>
          <w:sz w:val="24"/>
        </w:rPr>
        <w:t xml:space="preserve">. ин-т физ. культуры, Гос. ун-т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</w:rPr>
        <w:t>физ</w:t>
      </w:r>
      <w:proofErr w:type="spellEnd"/>
      <w:r w:rsidRPr="002B09B3">
        <w:rPr>
          <w:rFonts w:ascii="Times New Roman" w:hAnsi="Times New Roman" w:cs="Times New Roman"/>
          <w:color w:val="000000"/>
          <w:sz w:val="24"/>
        </w:rPr>
        <w:t xml:space="preserve">- культуры им. П.Ф. Лесгафта, Международный Ун-т семьи и ребенка им. Р.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</w:rPr>
        <w:t>Валленберга</w:t>
      </w:r>
      <w:proofErr w:type="spellEnd"/>
      <w:r w:rsidRPr="002B09B3">
        <w:rPr>
          <w:rFonts w:ascii="Times New Roman" w:hAnsi="Times New Roman" w:cs="Times New Roman"/>
          <w:color w:val="000000"/>
          <w:sz w:val="24"/>
        </w:rPr>
        <w:t xml:space="preserve">. - Москва, 2004 -  2017. - Выходит 1 раз в 3 месяца. - Основан в 2000 г. </w:t>
      </w:r>
    </w:p>
    <w:p w:rsidR="002B09B3" w:rsidRPr="002B09B3" w:rsidRDefault="002B09B3" w:rsidP="002B09B3">
      <w:pPr>
        <w:jc w:val="both"/>
        <w:rPr>
          <w:rFonts w:ascii="Times New Roman" w:hAnsi="Times New Roman" w:cs="Times New Roman"/>
          <w:color w:val="000000"/>
          <w:sz w:val="24"/>
        </w:rPr>
      </w:pPr>
    </w:p>
    <w:p w:rsidR="002B09B3" w:rsidRPr="002B09B3" w:rsidRDefault="002B09B3" w:rsidP="002B09B3">
      <w:pPr>
        <w:jc w:val="both"/>
        <w:rPr>
          <w:rFonts w:ascii="Times New Roman" w:hAnsi="Times New Roman" w:cs="Times New Roman"/>
          <w:b/>
          <w:color w:val="000000"/>
          <w:sz w:val="24"/>
        </w:rPr>
      </w:pPr>
      <w:r w:rsidRPr="002B09B3">
        <w:rPr>
          <w:rFonts w:ascii="Times New Roman" w:hAnsi="Times New Roman" w:cs="Times New Roman"/>
          <w:b/>
          <w:color w:val="000000"/>
          <w:sz w:val="24"/>
        </w:rPr>
        <w:t xml:space="preserve">                учебно-методическая</w:t>
      </w:r>
    </w:p>
    <w:p w:rsidR="002B09B3" w:rsidRPr="002B09B3" w:rsidRDefault="002B09B3" w:rsidP="002B09B3">
      <w:pPr>
        <w:widowControl w:val="0"/>
        <w:numPr>
          <w:ilvl w:val="6"/>
          <w:numId w:val="3"/>
        </w:numPr>
        <w:tabs>
          <w:tab w:val="left" w:pos="709"/>
        </w:tabs>
        <w:spacing w:after="0" w:line="240" w:lineRule="auto"/>
        <w:ind w:left="709" w:hanging="283"/>
        <w:rPr>
          <w:rFonts w:ascii="Times New Roman" w:hAnsi="Times New Roman" w:cs="Times New Roman"/>
          <w:color w:val="000000"/>
          <w:sz w:val="24"/>
          <w:szCs w:val="24"/>
        </w:rPr>
      </w:pPr>
      <w:r w:rsidRPr="002B09B3">
        <w:rPr>
          <w:rFonts w:ascii="Times New Roman" w:hAnsi="Times New Roman" w:cs="Times New Roman"/>
          <w:bCs/>
          <w:color w:val="000000"/>
          <w:sz w:val="24"/>
          <w:szCs w:val="24"/>
        </w:rPr>
        <w:t>Тимошина, И. Н.</w:t>
      </w:r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 Теория и организация адаптивной физической культуры : учеб</w:t>
      </w:r>
      <w:proofErr w:type="gram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.-</w:t>
      </w:r>
      <w:proofErr w:type="gram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метод. пособие по спец. "Физ. культура для лиц с отклонениями в состоянии здоровья" /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УлГУ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ИМЭиФК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- 2-е изд.,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испр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 xml:space="preserve">. и доп. - Ульяновск : </w:t>
      </w:r>
      <w:proofErr w:type="spellStart"/>
      <w:r w:rsidRPr="002B09B3">
        <w:rPr>
          <w:rFonts w:ascii="Times New Roman" w:hAnsi="Times New Roman" w:cs="Times New Roman"/>
          <w:color w:val="000000"/>
          <w:sz w:val="24"/>
          <w:szCs w:val="24"/>
        </w:rPr>
        <w:t>УлГУ</w:t>
      </w:r>
      <w:proofErr w:type="spellEnd"/>
      <w:r w:rsidRPr="002B09B3">
        <w:rPr>
          <w:rFonts w:ascii="Times New Roman" w:hAnsi="Times New Roman" w:cs="Times New Roman"/>
          <w:color w:val="000000"/>
          <w:sz w:val="24"/>
          <w:szCs w:val="24"/>
        </w:rPr>
        <w:t>, 2012. - 83 с.</w:t>
      </w:r>
      <w:r w:rsidRPr="002B09B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URL^ </w:t>
      </w:r>
      <w:hyperlink r:id="rId8" w:tgtFrame="_blank" w:history="1">
        <w:r w:rsidRPr="002B09B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ftp://10.2.96.134/Text/timoshina.pdf</w:t>
        </w:r>
      </w:hyperlink>
    </w:p>
    <w:p w:rsidR="00BA0E18" w:rsidRPr="002B09B3" w:rsidRDefault="00BA0E18">
      <w:pPr>
        <w:rPr>
          <w:rFonts w:ascii="Times New Roman" w:hAnsi="Times New Roman" w:cs="Times New Roman"/>
        </w:rPr>
      </w:pPr>
    </w:p>
    <w:sectPr w:rsidR="00BA0E18" w:rsidRPr="002B09B3" w:rsidSect="002B09B3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66C67"/>
    <w:multiLevelType w:val="hybridMultilevel"/>
    <w:tmpl w:val="FA58C8F6"/>
    <w:lvl w:ilvl="0" w:tplc="42FC1A6E">
      <w:start w:val="1"/>
      <w:numFmt w:val="decimal"/>
      <w:lvlText w:val="%1."/>
      <w:lvlJc w:val="left"/>
      <w:pPr>
        <w:ind w:left="1288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0672D08"/>
    <w:multiLevelType w:val="multilevel"/>
    <w:tmpl w:val="705AA088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left" w:pos="6480"/>
        </w:tabs>
        <w:ind w:left="6480" w:hanging="180"/>
      </w:pPr>
    </w:lvl>
  </w:abstractNum>
  <w:abstractNum w:abstractNumId="2">
    <w:nsid w:val="4C5E07ED"/>
    <w:multiLevelType w:val="hybridMultilevel"/>
    <w:tmpl w:val="A56ED6C6"/>
    <w:lvl w:ilvl="0" w:tplc="4F9218CE">
      <w:start w:val="1"/>
      <w:numFmt w:val="decimal"/>
      <w:lvlText w:val="%1."/>
      <w:lvlJc w:val="left"/>
      <w:pPr>
        <w:ind w:left="128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4B89"/>
    <w:rsid w:val="000B4B89"/>
    <w:rsid w:val="002B09B3"/>
    <w:rsid w:val="006A3643"/>
    <w:rsid w:val="00BA0E18"/>
    <w:rsid w:val="00D25329"/>
    <w:rsid w:val="00E76533"/>
    <w:rsid w:val="00F511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tp://10.2.96.134/Text/timoshina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prbookshop.ru/64972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iblio-online.ru/bcode/438765" TargetMode="External"/><Relationship Id="rId5" Type="http://schemas.openxmlformats.org/officeDocument/2006/relationships/hyperlink" Target="https://www.biblio-online.ru/bcode/438915" TargetMode="Externa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575</Words>
  <Characters>3282</Characters>
  <Application>Microsoft Office Word</Application>
  <DocSecurity>0</DocSecurity>
  <Lines>27</Lines>
  <Paragraphs>7</Paragraphs>
  <ScaleCrop>false</ScaleCrop>
  <Company>Microsoft</Company>
  <LinksUpToDate>false</LinksUpToDate>
  <CharactersWithSpaces>3850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6</cp:revision>
  <dcterms:created xsi:type="dcterms:W3CDTF">2021-09-07T06:51:00Z</dcterms:created>
  <dcterms:modified xsi:type="dcterms:W3CDTF">2021-09-07T10:01:00Z</dcterms:modified>
</cp:coreProperties>
</file>