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b/>
          <w:bCs/>
        </w:rPr>
        <w:t>ПРАКТИЧЕСКОЕ ЗАНЯТИЕ  № 1</w:t>
      </w:r>
    </w:p>
    <w:p>
      <w:pPr>
        <w:pStyle w:val="Normal"/>
        <w:rPr/>
      </w:pPr>
      <w:r>
        <w:rPr>
          <w:rStyle w:val="Style17"/>
          <w:rFonts w:eastAsia="MS Mincho;ＭＳ 明朝"/>
        </w:rPr>
        <w:t xml:space="preserve">ТЕМА: ПРЕДМЕТ. МЕТОДЫ ИССЛЕДОВАНИЯ И  </w:t>
      </w:r>
      <w:r>
        <w:rPr>
          <w:rStyle w:val="Style17"/>
        </w:rPr>
        <w:t>З</w:t>
      </w:r>
      <w:r>
        <w:rPr>
          <w:rStyle w:val="Style17"/>
          <w:rFonts w:eastAsia="MS Mincho;ＭＳ 明朝"/>
        </w:rPr>
        <w:t>НАЧЕНИЕ</w:t>
      </w:r>
      <w:r>
        <w:rPr>
          <w:rStyle w:val="Style17"/>
        </w:rPr>
        <w:t xml:space="preserve"> Ф</w:t>
      </w:r>
      <w:r>
        <w:rPr>
          <w:rStyle w:val="Style17"/>
          <w:rFonts w:eastAsia="MS Mincho;ＭＳ 明朝"/>
        </w:rPr>
        <w:t>ИЗИОЛОГИИ.</w:t>
      </w:r>
    </w:p>
    <w:p>
      <w:pPr>
        <w:pStyle w:val="Normal"/>
        <w:rPr/>
      </w:pPr>
      <w:r>
        <w:rPr>
          <w:rStyle w:val="Style17"/>
        </w:rPr>
        <w:t xml:space="preserve">ОСНОВНЫЕ СВОЙСТВА ЖИВОГО (РАЗДРАЖИМОСТЬ, ВОЗБУДИМОСТЬ). 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ВОПРОСЫ: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1. Предмет физиологии и классификация физиологических дисциплин.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2. Основные этапы развития физиологии.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3. Связи физиологии с другими науками.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4. Значение курса нормальной физиологии для медицины.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5. Методы физиологических исследований.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6. Аппаратура, применяемая в физиологическом эксперименте.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7. Определение возбудимости.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8. Показатели возбудимости.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9. Закон силовых отношений.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10.Закон "все или ничего".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ПРАКТИЧЕСКИЕ   РАБОТЫ: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1. Приготовление нервно-мышечного препарата.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2. Знакомство с физиологической аппаратурой (демонстрация).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3. Определение порога раздражения для мышцы и нерва.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4. Зависимость высоты сокращения мышцы от силы раздражения.</w:t>
      </w:r>
    </w:p>
    <w:p>
      <w:pPr>
        <w:pStyle w:val="15"/>
        <w:tabs>
          <w:tab w:val="clear" w:pos="708"/>
          <w:tab w:val="left" w:pos="0" w:leader="none"/>
        </w:tabs>
        <w:jc w:val="both"/>
        <w:rPr>
          <w:rFonts w:ascii="Times New Roman" w:hAnsi="Times New Roman" w:eastAsia="MS Mincho;ＭＳ 明朝" w:cs="Times New Roman"/>
          <w:b w:val="false"/>
          <w:b w:val="false"/>
          <w:bCs w:val="false"/>
          <w:sz w:val="24"/>
          <w:szCs w:val="24"/>
        </w:rPr>
      </w:pPr>
      <w:r>
        <w:rPr>
          <w:rFonts w:eastAsia="MS Mincho;ＭＳ 明朝" w:cs="Times New Roman" w:ascii="Times New Roman" w:hAnsi="Times New Roman"/>
          <w:b w:val="false"/>
          <w:bCs w:val="false"/>
          <w:sz w:val="24"/>
          <w:szCs w:val="24"/>
        </w:rPr>
        <w:t>5. Определение реобазы и хронаксии скелетной мышцы лягушки (спец.   Описание).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left"/>
        <w:rPr/>
      </w:pPr>
      <w:r>
        <w:rPr>
          <w:rFonts w:eastAsia="MS Mincho;ＭＳ 明朝"/>
          <w:b/>
          <w:bCs/>
          <w:sz w:val="24"/>
          <w:szCs w:val="24"/>
        </w:rPr>
        <w:t>Рекомендованная литература: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/>
      </w:pPr>
      <w:r>
        <w:rPr>
          <w:rFonts w:eastAsia="MS Mincho;ＭＳ 明朝"/>
          <w:b/>
          <w:bCs/>
          <w:sz w:val="24"/>
          <w:szCs w:val="24"/>
        </w:rPr>
        <w:t>основная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 xml:space="preserve">1. Нормальная физиология [Электронный ресурс]: учебник / под ред. Л. 3. Теля, Н. А. </w:t>
      </w:r>
      <w:r>
        <w:rPr>
          <w:b w:val="false"/>
          <w:bCs w:val="false"/>
          <w:sz w:val="22"/>
          <w:szCs w:val="22"/>
        </w:rPr>
        <w:t xml:space="preserve">Агаджаняна - М.: Литера, 2015.-http:/ www.studmedlib.ru/book/ISBN9785423501679.html 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2 .Нормальная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/>
      </w:pPr>
      <w:r>
        <w:rPr>
          <w:rFonts w:eastAsia="MS Mincho;ＭＳ 明朝"/>
          <w:b w:val="false"/>
          <w:bCs w:val="false"/>
          <w:sz w:val="22"/>
          <w:szCs w:val="22"/>
        </w:rPr>
        <w:t xml:space="preserve">3. 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2014. - 880 с. 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/>
          <w:b/>
          <w:bCs/>
        </w:rPr>
      </w:pPr>
      <w:r>
        <w:rPr>
          <w:rFonts w:eastAsia="MS Mincho;ＭＳ 明朝"/>
          <w:b/>
          <w:bCs/>
          <w:sz w:val="22"/>
          <w:szCs w:val="22"/>
        </w:rPr>
        <w:t>дополнительная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z w:val="22"/>
          <w:szCs w:val="22"/>
        </w:rPr>
        <w:t>1. «Биопотенциалы» Михайлова Н.Л.,Генинг Т.П., Долгова Д.Р. и др. 2014. Ульяновский госуниверситет... Электронный учебный курс.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z w:val="22"/>
          <w:szCs w:val="22"/>
        </w:rPr>
        <w:t xml:space="preserve">2 . </w:t>
      </w:r>
      <w:r>
        <w:rPr>
          <w:rFonts w:eastAsia="MS Mincho;ＭＳ 明朝"/>
          <w:b w:val="false"/>
          <w:bCs w:val="false"/>
          <w:strike w:val="false"/>
          <w:dstrike w:val="false"/>
          <w:sz w:val="22"/>
          <w:szCs w:val="22"/>
        </w:rPr>
        <w:t>Камкин А.Г., Физиология: руководство к экспериментальным работам [Электронный ресурс]/Под ред. А.Г|. Камкина, И.С. Киселевой -М.: ГЭОТАР-Медиа, , 2011.-384с. - ISBN 978-5-9704-1777-5-  Режим доступа: http: //www.studmedlib.ru/book/. ISBN9785970417775/html.</w:t>
      </w:r>
    </w:p>
    <w:p>
      <w:pPr>
        <w:pStyle w:val="Normal"/>
        <w:rPr/>
      </w:pPr>
      <w:r>
        <w:rPr>
          <w:rFonts w:eastAsia="MS Mincho;ＭＳ 明朝"/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sz w:val="22"/>
          <w:szCs w:val="22"/>
          <w:lang w:val="en-US"/>
        </w:rPr>
        <w:t xml:space="preserve">1. </w:t>
      </w:r>
      <w:r>
        <w:rPr>
          <w:sz w:val="22"/>
          <w:szCs w:val="22"/>
        </w:rPr>
        <w:t>ЭБ</w:t>
      </w:r>
      <w:r>
        <w:rPr>
          <w:sz w:val="22"/>
          <w:szCs w:val="22"/>
          <w:lang w:val="en-US"/>
        </w:rPr>
        <w:t>C «IPRbooks» (</w:t>
      </w:r>
      <w:hyperlink r:id="rId2" w:tgtFrame="_blank">
        <w:r>
          <w:rPr>
            <w:rStyle w:val="Style19"/>
            <w:sz w:val="22"/>
            <w:szCs w:val="22"/>
            <w:lang w:val="en-US"/>
          </w:rPr>
          <w:t>www.iprbookshop.ru</w:t>
        </w:r>
      </w:hyperlink>
      <w:r>
        <w:rPr>
          <w:sz w:val="22"/>
          <w:szCs w:val="22"/>
          <w:lang w:val="en-US"/>
        </w:rPr>
        <w:t xml:space="preserve">). </w:t>
      </w:r>
      <w:r>
        <w:rPr>
          <w:sz w:val="22"/>
          <w:szCs w:val="22"/>
        </w:rPr>
        <w:t>Контракт №937 от 11.12.2015 г.</w:t>
      </w:r>
    </w:p>
    <w:p>
      <w:pPr>
        <w:pStyle w:val="Normal"/>
        <w:rPr/>
      </w:pPr>
      <w:r>
        <w:rPr>
          <w:sz w:val="22"/>
          <w:szCs w:val="22"/>
        </w:rPr>
        <w:t>2. ЭБС «Консультант студента» (</w:t>
      </w:r>
      <w:hyperlink r:id="rId3" w:tgtFrame="_blank">
        <w:r>
          <w:rPr>
            <w:rStyle w:val="Style19"/>
            <w:sz w:val="22"/>
            <w:szCs w:val="22"/>
          </w:rPr>
          <w:t>www.studmedlib.ru</w:t>
        </w:r>
      </w:hyperlink>
      <w:r>
        <w:rPr>
          <w:sz w:val="22"/>
          <w:szCs w:val="22"/>
        </w:rPr>
        <w:t>). Контракт № 348КС/10-25 от 19.11.2015 г.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программное обеспечение и Интернет-ресурсы</w:t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СПЕЦОПИСАНИЕ  К ПРАКТИЧЕСКОМУ ЗАНЯТИЮ N 1.</w:t>
      </w:r>
    </w:p>
    <w:p>
      <w:pPr>
        <w:pStyle w:val="1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eastAsia="MS Mincho;ＭＳ 明朝" w:cs="Times New Roman" w:ascii="Times New Roman" w:hAnsi="Times New Roman"/>
          <w:sz w:val="24"/>
          <w:szCs w:val="24"/>
        </w:rPr>
        <w:tab/>
        <w:t xml:space="preserve"> Для определения реобазы устанавливают электроды на  исследуемую ткань (нерв или мышцу  нервно-мышечного  препарата)  или группу мышц животного.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Напряжение, подаваемое на электроды, регулируется плавно от "нуля" до максимума.  Изменяя  напряжение, подаваемое на электроды в сторону увеличения от " нуля", устанавливают  реобазу для данной ткани.</w:t>
      </w:r>
    </w:p>
    <w:p>
      <w:pPr>
        <w:pStyle w:val="15"/>
        <w:ind w:left="0" w:right="0" w:firstLine="708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Реобазу  определяют  при   постоянной  минимальной  длительности действия раздражителя (полезное время), затем удваивают величину подаваемого напряжения (2 реобазы). Шкалу длительности импульсов устанавливают на  "нуль"  и плавно, изменяя длительность подаваемого импульса в сторону увеличения, определяют хронаксию.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 кафедрой физиологии</w:t>
      </w:r>
    </w:p>
    <w:p>
      <w:pPr>
        <w:pStyle w:val="15"/>
        <w:jc w:val="both"/>
        <w:rPr/>
      </w:pPr>
      <w:r>
        <w:rPr>
          <w:rStyle w:val="Style17"/>
          <w:rFonts w:eastAsia="MS Mincho;ＭＳ 明朝" w:cs="Times New Roman" w:ascii="Times New Roman" w:hAnsi="Times New Roman"/>
          <w:b w:val="false"/>
          <w:bCs w:val="false"/>
          <w:sz w:val="24"/>
          <w:szCs w:val="24"/>
        </w:rPr>
        <w:t>и патофизиологии, профессор                                                                             Т.П.Генинг</w:t>
      </w:r>
    </w:p>
    <w:p>
      <w:pPr>
        <w:pStyle w:val="15"/>
        <w:tabs>
          <w:tab w:val="clear" w:pos="708"/>
          <w:tab w:val="left" w:pos="0" w:leader="none"/>
        </w:tabs>
        <w:jc w:val="center"/>
        <w:rPr/>
      </w:pPr>
      <w:r>
        <w:rPr>
          <w:rStyle w:val="Style17"/>
          <w:rFonts w:eastAsia="MS Mincho;ＭＳ 明朝" w:cs="Times New Roman" w:ascii="Times New Roman" w:hAnsi="Times New Roman"/>
          <w:b/>
          <w:bCs/>
          <w:sz w:val="24"/>
          <w:szCs w:val="24"/>
        </w:rPr>
        <w:t>ПРАКТИЧЕСКОЕ ЗАНЯТИЕ  № 2</w:t>
      </w:r>
    </w:p>
    <w:p>
      <w:pPr>
        <w:pStyle w:val="Style32"/>
        <w:jc w:val="left"/>
        <w:rPr/>
      </w:pPr>
      <w:r>
        <w:rPr>
          <w:rStyle w:val="Style17"/>
          <w:rFonts w:eastAsia="Cambria" w:cs="Cambria" w:ascii="Times New Roman" w:hAnsi="Times New Roman"/>
        </w:rPr>
        <w:t xml:space="preserve"> </w:t>
      </w:r>
      <w:r>
        <w:rPr>
          <w:rStyle w:val="Style17"/>
          <w:rFonts w:eastAsia="Cambria" w:cs="Cambria" w:ascii="Times New Roman" w:hAnsi="Times New Roman"/>
        </w:rPr>
        <w:t>ТЕМА</w:t>
      </w:r>
      <w:r>
        <w:rPr>
          <w:rStyle w:val="Style17"/>
          <w:rFonts w:eastAsia="Cambria" w:cs="Cambria"/>
        </w:rPr>
        <w:t>:</w:t>
      </w:r>
      <w:r>
        <w:rPr>
          <w:rFonts w:eastAsia="MS Mincho;ＭＳ 明朝" w:cs="Times New Roman" w:ascii="Times New Roman" w:hAnsi="Times New Roman"/>
          <w:b/>
          <w:bCs/>
        </w:rPr>
        <w:t>ОБЩИЕ СВОЙСТВА ВОЗБУДИМЫХ ТКАНЕЙ. ПОКАЗАТЕЛИ ВОЗБУДИМОСТИ. БИОЭЛЕКТРИЧЕСКИЕ ЯВЛЕНИЯ В ЖИВЫХ СИСТЕМАХ.</w:t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ВОПРОСЫ: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Электрические явления в живых тканях. История их открытия.</w:t>
      </w:r>
    </w:p>
    <w:p>
      <w:pPr>
        <w:pStyle w:val="15"/>
        <w:numPr>
          <w:ilvl w:val="0"/>
          <w:numId w:val="10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  <w:szCs w:val="24"/>
        </w:rPr>
        <w:t>Мембранный потенциал, его регистрация и свойства.</w:t>
      </w:r>
    </w:p>
    <w:p>
      <w:pPr>
        <w:pStyle w:val="15"/>
        <w:numPr>
          <w:ilvl w:val="0"/>
          <w:numId w:val="10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  <w:szCs w:val="24"/>
        </w:rPr>
        <w:t>Происхождение мембранного потенциала.</w:t>
      </w:r>
    </w:p>
    <w:p>
      <w:pPr>
        <w:pStyle w:val="15"/>
        <w:numPr>
          <w:ilvl w:val="0"/>
          <w:numId w:val="10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  <w:szCs w:val="24"/>
        </w:rPr>
        <w:t xml:space="preserve">Потенциал действия и его свойства. </w:t>
      </w:r>
    </w:p>
    <w:p>
      <w:pPr>
        <w:pStyle w:val="15"/>
        <w:numPr>
          <w:ilvl w:val="0"/>
          <w:numId w:val="10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  <w:szCs w:val="24"/>
        </w:rPr>
        <w:t>Физико-химические основы потенциала действия. Механизм де-  и реполяризации.</w:t>
      </w:r>
    </w:p>
    <w:p>
      <w:pPr>
        <w:pStyle w:val="15"/>
        <w:numPr>
          <w:ilvl w:val="0"/>
          <w:numId w:val="10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  <w:szCs w:val="24"/>
        </w:rPr>
        <w:t>Критический уровень  деполяризации и его изменения в возбудимых тканях.</w:t>
      </w:r>
    </w:p>
    <w:p>
      <w:pPr>
        <w:pStyle w:val="15"/>
        <w:numPr>
          <w:ilvl w:val="0"/>
          <w:numId w:val="10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  <w:szCs w:val="24"/>
        </w:rPr>
        <w:t>Локальный ответ и его характеристика.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Кривая возбудимости, происхождение ее фаз.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.Действие постоянного тока.</w:t>
      </w:r>
    </w:p>
    <w:p>
      <w:pPr>
        <w:pStyle w:val="Normal"/>
        <w:ind w:left="720" w:right="0" w:hanging="0"/>
        <w:jc w:val="center"/>
        <w:rPr/>
      </w:pPr>
      <w:r>
        <w:rPr>
          <w:b/>
        </w:rPr>
        <w:t>ПРАКТИЧЕСКИЕ  РАБОТЫ:</w:t>
      </w:r>
    </w:p>
    <w:p>
      <w:pPr>
        <w:pStyle w:val="15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 xml:space="preserve">Первый опыт Гальвани. </w:t>
      </w:r>
    </w:p>
    <w:p>
      <w:pPr>
        <w:pStyle w:val="15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Опыт Маттеучи (вторичный тетанус).</w:t>
      </w:r>
    </w:p>
    <w:p>
      <w:pPr>
        <w:pStyle w:val="15"/>
        <w:numPr>
          <w:ilvl w:val="0"/>
          <w:numId w:val="15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Опыт Мюллера-Келликера (демонстрация-спецописание).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left"/>
        <w:rPr>
          <w:b/>
          <w:b/>
          <w:bCs/>
          <w:sz w:val="24"/>
          <w:szCs w:val="24"/>
        </w:rPr>
      </w:pPr>
      <w:r>
        <w:rPr>
          <w:rFonts w:eastAsia="MS Mincho;ＭＳ 明朝"/>
          <w:b/>
          <w:bCs/>
          <w:sz w:val="24"/>
          <w:szCs w:val="24"/>
        </w:rPr>
        <w:t>Рекомендованная литература: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  <w:t>основная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 w:val="false"/>
          <w:b w:val="false"/>
          <w:bCs w:val="false"/>
          <w:sz w:val="21"/>
          <w:szCs w:val="21"/>
        </w:rPr>
      </w:pPr>
      <w:r>
        <w:rPr>
          <w:rFonts w:eastAsia="MS Mincho;ＭＳ 明朝"/>
          <w:b w:val="false"/>
          <w:bCs w:val="false"/>
          <w:sz w:val="21"/>
          <w:szCs w:val="21"/>
        </w:rPr>
        <w:t xml:space="preserve">1. Нормальная физиология [Электронный ресурс]: учебник / под ред. Л. 3. Теля, Н. А. </w:t>
      </w:r>
      <w:r>
        <w:rPr>
          <w:b w:val="false"/>
          <w:bCs w:val="false"/>
          <w:sz w:val="21"/>
          <w:szCs w:val="21"/>
        </w:rPr>
        <w:t xml:space="preserve">Агаджаняна - М.: Литера, 2015.-http:/ www.studmedlib.ru/book/ISBN9785423501679.html 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 w:val="false"/>
          <w:b w:val="false"/>
          <w:bCs w:val="false"/>
          <w:sz w:val="21"/>
          <w:szCs w:val="21"/>
        </w:rPr>
      </w:pPr>
      <w:r>
        <w:rPr>
          <w:rFonts w:eastAsia="MS Mincho;ＭＳ 明朝"/>
          <w:b w:val="false"/>
          <w:bCs w:val="false"/>
          <w:sz w:val="21"/>
          <w:szCs w:val="21"/>
        </w:rPr>
        <w:t>2 .Нормальная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/>
      </w:pPr>
      <w:r>
        <w:rPr>
          <w:rFonts w:eastAsia="MS Mincho;ＭＳ 明朝"/>
          <w:b w:val="false"/>
          <w:bCs w:val="false"/>
          <w:sz w:val="21"/>
          <w:szCs w:val="21"/>
        </w:rPr>
        <w:t xml:space="preserve">3. 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2014. - 880 с. 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/>
          <w:b/>
          <w:bCs/>
        </w:rPr>
      </w:pPr>
      <w:r>
        <w:rPr>
          <w:rFonts w:eastAsia="MS Mincho;ＭＳ 明朝"/>
          <w:b/>
          <w:bCs/>
          <w:sz w:val="21"/>
          <w:szCs w:val="21"/>
        </w:rPr>
        <w:t>дополнительная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z w:val="21"/>
          <w:szCs w:val="21"/>
        </w:rPr>
        <w:t>1. «Биопотенциалы» Михайлова Н.Л.,Генинг Т.П., Долгова Д.Р. и др. 2014. Ульяновский гос.университет... Электронный учебный курс.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z w:val="21"/>
          <w:szCs w:val="21"/>
        </w:rPr>
        <w:t xml:space="preserve">2.  </w:t>
      </w:r>
      <w:r>
        <w:rPr>
          <w:rFonts w:eastAsia="MS Mincho;ＭＳ 明朝"/>
          <w:b w:val="false"/>
          <w:bCs w:val="false"/>
          <w:strike w:val="false"/>
          <w:dstrike w:val="false"/>
          <w:sz w:val="21"/>
          <w:szCs w:val="21"/>
        </w:rPr>
        <w:t>Камкин А.Г., Физиология: руководство к экспериментальным работам [Электронный ресурс]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>
          <w:b w:val="false"/>
          <w:b w:val="false"/>
          <w:bCs w:val="false"/>
          <w:sz w:val="21"/>
          <w:szCs w:val="21"/>
        </w:rPr>
      </w:pPr>
      <w:r>
        <w:rPr>
          <w:rFonts w:eastAsia="MS Mincho;ＭＳ 明朝"/>
          <w:b w:val="false"/>
          <w:bCs w:val="false"/>
          <w:strike w:val="false"/>
          <w:dstrike w:val="false"/>
          <w:sz w:val="21"/>
          <w:szCs w:val="21"/>
        </w:rPr>
        <w:t>/Под ред. А.Г|. Камкина, И.С. Киселевой -М.: ГЭОТАР-Медиа, , 2011.-384с. - ISBN 978-5-9704-1777-5-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>
          <w:b w:val="false"/>
          <w:b w:val="false"/>
          <w:bCs w:val="false"/>
          <w:sz w:val="21"/>
          <w:szCs w:val="21"/>
        </w:rPr>
      </w:pPr>
      <w:r>
        <w:rPr>
          <w:rFonts w:eastAsia="MS Mincho;ＭＳ 明朝"/>
          <w:b w:val="false"/>
          <w:bCs w:val="false"/>
          <w:strike w:val="false"/>
          <w:dstrike w:val="false"/>
          <w:sz w:val="21"/>
          <w:szCs w:val="21"/>
        </w:rPr>
        <w:t>Режим доступа: http: //www.studmedlib.ru/book/. ISBN9785970417775/html.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trike w:val="false"/>
          <w:dstrike w:val="false"/>
          <w:sz w:val="21"/>
          <w:szCs w:val="21"/>
        </w:rPr>
        <w:t xml:space="preserve">3. Физиология человека. Атлас динамических схем: учебно-наглядное пособие для высш. проф. образования по направл. подгот. "Лечебное дело", "Педиатрия", "Медико-профилактическое дело" по основным разд. дисциплины "Нормальная физиология" /К. В. Судаков [и др.]; под ред. К. В. Судакова. - 2-е изд., испр. и доп. - М.: ГЭОТАР-Медиа, 2015. - 416 с. </w:t>
      </w:r>
    </w:p>
    <w:p>
      <w:pPr>
        <w:pStyle w:val="Normal"/>
        <w:rPr/>
      </w:pPr>
      <w:r>
        <w:rPr>
          <w:rFonts w:eastAsia="MS Mincho;ＭＳ 明朝"/>
          <w:b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sz w:val="21"/>
          <w:szCs w:val="21"/>
          <w:lang w:val="en-US"/>
        </w:rPr>
        <w:t xml:space="preserve">1. </w:t>
      </w:r>
      <w:r>
        <w:rPr>
          <w:sz w:val="21"/>
          <w:szCs w:val="21"/>
        </w:rPr>
        <w:t>ЭБ</w:t>
      </w:r>
      <w:r>
        <w:rPr>
          <w:sz w:val="21"/>
          <w:szCs w:val="21"/>
          <w:lang w:val="en-US"/>
        </w:rPr>
        <w:t>C «IPRbooks» (</w:t>
      </w:r>
      <w:hyperlink r:id="rId4" w:tgtFrame="_blank">
        <w:r>
          <w:rPr>
            <w:rStyle w:val="Style19"/>
            <w:sz w:val="21"/>
            <w:szCs w:val="21"/>
            <w:lang w:val="en-US"/>
          </w:rPr>
          <w:t>www.iprbookshop.ru</w:t>
        </w:r>
      </w:hyperlink>
      <w:r>
        <w:rPr>
          <w:sz w:val="21"/>
          <w:szCs w:val="21"/>
          <w:lang w:val="en-US"/>
        </w:rPr>
        <w:t xml:space="preserve">). </w:t>
      </w:r>
      <w:r>
        <w:rPr>
          <w:sz w:val="21"/>
          <w:szCs w:val="21"/>
        </w:rPr>
        <w:t>Контракт №937 от 11.12.2015 г.</w:t>
      </w:r>
    </w:p>
    <w:p>
      <w:pPr>
        <w:pStyle w:val="Normal"/>
        <w:rPr/>
      </w:pPr>
      <w:r>
        <w:rPr>
          <w:sz w:val="21"/>
          <w:szCs w:val="21"/>
        </w:rPr>
        <w:t>2. ЭБС «Консультант студента» (</w:t>
      </w:r>
      <w:hyperlink r:id="rId5" w:tgtFrame="_blank">
        <w:r>
          <w:rPr>
            <w:rStyle w:val="Style19"/>
            <w:sz w:val="21"/>
            <w:szCs w:val="21"/>
          </w:rPr>
          <w:t>www.studmedlib.ru</w:t>
        </w:r>
      </w:hyperlink>
      <w:r>
        <w:rPr>
          <w:sz w:val="21"/>
          <w:szCs w:val="21"/>
        </w:rPr>
        <w:t>). Контракт № 348КС/10-25 от 19.11.2015 г.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3.  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>
        <w:rPr>
          <w:sz w:val="21"/>
          <w:szCs w:val="21"/>
          <w:lang w:val="en-US"/>
        </w:rPr>
        <w:t>INTER</w:t>
      </w:r>
      <w:r>
        <w:rPr>
          <w:sz w:val="21"/>
          <w:szCs w:val="21"/>
        </w:rPr>
        <w:t xml:space="preserve"> – </w:t>
      </w:r>
      <w:r>
        <w:rPr>
          <w:sz w:val="21"/>
          <w:szCs w:val="21"/>
          <w:lang w:val="en-US"/>
        </w:rPr>
        <w:t>NICHE</w:t>
      </w:r>
      <w:r>
        <w:rPr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center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Зав. кафедрой физиологии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и патофизиологии, профессор                                                                    Т.П.Генинг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Normal"/>
        <w:rPr>
          <w:rFonts w:eastAsia="MS Mincho;ＭＳ 明朝" w:cs="Times New Roman"/>
          <w:sz w:val="24"/>
          <w:szCs w:val="24"/>
        </w:rPr>
      </w:pPr>
      <w:r>
        <w:rPr>
          <w:rFonts w:eastAsia="MS Mincho;ＭＳ 明朝" w:cs="Times New Roman"/>
          <w:sz w:val="24"/>
          <w:szCs w:val="24"/>
        </w:rPr>
      </w:r>
    </w:p>
    <w:p>
      <w:pPr>
        <w:pStyle w:val="Normal"/>
        <w:rPr>
          <w:rFonts w:eastAsia="MS Mincho;ＭＳ 明朝" w:cs="Times New Roman"/>
          <w:sz w:val="24"/>
          <w:szCs w:val="24"/>
        </w:rPr>
      </w:pPr>
      <w:r>
        <w:rPr>
          <w:rFonts w:eastAsia="MS Mincho;ＭＳ 明朝" w:cs="Times New Roman"/>
          <w:sz w:val="24"/>
          <w:szCs w:val="24"/>
        </w:rPr>
      </w:r>
    </w:p>
    <w:p>
      <w:pPr>
        <w:pStyle w:val="Normal"/>
        <w:rPr>
          <w:rFonts w:eastAsia="MS Mincho;ＭＳ 明朝" w:cs="Times New Roman"/>
          <w:sz w:val="24"/>
          <w:szCs w:val="24"/>
        </w:rPr>
      </w:pPr>
      <w:r>
        <w:rPr>
          <w:rFonts w:eastAsia="MS Mincho;ＭＳ 明朝" w:cs="Times New Roman"/>
          <w:sz w:val="24"/>
          <w:szCs w:val="24"/>
        </w:rPr>
      </w:r>
    </w:p>
    <w:p>
      <w:pPr>
        <w:pStyle w:val="Normal"/>
        <w:rPr>
          <w:rFonts w:eastAsia="MS Mincho;ＭＳ 明朝" w:cs="Times New Roman"/>
          <w:sz w:val="24"/>
          <w:szCs w:val="24"/>
        </w:rPr>
      </w:pPr>
      <w:r>
        <w:rPr>
          <w:rFonts w:eastAsia="MS Mincho;ＭＳ 明朝" w:cs="Times New Roman"/>
          <w:sz w:val="24"/>
          <w:szCs w:val="24"/>
        </w:rPr>
      </w:r>
    </w:p>
    <w:p>
      <w:pPr>
        <w:pStyle w:val="Normal"/>
        <w:rPr>
          <w:rFonts w:eastAsia="MS Mincho;ＭＳ 明朝" w:cs="Times New Roman"/>
          <w:sz w:val="24"/>
          <w:szCs w:val="24"/>
        </w:rPr>
      </w:pPr>
      <w:r>
        <w:rPr>
          <w:rFonts w:eastAsia="MS Mincho;ＭＳ 明朝" w:cs="Times New Roman"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ПРАКТИЧЕСКОЕ ЗАНЯТИЕ  № 3.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ТЕМА: ВИДЫ МЫШЕЧНОГО СОКРАЩЕНИЯ. МЕХАНИЗМ СОКРАЩЕНИЯ. ФИЗИОЛОГИЯ МЫШЦ.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ВОПРОСЫ: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1. Строение мышц. Понятие о моторной единице. Нейромоторная, двигательная единицы.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2. Физиологические свойства мышц.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3. Раздражение мышцы и способы регистрации.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4. Одиночное мышечное сокращение.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5. Изменение возбудимости мышечного волокна при его возбуждении.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6. Суммация и тетанус.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7.Теории тетануса. Оптимум и пессимум  мышечного сокращения.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8. Современная теория мышечного сокращения и расслабления.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9. Тонус скелетных мышц.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ПРАКТИЧЕСКИЕ  РАБОТЫ: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1.  Запись кривой одиночного мышечного сокращения   и ее анализ.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2.  Суммация мышечных сокращений:  тетанус зубчатый и гладкий.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left"/>
        <w:rPr>
          <w:b/>
          <w:b/>
          <w:bCs/>
          <w:sz w:val="24"/>
          <w:szCs w:val="24"/>
        </w:rPr>
      </w:pPr>
      <w:r>
        <w:rPr>
          <w:rFonts w:eastAsia="MS Mincho;ＭＳ 明朝"/>
          <w:b/>
          <w:bCs/>
          <w:sz w:val="24"/>
          <w:szCs w:val="24"/>
        </w:rPr>
        <w:t>Рекомендованная литература: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  <w:t>основная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 xml:space="preserve">1. Нормальная физиология [Электронный ресурс]: учебник / под ред. Л. 3. Теля, Н. А. </w:t>
      </w:r>
      <w:r>
        <w:rPr>
          <w:b w:val="false"/>
          <w:bCs w:val="false"/>
          <w:sz w:val="22"/>
          <w:szCs w:val="22"/>
        </w:rPr>
        <w:t xml:space="preserve">Агаджаняна - М.: Литера, 2015.-http:/ www.studmedlib.ru/book/ISBN9785423501679.html 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2 .Нормальная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/>
      </w:pPr>
      <w:r>
        <w:rPr>
          <w:rFonts w:eastAsia="MS Mincho;ＭＳ 明朝"/>
          <w:b w:val="false"/>
          <w:bCs w:val="false"/>
          <w:sz w:val="22"/>
          <w:szCs w:val="22"/>
        </w:rPr>
        <w:t xml:space="preserve">3. 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2014. - 880 с. 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/>
          <w:b/>
          <w:bCs/>
        </w:rPr>
      </w:pPr>
      <w:r>
        <w:rPr>
          <w:rFonts w:eastAsia="MS Mincho;ＭＳ 明朝"/>
          <w:b/>
          <w:bCs/>
          <w:sz w:val="22"/>
          <w:szCs w:val="22"/>
        </w:rPr>
        <w:t>дополнительная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z w:val="22"/>
          <w:szCs w:val="22"/>
        </w:rPr>
        <w:t>1. «Биопотенциалы» Михайлова Н.Л.,Генинг Т.П., Долгова Д.Р. и др. 2014. Ульяновский гос.университет... Электронный учебный курс.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z w:val="22"/>
          <w:szCs w:val="22"/>
        </w:rPr>
        <w:t xml:space="preserve">2.  </w:t>
      </w:r>
      <w:r>
        <w:rPr>
          <w:rFonts w:eastAsia="MS Mincho;ＭＳ 明朝"/>
          <w:b w:val="false"/>
          <w:bCs w:val="false"/>
          <w:strike w:val="false"/>
          <w:dstrike w:val="false"/>
          <w:sz w:val="22"/>
          <w:szCs w:val="22"/>
        </w:rPr>
        <w:t>Камкин А.Г., Физиология: руководство к экспериментальным работам [Электронный ресурс]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trike w:val="false"/>
          <w:dstrike w:val="false"/>
          <w:sz w:val="22"/>
          <w:szCs w:val="22"/>
        </w:rPr>
        <w:t>/Под ред. А.Г|. Камкина, И.С. Киселевой -М.: ГЭОТАР-Медиа, , 2011.-384с. - ISBN 978-5-9704-1777-5- Режим доступа: http: //www.studmedlib.ru/book/. ISBN9785970417775/html.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trike w:val="false"/>
          <w:dstrike w:val="false"/>
          <w:sz w:val="22"/>
          <w:szCs w:val="22"/>
        </w:rPr>
        <w:t xml:space="preserve">3. Физиология человека. Атлас динамических схем: учебно-наглядное пособие для высш. проф. образования по направл. подгот. "Лечебное дело", "Педиатрия", "Медико-профилактическое дело" по основным разд. дисциплины "Нормальная физиология" /К. В. Судаков [и др.]; под ред. К. В. Судакова. - 2-е изд., испр. и доп. - М.: ГЭОТАР-Медиа, 2015. - 416 с. </w:t>
      </w:r>
    </w:p>
    <w:p>
      <w:pPr>
        <w:pStyle w:val="Normal"/>
        <w:rPr>
          <w:b/>
          <w:b/>
          <w:bCs/>
        </w:rPr>
      </w:pPr>
      <w:r>
        <w:rPr>
          <w:b/>
          <w:bCs/>
          <w:sz w:val="22"/>
          <w:szCs w:val="22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sz w:val="22"/>
          <w:szCs w:val="22"/>
          <w:lang w:val="en-US"/>
        </w:rPr>
        <w:t xml:space="preserve">1. </w:t>
      </w:r>
      <w:r>
        <w:rPr>
          <w:sz w:val="22"/>
          <w:szCs w:val="22"/>
        </w:rPr>
        <w:t>ЭБ</w:t>
      </w:r>
      <w:r>
        <w:rPr>
          <w:sz w:val="22"/>
          <w:szCs w:val="22"/>
          <w:lang w:val="en-US"/>
        </w:rPr>
        <w:t>C «IPRbooks» (</w:t>
      </w:r>
      <w:hyperlink r:id="rId6" w:tgtFrame="_blank">
        <w:r>
          <w:rPr>
            <w:rStyle w:val="Style19"/>
            <w:sz w:val="22"/>
            <w:szCs w:val="22"/>
            <w:lang w:val="en-US"/>
          </w:rPr>
          <w:t>www.iprbookshop.ru</w:t>
        </w:r>
      </w:hyperlink>
      <w:r>
        <w:rPr>
          <w:sz w:val="22"/>
          <w:szCs w:val="22"/>
          <w:lang w:val="en-US"/>
        </w:rPr>
        <w:t xml:space="preserve">). </w:t>
      </w:r>
      <w:r>
        <w:rPr>
          <w:sz w:val="22"/>
          <w:szCs w:val="22"/>
        </w:rPr>
        <w:t>Контракт №937 от 11.12.2015 г.</w:t>
      </w:r>
    </w:p>
    <w:p>
      <w:pPr>
        <w:pStyle w:val="Normal"/>
        <w:rPr/>
      </w:pPr>
      <w:r>
        <w:rPr>
          <w:sz w:val="22"/>
          <w:szCs w:val="22"/>
        </w:rPr>
        <w:t>2. ЭБС «Консультант студента» (</w:t>
      </w:r>
      <w:hyperlink r:id="rId7" w:tgtFrame="_blank">
        <w:r>
          <w:rPr>
            <w:rStyle w:val="Style19"/>
            <w:sz w:val="22"/>
            <w:szCs w:val="22"/>
          </w:rPr>
          <w:t>www.studmedlib.ru</w:t>
        </w:r>
      </w:hyperlink>
      <w:r>
        <w:rPr>
          <w:sz w:val="22"/>
          <w:szCs w:val="22"/>
        </w:rPr>
        <w:t>). Контракт № 348КС/10-25 от 19.11.2015 г.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3.  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>
        <w:rPr>
          <w:sz w:val="22"/>
          <w:szCs w:val="22"/>
          <w:lang w:val="en-US"/>
        </w:rPr>
        <w:t>INTER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  <w:lang w:val="en-US"/>
        </w:rPr>
        <w:t>NICHE</w:t>
      </w:r>
      <w:r>
        <w:rPr>
          <w:sz w:val="22"/>
          <w:szCs w:val="22"/>
        </w:rPr>
        <w:t>.</w:t>
      </w:r>
    </w:p>
    <w:p>
      <w:pPr>
        <w:pStyle w:val="Normal"/>
        <w:widowControl w:val="false"/>
        <w:tabs>
          <w:tab w:val="clear" w:pos="708"/>
          <w:tab w:val="left" w:pos="0" w:leader="none"/>
          <w:tab w:val="center" w:pos="1080" w:leader="none"/>
          <w:tab w:val="right" w:pos="9355" w:leader="none"/>
        </w:tabs>
        <w:suppressAutoHyphens w:val="false"/>
        <w:ind w:left="0" w:right="0" w:firstLine="720"/>
        <w:jc w:val="center"/>
        <w:rPr>
          <w:rFonts w:ascii="Times New Roman" w:hAnsi="Times New Roman" w:eastAsia="MS Mincho;ＭＳ 明朝" w:cs="Times New Roman"/>
        </w:rPr>
      </w:pPr>
      <w:r>
        <w:rPr>
          <w:rFonts w:eastAsia="MS Mincho;ＭＳ 明朝" w:cs="Times New Roman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Зав.кафедрой физиологии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и патофизиологии, профессор                                                                           Т.П.Генинг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  <w:lang w:val="en-US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 xml:space="preserve">ПРАКТИЧЕСКОЕ ЗАНЯТИЕ  № </w:t>
      </w:r>
      <w:r>
        <w:rPr>
          <w:rFonts w:eastAsia="MS Mincho;ＭＳ 明朝" w:cs="Times New Roman" w:ascii="Times New Roman" w:hAnsi="Times New Roman"/>
          <w:b/>
          <w:sz w:val="24"/>
          <w:szCs w:val="24"/>
        </w:rPr>
        <w:t xml:space="preserve"> 4.</w:t>
      </w:r>
    </w:p>
    <w:p>
      <w:pPr>
        <w:pStyle w:val="1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eastAsia="MS Mincho;ＭＳ 明朝" w:cs="Times New Roman" w:ascii="Times New Roman" w:hAnsi="Times New Roman"/>
          <w:sz w:val="24"/>
          <w:szCs w:val="24"/>
        </w:rPr>
        <w:t>ТЕМА</w:t>
      </w: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: ФИЗИОЛОГИЯ МЫШЦ. СИЛА И РАБОТА МЫШЦ. УТОМЛЕНИЕ.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ВОПРОСЫ: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1. Работа и сила мышц. Динамометрия.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2. Утомление изолированной мышцы и утомление в целом организме.</w:t>
      </w:r>
    </w:p>
    <w:p>
      <w:pPr>
        <w:pStyle w:val="15"/>
        <w:numPr>
          <w:ilvl w:val="0"/>
          <w:numId w:val="0"/>
        </w:numPr>
        <w:ind w:right="0" w:hanging="0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3. Адаптационно-трофическое влияние симпатической нервной системы на мышечный аппарат.</w:t>
      </w:r>
    </w:p>
    <w:p>
      <w:pPr>
        <w:pStyle w:val="15"/>
        <w:numPr>
          <w:ilvl w:val="0"/>
          <w:numId w:val="0"/>
        </w:numPr>
        <w:ind w:right="0" w:hanging="0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4.Физиологические основы активного отдыха (И.М.Сеченов).</w:t>
      </w:r>
    </w:p>
    <w:p>
      <w:pPr>
        <w:pStyle w:val="15"/>
        <w:numPr>
          <w:ilvl w:val="0"/>
          <w:numId w:val="0"/>
        </w:numPr>
        <w:ind w:hanging="0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5. Теплообразование при возбуждении и теплообразование при  сокращении мышц.</w:t>
      </w:r>
    </w:p>
    <w:p>
      <w:pPr>
        <w:pStyle w:val="15"/>
        <w:numPr>
          <w:ilvl w:val="0"/>
          <w:numId w:val="0"/>
        </w:numPr>
        <w:ind w:hanging="0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6. Рабочая гипертрофия мышц и атрофия от бездеятельности.</w:t>
      </w:r>
    </w:p>
    <w:p>
      <w:pPr>
        <w:pStyle w:val="15"/>
        <w:numPr>
          <w:ilvl w:val="0"/>
          <w:numId w:val="0"/>
        </w:numPr>
        <w:ind w:hanging="0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7. Электромиография  и её значение.</w:t>
      </w:r>
    </w:p>
    <w:p>
      <w:pPr>
        <w:pStyle w:val="15"/>
        <w:numPr>
          <w:ilvl w:val="0"/>
          <w:numId w:val="0"/>
        </w:numPr>
        <w:ind w:hanging="0"/>
        <w:jc w:val="both"/>
        <w:rPr/>
      </w:pPr>
      <w:bookmarkStart w:id="0" w:name="__DdeLink__25210_3296363856"/>
      <w:r>
        <w:rPr>
          <w:rFonts w:eastAsia="MS Mincho;ＭＳ 明朝" w:cs="Times New Roman" w:ascii="Times New Roman" w:hAnsi="Times New Roman"/>
          <w:sz w:val="24"/>
          <w:szCs w:val="24"/>
        </w:rPr>
        <w:t>8. Физиологические особенности гладких мышц.</w:t>
      </w:r>
      <w:bookmarkEnd w:id="0"/>
    </w:p>
    <w:p>
      <w:pPr>
        <w:pStyle w:val="Normal"/>
        <w:jc w:val="center"/>
        <w:rPr>
          <w:b/>
          <w:b/>
        </w:rPr>
      </w:pPr>
      <w:r>
        <w:rPr>
          <w:b/>
        </w:rPr>
        <w:t>ПРАКТИЧЕСКИЕ  РАБОТЫ: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1. Локализация утомления в нервно-мышечном препарате.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2. Определение силы мышцы.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3. Запись ЭМГ скелетных мышц у человека.</w:t>
      </w:r>
      <w:r>
        <w:rPr>
          <w:rFonts w:cs="Times New Roman" w:ascii="Times New Roman" w:hAnsi="Times New Roman"/>
          <w:sz w:val="24"/>
          <w:szCs w:val="24"/>
        </w:rPr>
        <w:t xml:space="preserve"> Работа на </w:t>
      </w:r>
      <w:r>
        <w:rPr>
          <w:rFonts w:cs="Times New Roman" w:ascii="Times New Roman" w:hAnsi="Times New Roman"/>
          <w:sz w:val="24"/>
          <w:szCs w:val="24"/>
          <w:lang w:val="en-US"/>
        </w:rPr>
        <w:t>Biopac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Student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Lab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  <w:lang w:val="en-US"/>
        </w:rPr>
      </w:pPr>
      <w:r>
        <w:rPr>
          <w:rFonts w:eastAsia="MS Mincho;ＭＳ 明朝" w:cs="Times New Roman" w:ascii="Times New Roman" w:hAnsi="Times New Roman"/>
          <w:sz w:val="24"/>
          <w:szCs w:val="24"/>
          <w:lang w:val="en-US"/>
        </w:rPr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left"/>
        <w:rPr>
          <w:b/>
          <w:b/>
          <w:bCs/>
          <w:sz w:val="24"/>
          <w:szCs w:val="24"/>
        </w:rPr>
      </w:pPr>
      <w:r>
        <w:rPr>
          <w:rFonts w:eastAsia="MS Mincho;ＭＳ 明朝"/>
          <w:b/>
          <w:bCs/>
          <w:sz w:val="24"/>
          <w:szCs w:val="24"/>
        </w:rPr>
        <w:t>Рекомендованная литература: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  <w:t>основная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 xml:space="preserve">1. Нормальная физиология [Электронный ресурс]: учебник / под ред. Л. 3. Теля, Н. А. </w:t>
      </w:r>
      <w:r>
        <w:rPr>
          <w:b w:val="false"/>
          <w:bCs w:val="false"/>
          <w:sz w:val="22"/>
          <w:szCs w:val="22"/>
        </w:rPr>
        <w:t xml:space="preserve">Агаджаняна - М.: Литера, 2015.-http:/ www.studmedlib.ru/book/ISBN9785423501679.html 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2 .Нормальная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/>
      </w:pPr>
      <w:r>
        <w:rPr>
          <w:rFonts w:eastAsia="MS Mincho;ＭＳ 明朝"/>
          <w:b w:val="false"/>
          <w:bCs w:val="false"/>
          <w:sz w:val="22"/>
          <w:szCs w:val="22"/>
        </w:rPr>
        <w:t xml:space="preserve">3. 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2014. - 880 с. 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/>
          <w:b/>
          <w:bCs/>
        </w:rPr>
      </w:pPr>
      <w:r>
        <w:rPr>
          <w:rFonts w:eastAsia="MS Mincho;ＭＳ 明朝"/>
          <w:b/>
          <w:bCs/>
          <w:sz w:val="22"/>
          <w:szCs w:val="22"/>
        </w:rPr>
        <w:t>дополнительная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z w:val="22"/>
          <w:szCs w:val="22"/>
        </w:rPr>
        <w:t>41 «Биопотенциалы» Михайлова Н.Л.,Генинг Т.П., Долгова Д.Р. и др. 2014. Ульяновский гос.университет... Электронный учебный курс.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 xml:space="preserve">5.  </w:t>
      </w:r>
      <w:r>
        <w:rPr>
          <w:rFonts w:eastAsia="MS Mincho;ＭＳ 明朝"/>
          <w:b w:val="false"/>
          <w:bCs w:val="false"/>
          <w:strike w:val="false"/>
          <w:dstrike w:val="false"/>
          <w:sz w:val="22"/>
          <w:szCs w:val="22"/>
        </w:rPr>
        <w:t>Камкин А.Г., Физиология: руководство к экспериментальным работам [Электронный ресурс]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MS Mincho;ＭＳ 明朝"/>
          <w:b w:val="false"/>
          <w:bCs w:val="false"/>
          <w:strike w:val="false"/>
          <w:dstrike w:val="false"/>
          <w:sz w:val="22"/>
          <w:szCs w:val="22"/>
        </w:rPr>
        <w:t>/Под ред. А.Г|. Камкина, И.С. Киселевой -М.: ГЭОТАР-Медиа, , 2011.-384с. - ISBN 978-5-9704-1777-5- Режим доступа: http: //www.studmedlib.ru/book/. ISBN9785970417775/html.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trike w:val="false"/>
          <w:dstrike w:val="false"/>
          <w:sz w:val="22"/>
          <w:szCs w:val="22"/>
        </w:rPr>
        <w:t xml:space="preserve">2. Физиология человека. Атлас динамических схем: учебно-наглядное пособие для высш. проф. образования по направл. подгот. "Лечебное дело", "Педиатрия", "Медико-профилактическое дело" по основным разд. дисциплины "Нормальная физиология" /К. В. Судаков [и др.]; под ред. К. В. Судакова. - 2-е изд., испр. и доп. - М.: ГЭОТАР-Медиа, 2015. - 416 с. </w:t>
      </w:r>
    </w:p>
    <w:p>
      <w:pPr>
        <w:pStyle w:val="Normal"/>
        <w:rPr>
          <w:b/>
          <w:b/>
          <w:bCs/>
        </w:rPr>
      </w:pPr>
      <w:r>
        <w:rPr>
          <w:rFonts w:eastAsia="MS Mincho;ＭＳ 明朝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US"/>
        </w:rPr>
        <w:t xml:space="preserve">1. </w:t>
      </w:r>
      <w:r>
        <w:rPr>
          <w:b w:val="false"/>
          <w:bCs w:val="false"/>
          <w:sz w:val="22"/>
          <w:szCs w:val="22"/>
        </w:rPr>
        <w:t>ЭБ</w:t>
      </w:r>
      <w:r>
        <w:rPr>
          <w:b w:val="false"/>
          <w:bCs w:val="false"/>
          <w:sz w:val="22"/>
          <w:szCs w:val="22"/>
          <w:lang w:val="en-US"/>
        </w:rPr>
        <w:t>C «IPRbooks» (</w:t>
      </w:r>
      <w:hyperlink r:id="rId8" w:tgtFrame="_blank">
        <w:r>
          <w:rPr>
            <w:rStyle w:val="Style19"/>
            <w:b w:val="false"/>
            <w:bCs w:val="false"/>
            <w:sz w:val="22"/>
            <w:szCs w:val="22"/>
            <w:lang w:val="en-US"/>
          </w:rPr>
          <w:t>www.iprbookshop.ru</w:t>
        </w:r>
      </w:hyperlink>
      <w:r>
        <w:rPr>
          <w:b w:val="false"/>
          <w:bCs w:val="false"/>
          <w:sz w:val="22"/>
          <w:szCs w:val="22"/>
          <w:lang w:val="en-US"/>
        </w:rPr>
        <w:t xml:space="preserve">). </w:t>
      </w:r>
      <w:r>
        <w:rPr>
          <w:b w:val="false"/>
          <w:bCs w:val="false"/>
          <w:sz w:val="22"/>
          <w:szCs w:val="22"/>
        </w:rPr>
        <w:t>Контракт №937 от 11.12.2015 г.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</w:rPr>
        <w:t>2. ЭБС «Консультант студента» (</w:t>
      </w:r>
      <w:hyperlink r:id="rId9" w:tgtFrame="_blank">
        <w:r>
          <w:rPr>
            <w:rStyle w:val="Style19"/>
            <w:b w:val="false"/>
            <w:bCs w:val="false"/>
            <w:sz w:val="22"/>
            <w:szCs w:val="22"/>
          </w:rPr>
          <w:t>www.studmedlib.ru</w:t>
        </w:r>
      </w:hyperlink>
      <w:r>
        <w:rPr>
          <w:b w:val="false"/>
          <w:bCs w:val="false"/>
          <w:sz w:val="22"/>
          <w:szCs w:val="22"/>
        </w:rPr>
        <w:t>). Контракт № 348КС/10-25 от 19.11.2015 г.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3.  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>
        <w:rPr>
          <w:b w:val="false"/>
          <w:bCs w:val="false"/>
          <w:sz w:val="22"/>
          <w:szCs w:val="22"/>
          <w:lang w:val="en-US"/>
        </w:rPr>
        <w:t>INTER</w:t>
      </w:r>
      <w:r>
        <w:rPr>
          <w:b w:val="false"/>
          <w:bCs w:val="false"/>
          <w:sz w:val="22"/>
          <w:szCs w:val="22"/>
        </w:rPr>
        <w:t xml:space="preserve"> – </w:t>
      </w:r>
      <w:r>
        <w:rPr>
          <w:b w:val="false"/>
          <w:bCs w:val="false"/>
          <w:sz w:val="22"/>
          <w:szCs w:val="22"/>
          <w:lang w:val="en-US"/>
        </w:rPr>
        <w:t>NICHE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Зав.кафедрой физиологии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и патофизиологии, профессор                                                                            Т.П.Генинг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 xml:space="preserve">ПРАКТИЧЕСКОЕ ЗАНЯТИЕ  № </w:t>
      </w:r>
      <w:r>
        <w:rPr>
          <w:rFonts w:eastAsia="MS Mincho;ＭＳ 明朝" w:cs="Times New Roman" w:ascii="Times New Roman" w:hAnsi="Times New Roman"/>
          <w:b/>
          <w:sz w:val="24"/>
          <w:szCs w:val="24"/>
        </w:rPr>
        <w:t>5.</w:t>
      </w:r>
    </w:p>
    <w:p>
      <w:pPr>
        <w:pStyle w:val="15"/>
        <w:jc w:val="left"/>
        <w:rPr/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ТЕМА: СВОЙСТВА ПЕРИФЕРИЧЕСКИХ НЕРВОВ И  МИОНЕВРАЛЬНЫХ СИНАПСОВ.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</w:r>
    </w:p>
    <w:p>
      <w:pPr>
        <w:pStyle w:val="15"/>
        <w:jc w:val="left"/>
        <w:rPr/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ВОПРОСЫ: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1. Волокна типа  А, В, С. Характеристика их возбудимости и лабильности.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 xml:space="preserve">2. Распространение возбуждения по безмиелиновым и миелиновым     волокнам.             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3. Законы проведения возбуждения по нервным волокнам и нервным стволам.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4. Парабиоз Н.Е.Введенского.</w:t>
      </w:r>
    </w:p>
    <w:p>
      <w:pPr>
        <w:pStyle w:val="15"/>
        <w:ind w:left="180" w:right="0" w:hanging="180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5.Синапс. Особенности строения и классификация. Механизм передачи возбуждения в синапсах (химических и электрических).</w:t>
      </w:r>
    </w:p>
    <w:p>
      <w:pPr>
        <w:pStyle w:val="15"/>
        <w:ind w:left="142" w:right="0" w:hanging="142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6.Функциональные свойства синапсов. Особенности нервно-мышечного синапса. Медиаторы, их синтез, секреция,  взаимодействие с   рецепторами.</w:t>
      </w:r>
    </w:p>
    <w:p>
      <w:pPr>
        <w:pStyle w:val="15"/>
        <w:ind w:left="142" w:right="0" w:hanging="142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Normal"/>
        <w:ind w:left="720" w:right="0" w:hanging="0"/>
        <w:jc w:val="center"/>
        <w:rPr/>
      </w:pPr>
      <w:r>
        <w:rPr>
          <w:b/>
        </w:rPr>
        <w:t>ПРАКТИЧЕСКИЕ  РАБОТЫ:</w:t>
      </w:r>
    </w:p>
    <w:p>
      <w:pPr>
        <w:pStyle w:val="Normal"/>
        <w:ind w:right="0" w:hanging="0"/>
        <w:jc w:val="center"/>
        <w:rPr>
          <w:b/>
          <w:b/>
        </w:rPr>
      </w:pPr>
      <w:r>
        <w:rPr>
          <w:b/>
        </w:rPr>
      </w:r>
    </w:p>
    <w:p>
      <w:pPr>
        <w:pStyle w:val="15"/>
        <w:numPr>
          <w:ilvl w:val="0"/>
          <w:numId w:val="2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Скорость проведения возбуждения по нерву. Мультимедийная задача.</w:t>
      </w:r>
    </w:p>
    <w:p>
      <w:pPr>
        <w:pStyle w:val="15"/>
        <w:numPr>
          <w:ilvl w:val="0"/>
          <w:numId w:val="2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Двустороннее проведение возбуждения по нерву.</w:t>
      </w:r>
    </w:p>
    <w:p>
      <w:pPr>
        <w:pStyle w:val="15"/>
        <w:numPr>
          <w:ilvl w:val="0"/>
          <w:numId w:val="2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Экспериментальное подтверждение закона  анатомической и физиологической целостности.</w:t>
      </w:r>
    </w:p>
    <w:p>
      <w:pPr>
        <w:pStyle w:val="15"/>
        <w:numPr>
          <w:ilvl w:val="0"/>
          <w:numId w:val="0"/>
        </w:numPr>
        <w:ind w:left="720" w:hanging="0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firstLine="720"/>
        <w:jc w:val="left"/>
        <w:rPr>
          <w:b/>
          <w:b/>
          <w:bCs/>
          <w:sz w:val="24"/>
          <w:szCs w:val="24"/>
        </w:rPr>
      </w:pPr>
      <w:r>
        <w:rPr>
          <w:rFonts w:eastAsia="MS Mincho;ＭＳ 明朝"/>
          <w:b/>
          <w:bCs/>
          <w:sz w:val="24"/>
          <w:szCs w:val="24"/>
        </w:rPr>
        <w:t>Рекомендованная литература: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  <w:t>основная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1. Нормальная физиология [Электронный ресурс]: учебник / под ред. Л.3.Теля, Н.А.</w:t>
      </w:r>
      <w:r>
        <w:rPr>
          <w:b w:val="false"/>
          <w:bCs w:val="false"/>
          <w:sz w:val="22"/>
          <w:szCs w:val="22"/>
        </w:rPr>
        <w:t xml:space="preserve">Агаджаняна - М.: Литера, 2015. -  http:/ www.studmedlib.ru/book/ISBN9785423501679.html 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2 .Нормальная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/>
      </w:pPr>
      <w:r>
        <w:rPr>
          <w:rFonts w:eastAsia="MS Mincho;ＭＳ 明朝"/>
          <w:b w:val="false"/>
          <w:bCs w:val="false"/>
          <w:sz w:val="22"/>
          <w:szCs w:val="22"/>
        </w:rPr>
        <w:t xml:space="preserve">3. 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2014. - 880 с. </w:t>
      </w:r>
    </w:p>
    <w:p>
      <w:pPr>
        <w:pStyle w:val="Style28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left"/>
        <w:rPr>
          <w:b/>
          <w:b/>
          <w:bCs/>
        </w:rPr>
      </w:pPr>
      <w:r>
        <w:rPr>
          <w:rFonts w:eastAsia="MS Mincho;ＭＳ 明朝"/>
          <w:b/>
          <w:bCs/>
          <w:sz w:val="22"/>
          <w:szCs w:val="22"/>
        </w:rPr>
        <w:t>дополнительная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z w:val="22"/>
          <w:szCs w:val="22"/>
        </w:rPr>
        <w:t>1. Михайлова Н.Л., Генинг Т.П.,  Долгова Д.Р. Биопотенциалы.   2014. УлГУ. Электронный учебный курс.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z w:val="22"/>
          <w:szCs w:val="22"/>
        </w:rPr>
        <w:t xml:space="preserve">2. Михайлова Н.Л., Генинг Т.П. Физиология нервных волокон и нервов. Учебно-метод. пособие.  Ульяновск, 2003. 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z w:val="22"/>
          <w:szCs w:val="22"/>
        </w:rPr>
        <w:t xml:space="preserve">3  </w:t>
      </w:r>
      <w:r>
        <w:rPr>
          <w:rFonts w:eastAsia="MS Mincho;ＭＳ 明朝"/>
          <w:b w:val="false"/>
          <w:bCs w:val="false"/>
          <w:strike w:val="false"/>
          <w:dstrike w:val="false"/>
          <w:sz w:val="22"/>
          <w:szCs w:val="22"/>
        </w:rPr>
        <w:t>Камкин А.Г. Физиология: руководство к экспериментальным работам [Электронный ресурс]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trike w:val="false"/>
          <w:dstrike w:val="false"/>
          <w:sz w:val="22"/>
          <w:szCs w:val="22"/>
        </w:rPr>
        <w:t>/ Под ред. А.Г|. Камкина, И.С. Киселевой -М.: ГЭОТАР-Медиа, 2011. - 384с. - ISBN 978-5-9704-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MS Mincho;ＭＳ 明朝"/>
          <w:b w:val="false"/>
          <w:bCs w:val="false"/>
          <w:strike w:val="false"/>
          <w:dstrike w:val="false"/>
          <w:sz w:val="22"/>
          <w:szCs w:val="22"/>
        </w:rPr>
        <w:t>1777-  5- Режим доступа: http: //www.studmedlib.ru/book/. ISBN9785970417775/html.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/>
      </w:pPr>
      <w:r>
        <w:rPr>
          <w:rFonts w:eastAsia="MS Mincho;ＭＳ 明朝"/>
          <w:b w:val="false"/>
          <w:bCs w:val="false"/>
          <w:strike w:val="false"/>
          <w:dstrike w:val="false"/>
          <w:sz w:val="22"/>
          <w:szCs w:val="22"/>
        </w:rPr>
        <w:t xml:space="preserve">4. Физиология человека. Атлас динамических схем: учебно-наглядное пособие для высш. проф. образования по направл. Подготовки "Лечебное дело", "Педиатрия", "Медико-профилактическое дело" по основным разд. дисциплины "Нормальная физиология" /К. В. Судаков [и др.]; под ред. К. В. Судакова. - 2-е изд., испр. и доп. - М.: ГЭОТАР-Медиа, 2015. - 416 с. </w:t>
      </w:r>
    </w:p>
    <w:p>
      <w:pPr>
        <w:pStyle w:val="Normal"/>
        <w:rPr>
          <w:b/>
          <w:b/>
          <w:bCs/>
        </w:rPr>
      </w:pPr>
      <w:r>
        <w:rPr>
          <w:b/>
          <w:bCs/>
          <w:sz w:val="22"/>
          <w:szCs w:val="22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US"/>
        </w:rPr>
        <w:t xml:space="preserve">1. </w:t>
      </w:r>
      <w:r>
        <w:rPr>
          <w:b w:val="false"/>
          <w:bCs w:val="false"/>
          <w:sz w:val="22"/>
          <w:szCs w:val="22"/>
        </w:rPr>
        <w:t>ЭБ</w:t>
      </w:r>
      <w:r>
        <w:rPr>
          <w:b w:val="false"/>
          <w:bCs w:val="false"/>
          <w:sz w:val="22"/>
          <w:szCs w:val="22"/>
          <w:lang w:val="en-US"/>
        </w:rPr>
        <w:t>C «IPRbooks» (</w:t>
      </w:r>
      <w:hyperlink r:id="rId10" w:tgtFrame="_blank">
        <w:r>
          <w:rPr>
            <w:rStyle w:val="Style19"/>
            <w:b w:val="false"/>
            <w:bCs w:val="false"/>
            <w:sz w:val="22"/>
            <w:szCs w:val="22"/>
            <w:lang w:val="en-US"/>
          </w:rPr>
          <w:t>www.iprbookshop.ru</w:t>
        </w:r>
      </w:hyperlink>
      <w:r>
        <w:rPr>
          <w:b w:val="false"/>
          <w:bCs w:val="false"/>
          <w:sz w:val="22"/>
          <w:szCs w:val="22"/>
          <w:lang w:val="en-US"/>
        </w:rPr>
        <w:t xml:space="preserve">). </w:t>
      </w:r>
      <w:r>
        <w:rPr>
          <w:b w:val="false"/>
          <w:bCs w:val="false"/>
          <w:sz w:val="22"/>
          <w:szCs w:val="22"/>
        </w:rPr>
        <w:t>Контракт №937 от 11.12.2015 г.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</w:rPr>
        <w:t>2. ЭБС «Консультант студента» (</w:t>
      </w:r>
      <w:hyperlink r:id="rId11" w:tgtFrame="_blank">
        <w:r>
          <w:rPr>
            <w:rStyle w:val="Style19"/>
            <w:b w:val="false"/>
            <w:bCs w:val="false"/>
            <w:sz w:val="22"/>
            <w:szCs w:val="22"/>
          </w:rPr>
          <w:t>www.studmedlib.ru</w:t>
        </w:r>
      </w:hyperlink>
      <w:r>
        <w:rPr>
          <w:b w:val="false"/>
          <w:bCs w:val="false"/>
          <w:sz w:val="22"/>
          <w:szCs w:val="22"/>
        </w:rPr>
        <w:t>). Контракт № 348КС/10-25 от 19.11.2015 г.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>
          <w:rFonts w:ascii="Times New Roman" w:hAnsi="Times New Roman" w:eastAsia="MS Mincho;ＭＳ 明朝" w:cs="Times New Roman"/>
          <w:b w:val="false"/>
          <w:b w:val="false"/>
          <w:bCs w:val="false"/>
          <w:sz w:val="22"/>
          <w:szCs w:val="22"/>
        </w:rPr>
      </w:pPr>
      <w:r>
        <w:rPr>
          <w:rFonts w:eastAsia="MS Mincho;ＭＳ 明朝" w:cs="Times New Roman"/>
          <w:b w:val="false"/>
          <w:bCs w:val="false"/>
          <w:sz w:val="22"/>
          <w:szCs w:val="22"/>
        </w:rPr>
        <w:t xml:space="preserve">3.  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>
        <w:rPr>
          <w:rFonts w:eastAsia="MS Mincho;ＭＳ 明朝" w:cs="Times New Roman"/>
          <w:b w:val="false"/>
          <w:bCs w:val="false"/>
          <w:sz w:val="22"/>
          <w:szCs w:val="22"/>
          <w:lang w:val="en-US"/>
        </w:rPr>
        <w:t>INTER</w:t>
      </w:r>
      <w:r>
        <w:rPr>
          <w:rFonts w:eastAsia="MS Mincho;ＭＳ 明朝" w:cs="Times New Roman"/>
          <w:b w:val="false"/>
          <w:bCs w:val="false"/>
          <w:sz w:val="22"/>
          <w:szCs w:val="22"/>
        </w:rPr>
        <w:t xml:space="preserve"> – </w:t>
      </w:r>
      <w:r>
        <w:rPr>
          <w:rFonts w:eastAsia="MS Mincho;ＭＳ 明朝" w:cs="Times New Roman"/>
          <w:b w:val="false"/>
          <w:bCs w:val="false"/>
          <w:sz w:val="22"/>
          <w:szCs w:val="22"/>
          <w:lang w:val="en-US"/>
        </w:rPr>
        <w:t>NICHE</w:t>
      </w:r>
      <w:r>
        <w:rPr>
          <w:rFonts w:eastAsia="MS Mincho;ＭＳ 明朝" w:cs="Times New Roman"/>
          <w:b w:val="false"/>
          <w:bCs w:val="false"/>
          <w:sz w:val="22"/>
          <w:szCs w:val="22"/>
        </w:rPr>
        <w:t>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Зав.кафедрой физиологии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и патофизиологии, профессор                                                                                 Т.П.Генинг</w:t>
      </w:r>
      <w:r>
        <w:br w:type="page"/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 xml:space="preserve">ПРАКТИЧЕСКОЕ ЗАНЯТИЕ  № </w:t>
      </w:r>
      <w:r>
        <w:rPr>
          <w:rFonts w:eastAsia="MS Mincho;ＭＳ 明朝" w:cs="Times New Roman" w:ascii="Times New Roman" w:hAnsi="Times New Roman"/>
          <w:b/>
          <w:sz w:val="24"/>
          <w:szCs w:val="24"/>
        </w:rPr>
        <w:t>6.</w:t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КОЛЛОКВИУМ ПО ТЕМЕ: ОБЩИЕ СВОЙСТВА ВОЗБУДИМЫХ ТКАНЕЙ. НЕРВНО-МЫШЕЧНАЯ ФИЗИОЛОГИЯ</w:t>
      </w:r>
      <w:r>
        <w:rPr>
          <w:rFonts w:eastAsia="MS Mincho;ＭＳ 明朝" w:cs="Times New Roman" w:ascii="Times New Roman" w:hAnsi="Times New Roman"/>
          <w:sz w:val="24"/>
          <w:szCs w:val="24"/>
        </w:rPr>
        <w:t>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1. Понятие раздражимости и возбудимости. Показатели возбудимости:</w:t>
      </w:r>
    </w:p>
    <w:p>
      <w:pPr>
        <w:pStyle w:val="1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  <w:szCs w:val="24"/>
        </w:rPr>
        <w:t xml:space="preserve">порог раздражения, реобаза, хронаксия, полезное время, лабильность, аккомодация. 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2. Электрические явления в возбудимых тканях. История их открытия.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3.Мембранный потенциал. Потенциал действия и условия его возникновения. Современные представления о процессе возбуждения.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4.Местный процесс изменения мембранного потенциала и переход его в распространяющийся.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5. Соотношение фаз изменения  возбудимости  с  фазами  потенциала   действия.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6. Действие постоянного тока на ткань.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7. Электротон. Применение этих законов  в  медицинской практике.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8. Строение мышц. Понятие о моторной единице.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9. Физиологические свойства мышц.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10.Виды сокращения скелетных мышц.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11.Соотношение цикла возбуждения и мышечного сокращения.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12. Суммация.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13. Тетанус.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14. Оптимум и пессимум раздражения.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15. Работа мышц. Закон средних нагрузок.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16. Современные теории мышечного сокращения.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17. Биоэлектрические, химические и тепловые процессы в мышце  при   сокращении.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18. ЭМГ и её клиническое значение.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19. Гладкие мышцы, особенности их сокращения.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20. Законы проведения возбуждения по нервам.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21. Волокна типа  А,В,С. Характеристика их возбудимости и лабильности.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22. Особенности проведения возбуждения по нервным волокнам и нервным стволам.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23. Распространение возбуждения по безмиелиновым и миелиновым     волокнам.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24. Парабиоз  Н.Е.Введенского.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25. Синапс. Особенности строения и классификация. Механизм передачи возбуждения в синапсах (химических и электрических).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26. Функциональные свойства синапсов. Особенности нервно-мышечного синапса. Медиаторы, их синтез, секреция,  взаимодействие с   рецепторами.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Список рекомендованной  литературы: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Основная: </w:t>
      </w:r>
    </w:p>
    <w:p>
      <w:pPr>
        <w:pStyle w:val="Normal"/>
        <w:rPr/>
      </w:pPr>
      <w:r>
        <w:rPr/>
        <w:t xml:space="preserve">1. Нормальная физиология [Электронный ресурс]: учебник / под ред. Л. 3. Теля, Н. А. </w:t>
      </w:r>
    </w:p>
    <w:p>
      <w:pPr>
        <w:pStyle w:val="Normal"/>
        <w:rPr/>
      </w:pPr>
      <w:r>
        <w:rPr/>
        <w:t xml:space="preserve">Агаджаняна - М.: Литера, 2015.-http:/ www.studmedlib.ru/book/ISBN9785423501679.html 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rPr/>
      </w:pPr>
      <w:r>
        <w:rPr/>
        <w:t xml:space="preserve">З.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Дополнительная: </w:t>
      </w:r>
    </w:p>
    <w:p>
      <w:pPr>
        <w:pStyle w:val="Normal"/>
        <w:rPr/>
      </w:pPr>
      <w:r>
        <w:rPr>
          <w:b w:val="false"/>
          <w:bCs w:val="false"/>
        </w:rPr>
        <w:t>1. Судаков К.В. Физиология человека: Атлас динамических схем [Электронный ресурс}; учебное пособие /К.В. Судаков, В.А. Андрианов, Ю.Е.Вагин, И.И.Киселёв. 2-е</w:t>
      </w:r>
      <w:r>
        <w:rPr>
          <w:b w:val="false"/>
          <w:bCs w:val="false"/>
          <w:strike w:val="false"/>
          <w:dstrike w:val="false"/>
        </w:rPr>
        <w:t xml:space="preserve"> изд, испр. и доп.- М.: ГЭОТАР-МЕДИА, 2015.- 416 с. - ISBN 978-5-9704-3234-1 -Режим доступа: http: //www.studmedlib.ru/book/.ISBN9785970432341.html.</w:t>
      </w:r>
    </w:p>
    <w:p>
      <w:pPr>
        <w:pStyle w:val="Normal"/>
        <w:rPr/>
      </w:pPr>
      <w:r>
        <w:rPr/>
        <w:t>2. Камкин А.Г., Физиология: руководство к экспериментальным работам [Электронный ресурс]/Под ред. А.Г|. Камкина, И.С. Киселевой -М.: ГЭОТАР-Медиа, , 2011.-384с. - ISBN</w:t>
      </w:r>
    </w:p>
    <w:p>
      <w:pPr>
        <w:pStyle w:val="Normal"/>
        <w:rPr/>
      </w:pPr>
      <w:r>
        <w:rPr/>
        <w:t>978-5-9704-1777-5- Режим доступа: http: //www.studmedlib.ru/book/. ISBN9785970417775/html.</w:t>
      </w:r>
    </w:p>
    <w:p>
      <w:pPr>
        <w:pStyle w:val="Normal"/>
        <w:rPr/>
      </w:pPr>
      <w:r>
        <w:rPr/>
        <w:t xml:space="preserve">3. Дегтярев, Виталий Прокофьевич. Нормальная физиология: учебник для образоват. учреждений высш. проф. образования по спец. 31.05.01 "Лечебное дело", 31.00.00 "Клиническая медицина" по дисциплине "Нормальная физиология" / Дегтярев Виталий Прокофьевич, Н. Д. Сорокина. - М.; ГЭОТАР-Медиа, 2016. - 480 с. </w:t>
      </w:r>
    </w:p>
    <w:p>
      <w:pPr>
        <w:pStyle w:val="Normal"/>
        <w:rPr/>
      </w:pPr>
      <w:r>
        <w:rPr/>
        <w:t xml:space="preserve">4.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2015. - 880 с2. </w:t>
      </w:r>
    </w:p>
    <w:p>
      <w:pPr>
        <w:pStyle w:val="Normal"/>
        <w:rPr/>
      </w:pPr>
      <w:r>
        <w:rPr/>
        <w:t xml:space="preserve">5. Основы физиологии человека: учебник для вузов по мед. и биол. спец. /Н. А. Агаджанян [и др.]; под ред. Н. А. Агаджаняна. - 4-е изд. - М.: РУДН, 2014. </w:t>
      </w:r>
    </w:p>
    <w:p>
      <w:pPr>
        <w:pStyle w:val="Normal"/>
        <w:rPr/>
      </w:pPr>
      <w:r>
        <w:rPr/>
        <w:t xml:space="preserve">6.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2014. - 880 с. </w:t>
      </w:r>
    </w:p>
    <w:p>
      <w:pPr>
        <w:pStyle w:val="Normal"/>
        <w:rPr/>
      </w:pPr>
      <w:r>
        <w:rPr/>
        <w:t xml:space="preserve">7. Физиология человека. Атлас динамических схем: учебно-наглядное пособие для высш. проф. образования по направл. подгот. "Лечебное дело", "Педиатрия", "Медико-профилактическое дело" по основным разд. дисциплины "Нормальная физиология" /К. В. Судаков [и др.]; под ред. К. В. Судакова. - 2-е изд., испр. и доп. - М.: ГЭОТАР-Медиа, 2015. - 416 с.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Учебно-методическая: </w:t>
      </w:r>
    </w:p>
    <w:p>
      <w:pPr>
        <w:pStyle w:val="Normal"/>
        <w:rPr>
          <w:b w:val="false"/>
          <w:b w:val="false"/>
          <w:bCs w:val="false"/>
        </w:rPr>
      </w:pPr>
      <w:r>
        <w:rPr/>
        <w:t xml:space="preserve">1. Михайлова Н.Л.,Генинг Т.П., Долгова Д.Р. и др. Биопотенциалы.   2014, УлГУ. Электронный учебный курс.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</w:rPr>
        <w:t xml:space="preserve">2. </w:t>
      </w:r>
      <w:r>
        <w:rPr>
          <w:rFonts w:eastAsia="MS Mincho;ＭＳ 明朝"/>
          <w:b w:val="false"/>
          <w:bCs w:val="false"/>
        </w:rPr>
        <w:t xml:space="preserve">Михайлова Н.Л., Генинг Т.П. Физиология нервных волокон и нервов. Учебно-метод. пособие.  Ульяновск, 2003.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Зав.кафедрой физиологии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и патофизиологии, профессор                                                                                     Т.П.Генинг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 xml:space="preserve">ПРАКТИЧЕСКОЕ ЗАНЯТИЕ  № </w:t>
      </w:r>
      <w:r>
        <w:rPr>
          <w:rFonts w:eastAsia="MS Mincho;ＭＳ 明朝" w:cs="Times New Roman" w:ascii="Times New Roman" w:hAnsi="Times New Roman"/>
          <w:b/>
          <w:sz w:val="24"/>
          <w:szCs w:val="24"/>
        </w:rPr>
        <w:t>7.</w:t>
      </w:r>
    </w:p>
    <w:p>
      <w:pPr>
        <w:pStyle w:val="15"/>
        <w:ind w:left="900" w:right="0" w:hanging="900"/>
        <w:jc w:val="both"/>
        <w:rPr/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ТЕМА: РЕФЛЕКС КАК ОСНОВНАЯ ФОРМА  НЕРВНОЙ  ДЕЯТЕЛЬНОСТИ.   РЕФЛЕКТОРНАЯ  ДУГА. ЕЕ АНАЛИЗ</w:t>
      </w:r>
      <w:r>
        <w:rPr>
          <w:rFonts w:eastAsia="MS Mincho;ＭＳ 明朝" w:cs="Times New Roman" w:ascii="Times New Roman" w:hAnsi="Times New Roman"/>
          <w:sz w:val="24"/>
          <w:szCs w:val="24"/>
        </w:rPr>
        <w:t>.</w:t>
      </w:r>
    </w:p>
    <w:p>
      <w:pPr>
        <w:pStyle w:val="15"/>
        <w:ind w:left="900" w:right="0" w:hanging="900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ВОПРОСЫ:</w:t>
      </w:r>
    </w:p>
    <w:p>
      <w:pPr>
        <w:pStyle w:val="15"/>
        <w:numPr>
          <w:ilvl w:val="0"/>
          <w:numId w:val="4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 xml:space="preserve">Понятие о нервной системе. Определение рефлекса. </w:t>
      </w:r>
    </w:p>
    <w:p>
      <w:pPr>
        <w:pStyle w:val="15"/>
        <w:numPr>
          <w:ilvl w:val="0"/>
          <w:numId w:val="4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Рефлекторный   принцип деятельности  нервной системы и его развитие в трудах</w:t>
      </w:r>
    </w:p>
    <w:p>
      <w:pPr>
        <w:pStyle w:val="15"/>
        <w:ind w:left="72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MS Mincho;ＭＳ 明朝" w:cs="Times New Roman" w:ascii="Times New Roman" w:hAnsi="Times New Roman"/>
          <w:sz w:val="24"/>
          <w:szCs w:val="24"/>
        </w:rPr>
        <w:t>И.М.Сеченова, И.П.Павлова и П.К.Анохина.</w:t>
      </w:r>
    </w:p>
    <w:p>
      <w:pPr>
        <w:pStyle w:val="15"/>
        <w:numPr>
          <w:ilvl w:val="0"/>
          <w:numId w:val="4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Структура рефлекторной дуги.</w:t>
      </w:r>
    </w:p>
    <w:p>
      <w:pPr>
        <w:pStyle w:val="15"/>
        <w:numPr>
          <w:ilvl w:val="0"/>
          <w:numId w:val="4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Нейрон как структурно-функциональная единица ЦНС.</w:t>
      </w:r>
    </w:p>
    <w:p>
      <w:pPr>
        <w:pStyle w:val="15"/>
        <w:numPr>
          <w:ilvl w:val="0"/>
          <w:numId w:val="4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Физиологические свойства нервных и глиальных клеток.</w:t>
      </w:r>
    </w:p>
    <w:p>
      <w:pPr>
        <w:pStyle w:val="15"/>
        <w:numPr>
          <w:ilvl w:val="0"/>
          <w:numId w:val="4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Особенности возникновения возбуждения в нейроне.</w:t>
      </w:r>
    </w:p>
    <w:p>
      <w:pPr>
        <w:pStyle w:val="15"/>
        <w:numPr>
          <w:ilvl w:val="0"/>
          <w:numId w:val="4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  <w:szCs w:val="24"/>
        </w:rPr>
        <w:t>Механизм возникновения возбуждения в рецепторах.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 xml:space="preserve">            </w:t>
      </w:r>
      <w:r>
        <w:rPr>
          <w:rFonts w:eastAsia="MS Mincho;ＭＳ 明朝" w:cs="Times New Roman" w:ascii="Times New Roman" w:hAnsi="Times New Roman"/>
          <w:sz w:val="24"/>
          <w:szCs w:val="24"/>
        </w:rPr>
        <w:t>8.    Рецепторный и генераторный потенциал.</w:t>
      </w:r>
    </w:p>
    <w:p>
      <w:pPr>
        <w:pStyle w:val="15"/>
        <w:numPr>
          <w:ilvl w:val="0"/>
          <w:numId w:val="0"/>
        </w:numPr>
        <w:ind w:left="1080" w:hanging="0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Normal"/>
        <w:ind w:left="1080" w:right="0" w:hanging="0"/>
        <w:jc w:val="center"/>
        <w:rPr>
          <w:b/>
          <w:b/>
        </w:rPr>
      </w:pPr>
      <w:r>
        <w:rPr>
          <w:b/>
        </w:rPr>
        <w:t>ПРАКТИЧЕСКИЕ  РАБОТЫ:</w:t>
      </w:r>
    </w:p>
    <w:p>
      <w:pPr>
        <w:pStyle w:val="1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  <w:szCs w:val="24"/>
        </w:rPr>
        <w:t>1.  Анализ рефлекторной дуги.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2. Определение  времени  рефлекса по Тюрку и его зависимость  от силы раздражителя.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left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Рекомендованная литература:</w:t>
      </w:r>
    </w:p>
    <w:p>
      <w:pPr>
        <w:pStyle w:val="15"/>
        <w:jc w:val="left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основная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Нормальная физиология [Электронный ресурс]: учебник / под ред. Л. 3. Теля, Н. А. Агаджаняна - М.: Литера, 2015.-http:/ www.studmedlib.ru/book/ISBN9785423501679.html</w:t>
      </w:r>
    </w:p>
    <w:p>
      <w:pPr>
        <w:pStyle w:val="Normal"/>
        <w:jc w:val="left"/>
        <w:rPr/>
      </w:pPr>
      <w:r>
        <w:rPr>
          <w:b w:val="false"/>
          <w:bCs w:val="false"/>
          <w:sz w:val="24"/>
          <w:szCs w:val="24"/>
        </w:rPr>
        <w:t xml:space="preserve">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3.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дополнительная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1. Судаков К.В. Физиология человека: Атлас динамических схем [Электронный ресурс}; учебное пособие /К.В. Судаков, В.ВА. Андрианов, Ю.Е.Вагин, И.И.Киселёв. </w:t>
      </w:r>
      <w:r>
        <w:rPr>
          <w:b w:val="false"/>
          <w:bCs w:val="false"/>
          <w:strike w:val="false"/>
          <w:dstrike w:val="false"/>
          <w:sz w:val="24"/>
          <w:szCs w:val="24"/>
        </w:rPr>
        <w:t>М. : ГЭОТАР-МЕДИА, 2015.- 416с. - ISBN 978-5-9704-3234-1 - Режим доступа: http: //www.studmedlib.ru/book/.ISBN9785970432341.html.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2.  Камкин А.Г., Физиология: руководство к экспериментальным работам [Электронный ресурс]/Под ред. А.Г|. Камкина, И.С. Киселевой -М.: ГЭОТАР-Медиа, , 2011.-384 с . - Режим доступа: http: //www.studmedlib.ru/book/. ISBN9785970417775/html.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3. 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2015. - 880 с.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</w:rPr>
        <w:t>учебно-методическая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1. Михайлова Н.Л., Чемпалова  Л.С. Физиология центральной нервной системы.  Ульяновск, 2010. - 164с.</w:t>
      </w:r>
    </w:p>
    <w:p>
      <w:pPr>
        <w:pStyle w:val="Normal"/>
        <w:rPr/>
      </w:pPr>
      <w:r>
        <w:rPr>
          <w:rFonts w:eastAsia="MS Mincho;ＭＳ 明朝"/>
          <w:b w:val="false"/>
          <w:bCs w:val="fals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en-US"/>
        </w:rPr>
        <w:t xml:space="preserve">1. </w:t>
      </w:r>
      <w:r>
        <w:rPr>
          <w:b w:val="false"/>
          <w:bCs w:val="false"/>
          <w:sz w:val="24"/>
          <w:szCs w:val="24"/>
        </w:rPr>
        <w:t>ЭБ</w:t>
      </w:r>
      <w:r>
        <w:rPr>
          <w:b w:val="false"/>
          <w:bCs w:val="false"/>
          <w:sz w:val="24"/>
          <w:szCs w:val="24"/>
          <w:lang w:val="en-US"/>
        </w:rPr>
        <w:t>C «IPRbooks» (</w:t>
      </w:r>
      <w:hyperlink r:id="rId12" w:tgtFrame="_blank">
        <w:r>
          <w:rPr>
            <w:rStyle w:val="Style19"/>
            <w:b w:val="false"/>
            <w:bCs w:val="false"/>
            <w:sz w:val="24"/>
            <w:szCs w:val="24"/>
            <w:lang w:val="en-US"/>
          </w:rPr>
          <w:t>www.iprbookshop.ru</w:t>
        </w:r>
      </w:hyperlink>
      <w:r>
        <w:rPr>
          <w:b w:val="false"/>
          <w:bCs w:val="false"/>
          <w:sz w:val="24"/>
          <w:szCs w:val="24"/>
          <w:lang w:val="en-US"/>
        </w:rPr>
        <w:t xml:space="preserve">). </w:t>
      </w:r>
      <w:r>
        <w:rPr>
          <w:b w:val="false"/>
          <w:bCs w:val="false"/>
          <w:sz w:val="24"/>
          <w:szCs w:val="24"/>
        </w:rPr>
        <w:t>Контракт №937 от 11.12.2015 г.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2. ЭБС «Консультант студента» (</w:t>
      </w:r>
      <w:hyperlink r:id="rId13" w:tgtFrame="_blank">
        <w:r>
          <w:rPr>
            <w:rStyle w:val="Style19"/>
            <w:b w:val="false"/>
            <w:bCs w:val="false"/>
            <w:sz w:val="24"/>
            <w:szCs w:val="24"/>
          </w:rPr>
          <w:t>www.studmedlib.ru</w:t>
        </w:r>
      </w:hyperlink>
      <w:r>
        <w:rPr>
          <w:b w:val="false"/>
          <w:bCs w:val="false"/>
          <w:sz w:val="24"/>
          <w:szCs w:val="24"/>
        </w:rPr>
        <w:t>). Контракт № 348КС/10-25 от 19.11.2015 г.</w:t>
      </w:r>
    </w:p>
    <w:p>
      <w:pPr>
        <w:pStyle w:val="Normal"/>
        <w:tabs>
          <w:tab w:val="clear" w:pos="708"/>
          <w:tab w:val="left" w:pos="0" w:leader="none"/>
          <w:tab w:val="center" w:pos="1080" w:leader="none"/>
          <w:tab w:val="right" w:pos="9355" w:leader="none"/>
        </w:tabs>
        <w:ind w:left="0" w:right="0" w:hanging="0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/>
          <w:sz w:val="24"/>
          <w:szCs w:val="24"/>
        </w:rPr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Зав.кафедрой физиологии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и патофизиологии, профессор                                                                                     Т.П.Генинг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 xml:space="preserve">ПРАКТИЧЕСКОЕ ЗАНЯТИЕ  № </w:t>
      </w:r>
      <w:r>
        <w:rPr>
          <w:rFonts w:eastAsia="MS Mincho;ＭＳ 明朝" w:cs="Times New Roman" w:ascii="Times New Roman" w:hAnsi="Times New Roman"/>
          <w:b/>
          <w:sz w:val="24"/>
          <w:szCs w:val="24"/>
        </w:rPr>
        <w:t>8.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ТЕМА:  СВОЙСТВА НЕРВНЫХ ЦЕНТРОВ И ОСОБЕННОСТИ  ПРОВЕДЕНИЯ  ВОЗБУЖДЕНИЯ В НИХ. И  ОБЩИЕ ПРИНЦИПЫ  КООРДИНАЦИОННОЙ   ДЕЯТЕЛЬНОСТИ  В ЦЕНТРАЛЬНОЙ  НЕРВНОЙ  СИСТЕМЕ.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</w:r>
    </w:p>
    <w:p>
      <w:pPr>
        <w:pStyle w:val="15"/>
        <w:jc w:val="left"/>
        <w:rPr/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ВОПРОСЫ:</w:t>
      </w:r>
    </w:p>
    <w:p>
      <w:pPr>
        <w:pStyle w:val="15"/>
        <w:numPr>
          <w:ilvl w:val="0"/>
          <w:numId w:val="8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Нервный центр. Свойства нервных центров (одностороннее проведение,  пространственная и  временная  суммация  возбуждения, последействие, тонус,  низкая лабильность, утомляемость,  хемотропность, трансформация ритма, чувствительность к недостатку кислорода).</w:t>
      </w:r>
    </w:p>
    <w:p>
      <w:pPr>
        <w:pStyle w:val="15"/>
        <w:numPr>
          <w:ilvl w:val="0"/>
          <w:numId w:val="8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Общие принципы координации в ЦНС.</w:t>
      </w:r>
    </w:p>
    <w:p>
      <w:pPr>
        <w:pStyle w:val="15"/>
        <w:ind w:left="720" w:right="0" w:hanging="0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Times New Roman"/>
        </w:rPr>
        <w:t xml:space="preserve">  </w:t>
      </w:r>
      <w:r>
        <w:rPr>
          <w:b/>
        </w:rPr>
        <w:t>ПРАКТИЧЕСКИЕ  РАБОТЫ:</w:t>
      </w:r>
    </w:p>
    <w:p>
      <w:pPr>
        <w:pStyle w:val="15"/>
        <w:numPr>
          <w:ilvl w:val="0"/>
          <w:numId w:val="14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Суммация возбуждения в нервных центрах.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left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Рекомендованная литература:</w:t>
      </w:r>
    </w:p>
    <w:p>
      <w:pPr>
        <w:pStyle w:val="15"/>
        <w:jc w:val="left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основная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Нормальная физиология [Электронный ресурс]: учебник / под ред. Л. 3. Теля, Н. А. Агаджаняна - М.: Литера, 2015.-http:/ www.studmedlib.ru/book/ISBN9785423501679.html</w:t>
      </w:r>
    </w:p>
    <w:p>
      <w:pPr>
        <w:pStyle w:val="Normal"/>
        <w:jc w:val="left"/>
        <w:rPr/>
      </w:pPr>
      <w:r>
        <w:rPr>
          <w:b w:val="false"/>
          <w:bCs w:val="false"/>
          <w:sz w:val="24"/>
          <w:szCs w:val="24"/>
        </w:rPr>
        <w:t xml:space="preserve">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4. Судаков К.В. Физиология человека: Атлас динамических схем [Электронный ресурс}; учебное пособие /К.В. Судаков, В.ВА. Андрианов, Ю.Е.Вагин, И.И.Киселёв. </w:t>
      </w:r>
      <w:r>
        <w:rPr>
          <w:b w:val="false"/>
          <w:bCs w:val="false"/>
          <w:strike w:val="false"/>
          <w:dstrike w:val="false"/>
          <w:sz w:val="24"/>
          <w:szCs w:val="24"/>
        </w:rPr>
        <w:t>М. : ГЭОТАР-МЕДИА, 2015.- 416с. - ISBN 978-5-9704-3234-1 - Режим доступа: http: //www.studmedlib.ru/book/.ISBN9785970432341.html.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</w:rPr>
        <w:t>дополнительная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1.  Камкин А.Г., Физиология: руководство к экспериментальным работам [Электронный ресурс]/Под ред. А.Г|. Камкина, И.С. Киселевой -М.: ГЭОТАР-Медиа, , 2011.-384 с . - Режим доступа: http: //www.studmedlib.ru/book/. ISBN9785970417775/html.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2. 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2015. - 880 с.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</w:rPr>
        <w:t>учебно-методическая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1. Михайлова Н.Л., Чемпалова  Л.С. Физиология центральной нервной системы.  Ульяновск, 2010. - 164с.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en-US"/>
        </w:rPr>
        <w:t xml:space="preserve">1. </w:t>
      </w:r>
      <w:r>
        <w:rPr>
          <w:b w:val="false"/>
          <w:bCs w:val="false"/>
          <w:sz w:val="24"/>
          <w:szCs w:val="24"/>
        </w:rPr>
        <w:t>ЭБ</w:t>
      </w:r>
      <w:r>
        <w:rPr>
          <w:b w:val="false"/>
          <w:bCs w:val="false"/>
          <w:sz w:val="24"/>
          <w:szCs w:val="24"/>
          <w:lang w:val="en-US"/>
        </w:rPr>
        <w:t>C «IPRbooks» (</w:t>
      </w:r>
      <w:hyperlink r:id="rId14" w:tgtFrame="_blank">
        <w:r>
          <w:rPr>
            <w:rStyle w:val="Style19"/>
            <w:b w:val="false"/>
            <w:bCs w:val="false"/>
            <w:sz w:val="24"/>
            <w:szCs w:val="24"/>
            <w:lang w:val="en-US"/>
          </w:rPr>
          <w:t>www.iprbookshop.ru</w:t>
        </w:r>
      </w:hyperlink>
      <w:r>
        <w:rPr>
          <w:b w:val="false"/>
          <w:bCs w:val="false"/>
          <w:sz w:val="24"/>
          <w:szCs w:val="24"/>
          <w:lang w:val="en-US"/>
        </w:rPr>
        <w:t xml:space="preserve">). </w:t>
      </w:r>
      <w:r>
        <w:rPr>
          <w:b w:val="false"/>
          <w:bCs w:val="false"/>
          <w:sz w:val="24"/>
          <w:szCs w:val="24"/>
        </w:rPr>
        <w:t>Контракт №937 от 11.12.2015 г.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2. ЭБС «Консультант студента» (</w:t>
      </w:r>
      <w:hyperlink r:id="rId15" w:tgtFrame="_blank">
        <w:r>
          <w:rPr>
            <w:rStyle w:val="Style19"/>
            <w:b w:val="false"/>
            <w:bCs w:val="false"/>
            <w:strike w:val="false"/>
            <w:dstrike w:val="false"/>
            <w:sz w:val="24"/>
            <w:szCs w:val="24"/>
          </w:rPr>
          <w:t>www.studmedlib.ru</w:t>
        </w:r>
      </w:hyperlink>
      <w:r>
        <w:rPr>
          <w:b w:val="false"/>
          <w:bCs w:val="false"/>
          <w:strike w:val="false"/>
          <w:dstrike w:val="false"/>
          <w:sz w:val="24"/>
          <w:szCs w:val="24"/>
        </w:rPr>
        <w:t>). Контракт № 348КС/10-25 от 19.11.2015 г.</w:t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left="360" w:right="0" w:hanging="0"/>
        <w:jc w:val="both"/>
        <w:rPr>
          <w:rFonts w:ascii="Times New Roman" w:hAnsi="Times New Roman"/>
          <w:b/>
          <w:b/>
          <w:strike w:val="false"/>
          <w:dstrike w:val="false"/>
          <w:sz w:val="20"/>
          <w:szCs w:val="20"/>
          <w:highlight w:val="yellow"/>
        </w:rPr>
      </w:pPr>
      <w:r>
        <w:rPr>
          <w:b/>
          <w:strike w:val="false"/>
          <w:dstrike w:val="false"/>
          <w:sz w:val="20"/>
          <w:szCs w:val="20"/>
          <w:highlight w:val="yellow"/>
        </w:rPr>
      </w:r>
    </w:p>
    <w:p>
      <w:pPr>
        <w:pStyle w:val="15"/>
        <w:suppressAutoHyphens w:val="false"/>
        <w:ind w:left="72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Зав.кафедрой физиологии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и патофизиологии, профессор                                                                                   Т.П.Генинг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ПРАКТИЧЕСКОЕ ЗАНЯТИЕ  №  9.</w:t>
      </w:r>
    </w:p>
    <w:p>
      <w:pPr>
        <w:pStyle w:val="15"/>
        <w:jc w:val="both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ТЕМА:     ПРОЦЕСС ТОРМОЖЕНИЯ В ЦЕНТРАЛЬНОЙ НЕРВНОЙ СИСТЕМЕ.</w:t>
      </w:r>
    </w:p>
    <w:p>
      <w:pPr>
        <w:pStyle w:val="15"/>
        <w:jc w:val="left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ВОПРОСЫ: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numPr>
          <w:ilvl w:val="0"/>
          <w:numId w:val="9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Тормозные синапсы и их медиаторы.</w:t>
      </w:r>
    </w:p>
    <w:p>
      <w:pPr>
        <w:pStyle w:val="15"/>
        <w:numPr>
          <w:ilvl w:val="0"/>
          <w:numId w:val="9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Торможение в ЦНС (И.М.Сеченов).</w:t>
      </w:r>
    </w:p>
    <w:p>
      <w:pPr>
        <w:pStyle w:val="15"/>
        <w:numPr>
          <w:ilvl w:val="0"/>
          <w:numId w:val="9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Основные виды торможения и его роль.</w:t>
      </w:r>
    </w:p>
    <w:p>
      <w:pPr>
        <w:pStyle w:val="15"/>
        <w:numPr>
          <w:ilvl w:val="0"/>
          <w:numId w:val="9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Современные представления о механизме центрального Сеченовского торможения.</w:t>
      </w:r>
    </w:p>
    <w:p>
      <w:pPr>
        <w:pStyle w:val="15"/>
        <w:numPr>
          <w:ilvl w:val="0"/>
          <w:numId w:val="0"/>
        </w:numPr>
        <w:ind w:left="720" w:hanging="0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5. Простые тормозные цепи.</w:t>
      </w:r>
    </w:p>
    <w:p>
      <w:pPr>
        <w:pStyle w:val="15"/>
        <w:numPr>
          <w:ilvl w:val="0"/>
          <w:numId w:val="0"/>
        </w:numPr>
        <w:ind w:left="720" w:hanging="0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Normal"/>
        <w:ind w:left="720" w:right="0" w:hanging="0"/>
        <w:jc w:val="center"/>
        <w:rPr/>
      </w:pPr>
      <w:r>
        <w:rPr>
          <w:b/>
        </w:rPr>
        <w:t>ПРАКТИЧЕСКИЕ  РАБОТЫ:</w:t>
      </w:r>
    </w:p>
    <w:p>
      <w:pPr>
        <w:pStyle w:val="15"/>
        <w:numPr>
          <w:ilvl w:val="0"/>
          <w:numId w:val="13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Центральное Сеченовское торможение.</w:t>
      </w:r>
    </w:p>
    <w:p>
      <w:pPr>
        <w:pStyle w:val="15"/>
        <w:numPr>
          <w:ilvl w:val="0"/>
          <w:numId w:val="13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Сравнительная характеристика рефлекса по Тюрку после введения в лимфатический мешок пилокарпина.</w:t>
      </w:r>
    </w:p>
    <w:p>
      <w:pPr>
        <w:pStyle w:val="15"/>
        <w:numPr>
          <w:ilvl w:val="0"/>
          <w:numId w:val="13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Рефлексы Гольца. Взаимное торможение рефлексов.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Рекомендованная литература:</w:t>
      </w:r>
    </w:p>
    <w:p>
      <w:pPr>
        <w:pStyle w:val="15"/>
        <w:jc w:val="left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основная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Нормальная физиология [Электронный ресурс]: учебник / под ред. Л. 3. Теля, Н. А. Агаджаняна - М.: Литера, 2015.-http:/ www.studmedlib.ru/book/ISBN9785423501679.html</w:t>
      </w:r>
    </w:p>
    <w:p>
      <w:pPr>
        <w:pStyle w:val="Normal"/>
        <w:jc w:val="left"/>
        <w:rPr/>
      </w:pPr>
      <w:r>
        <w:rPr>
          <w:b w:val="false"/>
          <w:bCs w:val="false"/>
          <w:sz w:val="24"/>
          <w:szCs w:val="24"/>
        </w:rPr>
        <w:t xml:space="preserve">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3.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дополнительная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1. Судаков К.В. Физиология человека: Атлас динамических схем [Электронный ресурс}; учебное пособие /К.В. Судаков, В.ВА. Андрианов, Ю.Е.Вагин, И.И.Киселёв. </w:t>
      </w:r>
      <w:r>
        <w:rPr>
          <w:b w:val="false"/>
          <w:bCs w:val="false"/>
          <w:strike w:val="false"/>
          <w:dstrike w:val="false"/>
          <w:sz w:val="24"/>
          <w:szCs w:val="24"/>
        </w:rPr>
        <w:t>М. : ГЭОТАР-МЕДИА, 2015.- 416с. - ISBN 978-5-9704-3234-1 - Режим доступа: http: //www.studmedlib.ru/book/.ISBN9785970432341.html.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2.  Камкин А.Г., Физиология: руководство к экспериментальным работам [Электронный ресурс]/Под ред. А.Г|. Камкина, И.С. Киселевой -М.: ГЭОТАР-Медиа, , 2011.-384 с . - Режим доступа: http: //www.studmedlib.ru/book/. ISBN9785970417775/html.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3 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2015. - 880 с.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</w:rPr>
        <w:t>учебно-методическая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1. Михайлова Н.Л., Чемпалова  Л.С. Физиология центральной нервной системы.  Ульяновск, 2010. - 164с.</w:t>
      </w:r>
    </w:p>
    <w:p>
      <w:pPr>
        <w:pStyle w:val="Normal"/>
        <w:rPr/>
      </w:pPr>
      <w:r>
        <w:rPr>
          <w:rFonts w:eastAsia="MS Mincho;ＭＳ 明朝"/>
          <w:b w:val="false"/>
          <w:bCs w:val="fals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en-US"/>
        </w:rPr>
        <w:t xml:space="preserve">1. </w:t>
      </w:r>
      <w:r>
        <w:rPr>
          <w:b w:val="false"/>
          <w:bCs w:val="false"/>
          <w:sz w:val="24"/>
          <w:szCs w:val="24"/>
        </w:rPr>
        <w:t>ЭБ</w:t>
      </w:r>
      <w:r>
        <w:rPr>
          <w:b w:val="false"/>
          <w:bCs w:val="false"/>
          <w:sz w:val="24"/>
          <w:szCs w:val="24"/>
          <w:lang w:val="en-US"/>
        </w:rPr>
        <w:t>C «IPRbooks» (</w:t>
      </w:r>
      <w:hyperlink r:id="rId16" w:tgtFrame="_blank">
        <w:r>
          <w:rPr>
            <w:rStyle w:val="Style19"/>
            <w:b w:val="false"/>
            <w:bCs w:val="false"/>
            <w:sz w:val="24"/>
            <w:szCs w:val="24"/>
            <w:lang w:val="en-US"/>
          </w:rPr>
          <w:t>www.iprbookshop.ru</w:t>
        </w:r>
      </w:hyperlink>
      <w:r>
        <w:rPr>
          <w:b w:val="false"/>
          <w:bCs w:val="false"/>
          <w:sz w:val="24"/>
          <w:szCs w:val="24"/>
          <w:lang w:val="en-US"/>
        </w:rPr>
        <w:t xml:space="preserve">). </w:t>
      </w:r>
      <w:r>
        <w:rPr>
          <w:b w:val="false"/>
          <w:bCs w:val="false"/>
          <w:sz w:val="24"/>
          <w:szCs w:val="24"/>
        </w:rPr>
        <w:t>Контракт №937 от 11.12.2015 г.</w:t>
      </w:r>
    </w:p>
    <w:p>
      <w:pPr>
        <w:pStyle w:val="Normal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 xml:space="preserve">2. </w:t>
      </w:r>
      <w:r>
        <w:rPr>
          <w:b/>
          <w:bCs w:val="false"/>
          <w:strike w:val="false"/>
          <w:dstrike w:val="false"/>
          <w:sz w:val="24"/>
          <w:szCs w:val="24"/>
        </w:rPr>
        <w:t>Э</w:t>
      </w:r>
      <w:r>
        <w:rPr>
          <w:b w:val="false"/>
          <w:bCs w:val="false"/>
          <w:strike w:val="false"/>
          <w:dstrike w:val="false"/>
          <w:sz w:val="24"/>
          <w:szCs w:val="24"/>
        </w:rPr>
        <w:t>БС «Консультант студента» (</w:t>
      </w:r>
      <w:hyperlink r:id="rId17" w:tgtFrame="_blank">
        <w:r>
          <w:rPr>
            <w:rStyle w:val="Style19"/>
            <w:b w:val="false"/>
            <w:bCs w:val="false"/>
            <w:strike w:val="false"/>
            <w:dstrike w:val="false"/>
            <w:sz w:val="24"/>
            <w:szCs w:val="24"/>
          </w:rPr>
          <w:t>www.studmedlib.ru</w:t>
        </w:r>
      </w:hyperlink>
      <w:r>
        <w:rPr>
          <w:b w:val="false"/>
          <w:bCs w:val="false"/>
          <w:strike w:val="false"/>
          <w:dstrike w:val="false"/>
          <w:sz w:val="24"/>
          <w:szCs w:val="24"/>
        </w:rPr>
        <w:t>). Контракт № 348КС/10-25 от 19.11.2015 г.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Зав.кафедрой физиологии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и патофизиологии, профессор                                                                                Т.П.Генинг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ПРАКТИЧЕСКОЕ ЗАНЯТИЕ  №  10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 xml:space="preserve">ТЕМА: СПИННОЙ МОЗГ И ЕГО ФУНКЦИИ. </w:t>
      </w:r>
    </w:p>
    <w:p>
      <w:pPr>
        <w:pStyle w:val="15"/>
        <w:jc w:val="left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ВОПРОСЫ: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1. Спинной мозг. Роль  спинного  мозга в процессах регуляции деятельности опорно-двигательного аппарата и вегетативных функций организма.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2. Характеристика спинальных животных.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3. Спинальный шок.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4. Функция передних и задних корешков спинного мозга.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5. Сегментарный и межсегментарный принцип работы спинного мозга.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6. Спинальные (соматические и вегетативные) рефлексы.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7. Проводящие пути спинного мозга.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Times New Roman"/>
        </w:rPr>
        <w:t xml:space="preserve">      </w:t>
      </w:r>
      <w:r>
        <w:rPr>
          <w:b/>
        </w:rPr>
        <w:t>ПРАКТИЧЕСКИЕ  РАБОТЫ: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15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1. Спинальный шок.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2. Сегментарный характер рефлексов.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3. Спинальные рефлексы у человека (спецописание)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</w:r>
    </w:p>
    <w:p>
      <w:pPr>
        <w:pStyle w:val="15"/>
        <w:jc w:val="left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Рекомендованная литература:</w:t>
      </w:r>
    </w:p>
    <w:p>
      <w:pPr>
        <w:pStyle w:val="15"/>
        <w:jc w:val="left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основная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Нормальная физиология [Электронный ресурс]: учебник / под ред. Л. 3. Теля, Н. А. Агаджаняна - М.: Литера, 2015.-http:/ www.studmedlib.ru/book/ISBN9785423501679.html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4. Судаков К.В. Физиология человека: Атлас динамических схем [Электронный ресурс}; учебное пособие /К.В. Судаков, В.ВА. Андрианов, Ю.Е.Вагин, И.И.Киселёв. </w:t>
      </w:r>
      <w:r>
        <w:rPr>
          <w:b w:val="false"/>
          <w:bCs w:val="false"/>
          <w:strike w:val="false"/>
          <w:dstrike w:val="false"/>
          <w:sz w:val="24"/>
          <w:szCs w:val="24"/>
        </w:rPr>
        <w:t>М. : ГЭОТАР-МЕДИА, 2015.- 416с. - ISBN 978-5-9704-3234-1 - Режим доступа: http: //www.studmedlib.ru/book/.ISBN9785970432341.html.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</w:rPr>
        <w:t>дополнительная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1.  Камкин А.Г., Физиология: руководство к экспериментальным работам [Электронный ресурс]/Под ред. А.Г|. Камкина, И.С. Киселевой -М.: ГЭОТАР-Медиа, , 2011.-384 с . - Режим доступа: http: //www.studmedlib.ru/book/. ISBN9785970417775/html.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2. 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2015. - 880 с.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3. Михайлова Н.Л., Чемпалова  Л.С. Физиология центральной нервной системы.  Ульяновск, 2010. - 164с.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en-US"/>
        </w:rPr>
        <w:t xml:space="preserve">1. </w:t>
      </w:r>
      <w:r>
        <w:rPr>
          <w:b w:val="false"/>
          <w:bCs w:val="false"/>
          <w:sz w:val="24"/>
          <w:szCs w:val="24"/>
        </w:rPr>
        <w:t>ЭБ</w:t>
      </w:r>
      <w:r>
        <w:rPr>
          <w:b w:val="false"/>
          <w:bCs w:val="false"/>
          <w:sz w:val="24"/>
          <w:szCs w:val="24"/>
          <w:lang w:val="en-US"/>
        </w:rPr>
        <w:t>C «IPRbooks» (</w:t>
      </w:r>
      <w:hyperlink r:id="rId18" w:tgtFrame="_blank">
        <w:r>
          <w:rPr>
            <w:rStyle w:val="Style19"/>
            <w:b w:val="false"/>
            <w:bCs w:val="false"/>
            <w:sz w:val="24"/>
            <w:szCs w:val="24"/>
            <w:lang w:val="en-US"/>
          </w:rPr>
          <w:t>www.iprbookshop.ru</w:t>
        </w:r>
      </w:hyperlink>
      <w:r>
        <w:rPr>
          <w:b w:val="false"/>
          <w:bCs w:val="false"/>
          <w:sz w:val="24"/>
          <w:szCs w:val="24"/>
          <w:lang w:val="en-US"/>
        </w:rPr>
        <w:t xml:space="preserve">). </w:t>
      </w:r>
      <w:r>
        <w:rPr>
          <w:b w:val="false"/>
          <w:bCs w:val="false"/>
          <w:sz w:val="24"/>
          <w:szCs w:val="24"/>
        </w:rPr>
        <w:t>Контракт №937 от 11.12.2015 г.</w:t>
      </w:r>
    </w:p>
    <w:p>
      <w:pPr>
        <w:pStyle w:val="Normal"/>
        <w:widowControl/>
        <w:tabs>
          <w:tab w:val="clear" w:pos="708"/>
          <w:tab w:val="center" w:pos="1080" w:leader="none"/>
          <w:tab w:val="right" w:pos="9355" w:leader="none"/>
        </w:tabs>
        <w:suppressAutoHyphens w:val="true"/>
        <w:bidi w:val="0"/>
        <w:ind w:left="0" w:right="0" w:hanging="0"/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 xml:space="preserve">2. </w:t>
      </w:r>
      <w:r>
        <w:rPr>
          <w:b/>
          <w:bCs w:val="false"/>
          <w:strike w:val="false"/>
          <w:dstrike w:val="false"/>
          <w:sz w:val="24"/>
          <w:szCs w:val="24"/>
        </w:rPr>
        <w:t>Э</w:t>
      </w:r>
      <w:r>
        <w:rPr>
          <w:b w:val="false"/>
          <w:bCs w:val="false"/>
          <w:strike w:val="false"/>
          <w:dstrike w:val="false"/>
          <w:sz w:val="24"/>
          <w:szCs w:val="24"/>
        </w:rPr>
        <w:t>БС «Консультант студента» (</w:t>
      </w:r>
      <w:hyperlink r:id="rId19" w:tgtFrame="_blank">
        <w:r>
          <w:rPr>
            <w:rStyle w:val="Style19"/>
            <w:b w:val="false"/>
            <w:bCs w:val="false"/>
            <w:strike w:val="false"/>
            <w:dstrike w:val="false"/>
            <w:sz w:val="24"/>
            <w:szCs w:val="24"/>
          </w:rPr>
          <w:t>www.studmedlib.ru</w:t>
        </w:r>
      </w:hyperlink>
      <w:r>
        <w:rPr>
          <w:b w:val="false"/>
          <w:bCs w:val="false"/>
          <w:strike w:val="false"/>
          <w:dstrike w:val="false"/>
          <w:sz w:val="24"/>
          <w:szCs w:val="24"/>
        </w:rPr>
        <w:t>). Контракт № 348КС/10-25 от 19.11.2015 г.</w:t>
      </w:r>
    </w:p>
    <w:p>
      <w:pPr>
        <w:pStyle w:val="15"/>
        <w:suppressAutoHyphens w:val="false"/>
        <w:ind w:left="72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5"/>
        <w:suppressAutoHyphens w:val="false"/>
        <w:ind w:left="72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5"/>
        <w:suppressAutoHyphens w:val="false"/>
        <w:ind w:left="72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Зав.кафедрой физиологии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и патофизиологии, профессор                                                                                    Т.П.Генинг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 xml:space="preserve">ПРАКТИЧЕСКОЕ ЗАНЯТИЕ  N </w:t>
      </w:r>
      <w:r>
        <w:rPr>
          <w:rFonts w:eastAsia="MS Mincho;ＭＳ 明朝" w:cs="Times New Roman" w:ascii="Times New Roman" w:hAnsi="Times New Roman"/>
          <w:b/>
          <w:sz w:val="24"/>
          <w:szCs w:val="24"/>
        </w:rPr>
        <w:t>11.</w:t>
      </w:r>
    </w:p>
    <w:p>
      <w:pPr>
        <w:pStyle w:val="15"/>
        <w:jc w:val="left"/>
        <w:rPr/>
      </w:pPr>
      <w:bookmarkStart w:id="1" w:name="__DdeLink__5056_1943788279"/>
      <w:r>
        <w:rPr>
          <w:rFonts w:eastAsia="MS Mincho;ＭＳ 明朝" w:cs="Times New Roman" w:ascii="Times New Roman" w:hAnsi="Times New Roman"/>
          <w:b/>
          <w:sz w:val="24"/>
          <w:szCs w:val="24"/>
        </w:rPr>
        <w:t xml:space="preserve">ТЕМА: </w:t>
      </w:r>
      <w:r>
        <w:rPr>
          <w:rFonts w:eastAsia="MS Mincho;ＭＳ 明朝" w:cs="Times New Roman" w:ascii="Times New Roman" w:hAnsi="Times New Roman"/>
          <w:b/>
          <w:bCs/>
          <w:sz w:val="28"/>
          <w:szCs w:val="28"/>
        </w:rPr>
        <w:t>Ствол мозга: продолговатый мозг, варолиев мост, средний мозг, ретикулярная формация. Рефлексы ствола мозга. Мозжечок и его функции.</w:t>
      </w:r>
      <w:bookmarkEnd w:id="1"/>
    </w:p>
    <w:p>
      <w:pPr>
        <w:pStyle w:val="15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ВОПРОСЫ:</w:t>
      </w:r>
    </w:p>
    <w:p>
      <w:pPr>
        <w:pStyle w:val="15"/>
        <w:numPr>
          <w:ilvl w:val="0"/>
          <w:numId w:val="16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1. Продолговатый мозг, его функции. "Бульбарное животное".</w:t>
      </w:r>
    </w:p>
    <w:p>
      <w:pPr>
        <w:pStyle w:val="15"/>
        <w:numPr>
          <w:ilvl w:val="0"/>
          <w:numId w:val="16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2. Центры продолговатого мозга.</w:t>
      </w:r>
    </w:p>
    <w:p>
      <w:pPr>
        <w:pStyle w:val="15"/>
        <w:numPr>
          <w:ilvl w:val="0"/>
          <w:numId w:val="16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3. Проводниковая функция продолговатого мозга.</w:t>
      </w:r>
    </w:p>
    <w:p>
      <w:pPr>
        <w:pStyle w:val="15"/>
        <w:widowControl/>
        <w:numPr>
          <w:ilvl w:val="0"/>
          <w:numId w:val="16"/>
        </w:numPr>
        <w:suppressAutoHyphens w:val="true"/>
        <w:bidi w:val="0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4. Роль продолговатого мозга в регуляции мышечного тонуса. Познотонические рефлексы.</w:t>
      </w:r>
    </w:p>
    <w:p>
      <w:pPr>
        <w:pStyle w:val="15"/>
        <w:numPr>
          <w:ilvl w:val="0"/>
          <w:numId w:val="16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5. Ретикулярная формация ствола  мозга.  Восходящие  активирующие влияния на кору больших полушарий (Г.Мэгун, Дж.Моруцци).</w:t>
      </w:r>
    </w:p>
    <w:p>
      <w:pPr>
        <w:pStyle w:val="15"/>
        <w:numPr>
          <w:ilvl w:val="0"/>
          <w:numId w:val="16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6 .Средний мозг. Мезэнцефалическое  животное,  его особенности.</w:t>
      </w:r>
    </w:p>
    <w:p>
      <w:pPr>
        <w:pStyle w:val="15"/>
        <w:numPr>
          <w:ilvl w:val="0"/>
          <w:numId w:val="16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7. Рефлекторная  деятельность  среднего мозга.</w:t>
      </w:r>
    </w:p>
    <w:p>
      <w:pPr>
        <w:pStyle w:val="15"/>
        <w:numPr>
          <w:ilvl w:val="0"/>
          <w:numId w:val="16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8. Функции четверохолмия, красных ядер, черного вещества,  ядер II и IY пар черепно-мозговых нервов. Децеребрационная     ригидность.</w:t>
      </w:r>
    </w:p>
    <w:p>
      <w:pPr>
        <w:pStyle w:val="15"/>
        <w:numPr>
          <w:ilvl w:val="0"/>
          <w:numId w:val="16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 xml:space="preserve">9. Участие среднего мозга в осуществлении фазно-тонической  деятельности мышц. Установочные  рефлексы. </w:t>
      </w:r>
    </w:p>
    <w:p>
      <w:pPr>
        <w:pStyle w:val="15"/>
        <w:numPr>
          <w:ilvl w:val="0"/>
          <w:numId w:val="16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10. Проводниковая функция среднего мозга.</w:t>
      </w:r>
    </w:p>
    <w:p>
      <w:pPr>
        <w:pStyle w:val="15"/>
        <w:numPr>
          <w:ilvl w:val="0"/>
          <w:numId w:val="16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11. Мозжечок и его функции.</w:t>
      </w:r>
    </w:p>
    <w:p>
      <w:pPr>
        <w:pStyle w:val="Normal"/>
        <w:ind w:left="720" w:right="0" w:hanging="0"/>
        <w:jc w:val="center"/>
        <w:rPr/>
      </w:pPr>
      <w:r>
        <w:rPr>
          <w:b/>
        </w:rPr>
        <w:t>ПРАКТИЧЕСКИЕ  РАБОТЫ:</w:t>
      </w:r>
    </w:p>
    <w:p>
      <w:pPr>
        <w:pStyle w:val="15"/>
        <w:numPr>
          <w:ilvl w:val="0"/>
          <w:numId w:val="7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Униполярное  раздражение  продолговатого  мозга  у  лягушки.</w:t>
      </w:r>
    </w:p>
    <w:p>
      <w:pPr>
        <w:pStyle w:val="Normal"/>
        <w:numPr>
          <w:ilvl w:val="0"/>
          <w:numId w:val="7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Влияние разрушения  полукружных каналов у лягушки.</w:t>
      </w:r>
    </w:p>
    <w:p>
      <w:pPr>
        <w:pStyle w:val="Normal"/>
        <w:numPr>
          <w:ilvl w:val="0"/>
          <w:numId w:val="7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MS Mincho;ＭＳ 明朝" w:cs="Times New Roman"/>
          <w:b w:val="false"/>
          <w:bCs w:val="false"/>
          <w:sz w:val="24"/>
          <w:szCs w:val="24"/>
        </w:rPr>
        <w:t xml:space="preserve"> </w:t>
      </w:r>
      <w:r>
        <w:rPr>
          <w:rFonts w:eastAsia="MS Mincho;ＭＳ 明朝" w:cs="Times New Roman"/>
          <w:b w:val="false"/>
          <w:bCs w:val="false"/>
          <w:sz w:val="24"/>
          <w:szCs w:val="24"/>
        </w:rPr>
        <w:t xml:space="preserve">Статические и статокинетические рефлексы у морской свинки. </w:t>
      </w:r>
    </w:p>
    <w:p>
      <w:pPr>
        <w:pStyle w:val="15"/>
        <w:numPr>
          <w:ilvl w:val="0"/>
          <w:numId w:val="0"/>
        </w:numPr>
        <w:ind w:left="720" w:hanging="0"/>
        <w:jc w:val="left"/>
        <w:rPr/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Рекомендованная литература:</w:t>
      </w:r>
    </w:p>
    <w:p>
      <w:pPr>
        <w:pStyle w:val="15"/>
        <w:numPr>
          <w:ilvl w:val="0"/>
          <w:numId w:val="0"/>
        </w:numPr>
        <w:ind w:hanging="0"/>
        <w:jc w:val="left"/>
        <w:rPr>
          <w:sz w:val="22"/>
          <w:szCs w:val="22"/>
        </w:rPr>
      </w:pPr>
      <w:r>
        <w:rPr>
          <w:rFonts w:eastAsia="MS Mincho;ＭＳ 明朝" w:cs="Times New Roman" w:ascii="Times New Roman" w:hAnsi="Times New Roman"/>
          <w:b/>
          <w:bCs/>
          <w:sz w:val="22"/>
          <w:szCs w:val="22"/>
        </w:rPr>
        <w:t>основная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2"/>
          <w:szCs w:val="22"/>
        </w:rPr>
        <w:t>1. Нормальная физиология [Электронный ресурс]: учебник / под ред. Л. 3. Теля, Н. А. Агаджаняна - М.: Литера, 2015.-http:/ www.studmedlib.ru/book/ISBN9785423501679.html</w:t>
      </w:r>
    </w:p>
    <w:p>
      <w:pPr>
        <w:pStyle w:val="Normal"/>
        <w:jc w:val="left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2"/>
          <w:szCs w:val="22"/>
        </w:rPr>
        <w:t>3.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4. Судаков К.В. Физиология человека: Атлас динамических схем [Электронный ресурс}; учебное пособие /К.В. Судаков, В.ВА. Андрианов, Ю.Е.Вагин, И.И.Киселёв. </w:t>
      </w:r>
      <w:r>
        <w:rPr>
          <w:b w:val="false"/>
          <w:bCs w:val="false"/>
          <w:strike w:val="false"/>
          <w:dstrike w:val="false"/>
          <w:sz w:val="22"/>
          <w:szCs w:val="22"/>
        </w:rPr>
        <w:t>М. : ГЭОТАР-МЕДИА, 2015.- 416с. - ISBN 978-5-9704-3234-1 - Режим доступа: http: //www.studmedlib.ru/book/.ISBN9785970432341.html.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trike w:val="false"/>
          <w:dstrike w:val="false"/>
          <w:sz w:val="22"/>
          <w:szCs w:val="22"/>
        </w:rPr>
        <w:t>дополнительная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trike w:val="false"/>
          <w:dstrike w:val="false"/>
          <w:sz w:val="22"/>
          <w:szCs w:val="22"/>
        </w:rPr>
        <w:t>1.  Камкин А.Г., Физиология: руководство к экспериментальным работам [Электронный ресурс]/Под ред. А.Г|. Камкина, И.С. Киселевой -М.: ГЭОТАР-Медиа, , 2011.-384 с . - Режим доступа: http: //www.studmedlib.ru/book/. ISBN9785970417775/html.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trike w:val="false"/>
          <w:dstrike w:val="false"/>
          <w:sz w:val="22"/>
          <w:szCs w:val="22"/>
        </w:rPr>
        <w:t>2.  Нормальная физиология: учебник для учреждений высш. проф. образования по спец. "Лечебное дело" дисциплины "Нормальная физиология" / под ред. К.В.Судакова. - М.: ГЭОТАР-Медиа, 2015. - 880 с.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trike w:val="false"/>
          <w:dstrike w:val="false"/>
          <w:sz w:val="22"/>
          <w:szCs w:val="22"/>
        </w:rPr>
        <w:t>3. Михайлова Н.Л., Чемпалова  Л.С. Физиология центральной нервной системы.  Ульяновск, 2010. - 164с.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en-US"/>
        </w:rPr>
        <w:t xml:space="preserve">1. </w:t>
      </w:r>
      <w:r>
        <w:rPr>
          <w:b w:val="false"/>
          <w:bCs w:val="false"/>
          <w:sz w:val="22"/>
          <w:szCs w:val="22"/>
        </w:rPr>
        <w:t>ЭБ</w:t>
      </w:r>
      <w:r>
        <w:rPr>
          <w:b w:val="false"/>
          <w:bCs w:val="false"/>
          <w:sz w:val="22"/>
          <w:szCs w:val="22"/>
          <w:lang w:val="en-US"/>
        </w:rPr>
        <w:t>C «IPRbooks» (</w:t>
      </w:r>
      <w:hyperlink r:id="rId20" w:tgtFrame="_blank">
        <w:r>
          <w:rPr>
            <w:rStyle w:val="Style19"/>
            <w:b w:val="false"/>
            <w:bCs w:val="false"/>
            <w:sz w:val="22"/>
            <w:szCs w:val="22"/>
            <w:lang w:val="en-US"/>
          </w:rPr>
          <w:t>www.iprbookshop.ru</w:t>
        </w:r>
      </w:hyperlink>
      <w:r>
        <w:rPr>
          <w:b w:val="false"/>
          <w:bCs w:val="false"/>
          <w:sz w:val="22"/>
          <w:szCs w:val="22"/>
          <w:lang w:val="en-US"/>
        </w:rPr>
        <w:t xml:space="preserve">). </w:t>
      </w:r>
      <w:r>
        <w:rPr>
          <w:b w:val="false"/>
          <w:bCs w:val="false"/>
          <w:sz w:val="22"/>
          <w:szCs w:val="22"/>
        </w:rPr>
        <w:t>Контракт №937 от 11.12.2015 г.</w:t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/>
      </w:pPr>
      <w:r>
        <w:rPr>
          <w:rFonts w:eastAsia="MS Mincho;ＭＳ 明朝" w:cs="Times New Roman"/>
          <w:b w:val="false"/>
          <w:bCs w:val="false"/>
          <w:strike w:val="false"/>
          <w:dstrike w:val="false"/>
          <w:sz w:val="22"/>
          <w:szCs w:val="22"/>
        </w:rPr>
        <w:t>2. ЭБС «Консультант студента» (</w:t>
      </w:r>
      <w:hyperlink r:id="rId21" w:tgtFrame="_blank">
        <w:r>
          <w:rPr>
            <w:rStyle w:val="Style19"/>
            <w:rFonts w:eastAsia="MS Mincho;ＭＳ 明朝"/>
            <w:b w:val="false"/>
            <w:bCs w:val="false"/>
            <w:strike w:val="false"/>
            <w:dstrike w:val="false"/>
            <w:sz w:val="22"/>
            <w:szCs w:val="22"/>
          </w:rPr>
          <w:t>www.studmedlib.ru</w:t>
        </w:r>
      </w:hyperlink>
      <w:r>
        <w:rPr>
          <w:rFonts w:eastAsia="MS Mincho;ＭＳ 明朝" w:cs="Times New Roman"/>
          <w:b w:val="false"/>
          <w:bCs w:val="false"/>
          <w:strike w:val="false"/>
          <w:dstrike w:val="false"/>
          <w:sz w:val="22"/>
          <w:szCs w:val="22"/>
        </w:rPr>
        <w:t xml:space="preserve">). Контракт № 348КС/10-25 от 19.11.2015 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 xml:space="preserve">Зав.кафедрой физиологиии </w:t>
      </w:r>
    </w:p>
    <w:p>
      <w:pPr>
        <w:pStyle w:val="15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патофизиологии, профессор                             т                                                      Т.П.Генинг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MS Mincho;ＭＳ 明朝"/>
          <w:b/>
          <w:bCs/>
        </w:rPr>
        <w:t xml:space="preserve">ПРАКТИЧЕСКОЕ ЗАНЯТИЕ  </w:t>
      </w:r>
      <w:r>
        <w:rPr>
          <w:rFonts w:eastAsia="MS Mincho;ＭＳ 明朝"/>
          <w:b/>
        </w:rPr>
        <w:t>№ 12</w:t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ТЕМА:   ПРОМЕЖУТОЧНЫЙ МОЗГ И ЕГО ФУНКЦИИ.</w:t>
      </w:r>
    </w:p>
    <w:p>
      <w:pPr>
        <w:pStyle w:val="15"/>
        <w:jc w:val="center"/>
        <w:rPr/>
      </w:pPr>
      <w:r>
        <w:rPr>
          <w:rFonts w:eastAsia="MS Mincho;ＭＳ 明朝" w:cs="Times New Roman" w:ascii="Times New Roman" w:hAnsi="Times New Roman"/>
          <w:b/>
          <w:sz w:val="24"/>
          <w:szCs w:val="24"/>
        </w:rPr>
        <w:t>ФИЗИОЛОГИЯ ВЕГЕТАТИВНОЙ НЕРВНОЙ СИСТЕМЫ.</w:t>
      </w:r>
    </w:p>
    <w:p>
      <w:pPr>
        <w:pStyle w:val="Normal"/>
        <w:rPr>
          <w:rFonts w:eastAsia="MS Mincho;ＭＳ 明朝"/>
          <w:b/>
          <w:b/>
        </w:rPr>
      </w:pPr>
      <w:r>
        <w:rPr>
          <w:rFonts w:eastAsia="MS Mincho;ＭＳ 明朝"/>
          <w:b/>
        </w:rPr>
        <w:t>ВОПРОСЫ:</w:t>
      </w:r>
    </w:p>
    <w:p>
      <w:pPr>
        <w:pStyle w:val="15"/>
        <w:numPr>
          <w:ilvl w:val="0"/>
          <w:numId w:val="12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Гипоталамус. Характеристика основных  ядерных  групп.  Участие гипоталамуса в регуляции вегетативных функций и  в   формировании эмоций и мотиваций.</w:t>
      </w:r>
    </w:p>
    <w:p>
      <w:pPr>
        <w:pStyle w:val="15"/>
        <w:numPr>
          <w:ilvl w:val="0"/>
          <w:numId w:val="12"/>
        </w:numPr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Таламус. Функциональная характеристика основных ядерных групп.</w:t>
      </w:r>
    </w:p>
    <w:p>
      <w:pPr>
        <w:pStyle w:val="15"/>
        <w:numPr>
          <w:ilvl w:val="0"/>
          <w:numId w:val="12"/>
        </w:numPr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>Сравнительная характеристика симпатического и  парасимпатического отделов вегетативной нервной системы. Синергизм и   относительный антагонизм их влияния.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Normal"/>
        <w:ind w:left="720" w:right="0" w:hanging="0"/>
        <w:jc w:val="center"/>
        <w:rPr/>
      </w:pPr>
      <w:r>
        <w:rPr>
          <w:b/>
        </w:rPr>
        <w:t>ПРАКТИЧЕСКИЕ  РАБОТЫ:</w:t>
      </w:r>
    </w:p>
    <w:p>
      <w:pPr>
        <w:pStyle w:val="Normal"/>
        <w:ind w:left="72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  <w:t>1.Регистрация кожно-гальванической реакции (КГР) как показателя тонуса автономной  (особенно симпатической) нервной системы.</w:t>
      </w:r>
    </w:p>
    <w:p>
      <w:pPr>
        <w:pStyle w:val="15"/>
        <w:jc w:val="center"/>
        <w:rPr>
          <w:rFonts w:ascii="Times New Roman" w:hAnsi="Times New Roman" w:eastAsia="MS Mincho;ＭＳ 明朝" w:cs="Times New Roman"/>
          <w:b/>
          <w:b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sz w:val="24"/>
          <w:szCs w:val="24"/>
        </w:rPr>
      </w:r>
    </w:p>
    <w:p>
      <w:pPr>
        <w:pStyle w:val="Style28"/>
        <w:tabs>
          <w:tab w:val="clear" w:pos="4677"/>
          <w:tab w:val="center" w:pos="1080" w:leader="none"/>
          <w:tab w:val="right" w:pos="9355" w:leader="none"/>
        </w:tabs>
        <w:ind w:left="360" w:right="0" w:hanging="0"/>
        <w:jc w:val="both"/>
        <w:rPr/>
      </w:pPr>
      <w:r>
        <w:rPr>
          <w:rFonts w:eastAsia="MS Mincho;ＭＳ 明朝" w:cs="Times New Roman"/>
          <w:b/>
          <w:bCs/>
          <w:sz w:val="24"/>
          <w:szCs w:val="24"/>
        </w:rPr>
        <w:t>Рекомендованная литература:</w:t>
      </w:r>
    </w:p>
    <w:p>
      <w:pPr>
        <w:pStyle w:val="Style28"/>
        <w:tabs>
          <w:tab w:val="clear" w:pos="4677"/>
          <w:tab w:val="center" w:pos="1080" w:leader="none"/>
          <w:tab w:val="right" w:pos="9355" w:leader="none"/>
        </w:tabs>
        <w:ind w:right="0" w:hanging="0"/>
        <w:jc w:val="both"/>
        <w:rPr/>
      </w:pPr>
      <w:r>
        <w:rPr>
          <w:rFonts w:eastAsia="MS Mincho;ＭＳ 明朝" w:cs="Times New Roman"/>
          <w:b/>
          <w:bCs/>
          <w:sz w:val="24"/>
          <w:szCs w:val="24"/>
        </w:rPr>
        <w:t xml:space="preserve"> </w:t>
      </w:r>
      <w:r>
        <w:rPr>
          <w:rFonts w:eastAsia="MS Mincho;ＭＳ 明朝" w:cs="Times New Roman"/>
          <w:b/>
          <w:bCs/>
          <w:sz w:val="24"/>
          <w:szCs w:val="24"/>
        </w:rPr>
        <w:t>основная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1. Нормальная физиология [Электронный ресурс]: учебник / под ред. Л. 3. Теля, Н. А. Агаджаняна - М.: Литера, 2015.-http:/ www.studmedlib.ru/book/ISBN9785423501679.html</w:t>
      </w:r>
    </w:p>
    <w:p>
      <w:pPr>
        <w:pStyle w:val="Normal"/>
        <w:jc w:val="left"/>
        <w:rPr/>
      </w:pPr>
      <w:r>
        <w:rPr>
          <w:b w:val="false"/>
          <w:bCs w:val="false"/>
          <w:sz w:val="24"/>
          <w:szCs w:val="24"/>
        </w:rPr>
        <w:t xml:space="preserve">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3.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дополнительная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1. Судаков К.В. Физиология человека: Атлас динамических схем [Электронный ресурс}; учебное пособие /К.В. Судаков, В.ВА. Андрианов, Ю.Е.Вагин, И.И.Киселёв. </w:t>
      </w:r>
      <w:r>
        <w:rPr>
          <w:b w:val="false"/>
          <w:bCs w:val="false"/>
          <w:strike w:val="false"/>
          <w:dstrike w:val="false"/>
          <w:sz w:val="24"/>
          <w:szCs w:val="24"/>
        </w:rPr>
        <w:t>М. : ГЭОТАР-МЕДИА, 2015.- 416с. - ISBN 978-5-9704-3234-1 - Режим доступа: http: //www.studmedlib.ru/book/.ISBN9785970432341.html.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2.  Камкин А.Г., Физиология: руководство к экспериментальным работам [Электронный ресурс]/Под ред. А.Г|. Камкина, И.С. Киселевой -М.: ГЭОТАР-Медиа, , 2011.-384 с . - Режим доступа: http: //www.studmedlib.ru/book/. ISBN9785970417775/html.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3.  Нормальная физиология: учебник для учреждений высш. проф. образования по спец. "Лечебное дело" дисциплины "Нормальная физиология" / под ред. К.В.Судакова. - М.: ГЭОТАР-Медиа, 2015. - 880 с.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</w:rPr>
        <w:t>учебно-методическая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1. Михайлова Н.Л., Чемпалова  Л.С. Физиология центральной нервной системы.  Ульяновск, 2010. - 164с.</w:t>
      </w:r>
    </w:p>
    <w:p>
      <w:pPr>
        <w:pStyle w:val="Normal"/>
        <w:rPr/>
      </w:pPr>
      <w:r>
        <w:rPr>
          <w:rFonts w:eastAsia="MS Mincho;ＭＳ 明朝"/>
          <w:b w:val="false"/>
          <w:bCs w:val="fals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en-US"/>
        </w:rPr>
        <w:t xml:space="preserve">1. </w:t>
      </w:r>
      <w:r>
        <w:rPr>
          <w:b w:val="false"/>
          <w:bCs w:val="false"/>
          <w:sz w:val="24"/>
          <w:szCs w:val="24"/>
        </w:rPr>
        <w:t>ЭБ</w:t>
      </w:r>
      <w:r>
        <w:rPr>
          <w:b w:val="false"/>
          <w:bCs w:val="false"/>
          <w:sz w:val="24"/>
          <w:szCs w:val="24"/>
          <w:lang w:val="en-US"/>
        </w:rPr>
        <w:t>C «IPRbooks» (</w:t>
      </w:r>
      <w:hyperlink r:id="rId22" w:tgtFrame="_blank">
        <w:r>
          <w:rPr>
            <w:rStyle w:val="Style19"/>
            <w:b w:val="false"/>
            <w:bCs w:val="false"/>
            <w:sz w:val="24"/>
            <w:szCs w:val="24"/>
            <w:lang w:val="en-US"/>
          </w:rPr>
          <w:t>www.iprbookshop.ru</w:t>
        </w:r>
      </w:hyperlink>
      <w:r>
        <w:rPr>
          <w:b w:val="false"/>
          <w:bCs w:val="false"/>
          <w:sz w:val="24"/>
          <w:szCs w:val="24"/>
          <w:lang w:val="en-US"/>
        </w:rPr>
        <w:t xml:space="preserve">). </w:t>
      </w:r>
      <w:r>
        <w:rPr>
          <w:b w:val="false"/>
          <w:bCs w:val="false"/>
          <w:sz w:val="24"/>
          <w:szCs w:val="24"/>
        </w:rPr>
        <w:t>Контракт №937 от 11.12.2015 г.</w:t>
      </w:r>
    </w:p>
    <w:p>
      <w:pPr>
        <w:pStyle w:val="Style28"/>
        <w:tabs>
          <w:tab w:val="clear" w:pos="4677"/>
          <w:tab w:val="center" w:pos="1080" w:leader="none"/>
          <w:tab w:val="right" w:pos="9355" w:leader="none"/>
        </w:tabs>
        <w:ind w:left="360" w:right="0" w:hanging="0"/>
        <w:jc w:val="both"/>
        <w:rPr/>
      </w:pPr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>2. ЭБС «Консультант студента» (</w:t>
      </w:r>
      <w:hyperlink r:id="rId23" w:tgtFrame="_blank">
        <w:r>
          <w:rPr>
            <w:rStyle w:val="Style19"/>
            <w:rFonts w:eastAsia="MS Mincho;ＭＳ 明朝"/>
            <w:b w:val="false"/>
            <w:bCs w:val="false"/>
            <w:strike w:val="false"/>
            <w:dstrike w:val="false"/>
            <w:sz w:val="24"/>
            <w:szCs w:val="24"/>
          </w:rPr>
          <w:t>www.studmedlib.ru</w:t>
        </w:r>
      </w:hyperlink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 xml:space="preserve">). Контракт № 348КС/10-25 от 19.11.2015 </w:t>
      </w:r>
    </w:p>
    <w:p>
      <w:pPr>
        <w:pStyle w:val="15"/>
        <w:suppressAutoHyphens w:val="false"/>
        <w:ind w:left="72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15"/>
        <w:jc w:val="center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 xml:space="preserve">     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Зав.кафедрой физиологии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и патофизиологии, профессор                                                                       Т.П.Генинг</w:t>
      </w:r>
    </w:p>
    <w:p>
      <w:pPr>
        <w:pStyle w:val="Normal"/>
        <w:rPr>
          <w:rFonts w:eastAsia="MS Mincho;ＭＳ 明朝" w:cs="Times New Roman"/>
          <w:sz w:val="24"/>
          <w:szCs w:val="24"/>
        </w:rPr>
      </w:pPr>
      <w:r>
        <w:rPr>
          <w:rFonts w:eastAsia="MS Mincho;ＭＳ 明朝" w:cs="Times New Roman"/>
          <w:sz w:val="24"/>
          <w:szCs w:val="24"/>
        </w:rPr>
      </w:r>
    </w:p>
    <w:p>
      <w:pPr>
        <w:pStyle w:val="Normal"/>
        <w:rPr>
          <w:rFonts w:eastAsia="MS Mincho;ＭＳ 明朝" w:cs="Times New Roman"/>
          <w:sz w:val="24"/>
          <w:szCs w:val="24"/>
        </w:rPr>
      </w:pPr>
      <w:r>
        <w:rPr>
          <w:rFonts w:eastAsia="MS Mincho;ＭＳ 明朝" w:cs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MS Mincho;ＭＳ 明朝"/>
          <w:b/>
          <w:sz w:val="24"/>
          <w:szCs w:val="24"/>
        </w:rPr>
        <w:t>ПРАКТИЧЕСКОЕ ЗАНЯТИЕ  № 13.</w:t>
      </w:r>
    </w:p>
    <w:p>
      <w:pPr>
        <w:pStyle w:val="Normal"/>
        <w:jc w:val="center"/>
        <w:rPr>
          <w:rFonts w:eastAsia="MS Mincho;ＭＳ 明朝"/>
          <w:b/>
          <w:b/>
          <w:sz w:val="20"/>
          <w:szCs w:val="20"/>
        </w:rPr>
      </w:pPr>
      <w:r>
        <w:rPr>
          <w:rFonts w:eastAsia="MS Mincho;ＭＳ 明朝"/>
          <w:b/>
          <w:sz w:val="24"/>
          <w:szCs w:val="24"/>
        </w:rPr>
        <w:t>КОЛЛОКВИУМ ПО ТЕМЕ: "ФИЗИОЛОГИЯ ЦНС".</w:t>
      </w:r>
    </w:p>
    <w:p>
      <w:pPr>
        <w:pStyle w:val="Normal"/>
        <w:rPr>
          <w:rFonts w:eastAsia="MS Mincho;ＭＳ 明朝"/>
          <w:b/>
          <w:b/>
          <w:sz w:val="20"/>
          <w:szCs w:val="20"/>
        </w:rPr>
      </w:pPr>
      <w:r>
        <w:rPr>
          <w:rFonts w:eastAsia="MS Mincho;ＭＳ 明朝"/>
          <w:b/>
          <w:sz w:val="24"/>
          <w:szCs w:val="24"/>
        </w:rPr>
        <w:t>ВОПРОСЫ:</w:t>
      </w:r>
    </w:p>
    <w:p>
      <w:pPr>
        <w:pStyle w:val="Normal"/>
        <w:numPr>
          <w:ilvl w:val="0"/>
          <w:numId w:val="11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4"/>
          <w:szCs w:val="24"/>
        </w:rPr>
        <w:t xml:space="preserve">Рефлекторный принцип деятельности нервной системы,  его  развитие в    трудах И.М.Сеченова, И.П.Павлова, П.К.Анохина.  Структура рефлекторной дуги. </w:t>
      </w:r>
    </w:p>
    <w:p>
      <w:pPr>
        <w:pStyle w:val="Normal"/>
        <w:numPr>
          <w:ilvl w:val="0"/>
          <w:numId w:val="11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4"/>
          <w:szCs w:val="24"/>
        </w:rPr>
        <w:t xml:space="preserve">Нейрон как структурно - функциональная  единица ЦНС. Физиологические свойства нервных и глиальных  клеток. Особенности возникновения возбуждения в нейроне. Механизм  возникновения возбуждения в рецепторах. Рецепторный  и  генераторный  потенциал. </w:t>
      </w:r>
    </w:p>
    <w:p>
      <w:pPr>
        <w:pStyle w:val="Normal"/>
        <w:numPr>
          <w:ilvl w:val="0"/>
          <w:numId w:val="11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4"/>
          <w:szCs w:val="24"/>
        </w:rPr>
        <w:t xml:space="preserve">Современные  представления  о  механизмах  центрального торможения. </w:t>
      </w:r>
    </w:p>
    <w:p>
      <w:pPr>
        <w:pStyle w:val="Normal"/>
        <w:numPr>
          <w:ilvl w:val="0"/>
          <w:numId w:val="11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4"/>
          <w:szCs w:val="24"/>
        </w:rPr>
        <w:t>Нервные центры. Свойства. Общие  принципы  координационной деятельности ЦНС.</w:t>
      </w:r>
    </w:p>
    <w:p>
      <w:pPr>
        <w:pStyle w:val="Normal"/>
        <w:numPr>
          <w:ilvl w:val="0"/>
          <w:numId w:val="11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4"/>
          <w:szCs w:val="24"/>
        </w:rPr>
        <w:t>Учение о функциональных системах (И.П.Павлов, П.К.Анохин).</w:t>
      </w:r>
    </w:p>
    <w:p>
      <w:pPr>
        <w:pStyle w:val="Normal"/>
        <w:numPr>
          <w:ilvl w:val="0"/>
          <w:numId w:val="11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4"/>
          <w:szCs w:val="24"/>
        </w:rPr>
        <w:t>Спинной мозг. Рефлекторная и проводниковая функция спинного  мозга.</w:t>
      </w:r>
    </w:p>
    <w:p>
      <w:pPr>
        <w:pStyle w:val="Normal"/>
        <w:numPr>
          <w:ilvl w:val="0"/>
          <w:numId w:val="11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4"/>
          <w:szCs w:val="24"/>
        </w:rPr>
        <w:t>Продолговатый мозг и мост. Роль продолговатого мозга в регуляции мышечного тонуса и вегетативных функций.</w:t>
      </w:r>
    </w:p>
    <w:p>
      <w:pPr>
        <w:pStyle w:val="Normal"/>
        <w:numPr>
          <w:ilvl w:val="0"/>
          <w:numId w:val="11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4"/>
          <w:szCs w:val="24"/>
        </w:rPr>
        <w:t>Средний мозг. Рефлекторная деятельность среднего мозга.  Участие среднего мозга в  осуществлении  фазно  -  тонической  деятельности мышц.</w:t>
      </w:r>
    </w:p>
    <w:p>
      <w:pPr>
        <w:pStyle w:val="Normal"/>
        <w:numPr>
          <w:ilvl w:val="0"/>
          <w:numId w:val="11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4"/>
          <w:szCs w:val="24"/>
        </w:rPr>
        <w:t>Мозжечок.  Роль  мозжечка  в организации  движений и регуляции   вегетативных функций.</w:t>
      </w:r>
    </w:p>
    <w:p>
      <w:pPr>
        <w:pStyle w:val="Normal"/>
        <w:numPr>
          <w:ilvl w:val="0"/>
          <w:numId w:val="11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4"/>
          <w:szCs w:val="24"/>
        </w:rPr>
        <w:t>Ретикулярная формация: нейронная  организация и роль ее в организации движений, в процессах  бодрствования и  сна, в переработке сенсорной информации.</w:t>
      </w:r>
    </w:p>
    <w:p>
      <w:pPr>
        <w:pStyle w:val="Normal"/>
        <w:numPr>
          <w:ilvl w:val="0"/>
          <w:numId w:val="11"/>
        </w:numPr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4"/>
          <w:szCs w:val="24"/>
        </w:rPr>
        <w:t xml:space="preserve">Промежуточный мозг: таламус, гипоталамус. Базальные ядра. </w:t>
      </w:r>
    </w:p>
    <w:p>
      <w:pPr>
        <w:pStyle w:val="Normal"/>
        <w:numPr>
          <w:ilvl w:val="0"/>
          <w:numId w:val="11"/>
        </w:numPr>
        <w:rPr>
          <w:sz w:val="24"/>
          <w:szCs w:val="24"/>
        </w:rPr>
      </w:pPr>
      <w:r>
        <w:rPr>
          <w:rFonts w:eastAsia="MS Mincho;ＭＳ 明朝"/>
          <w:sz w:val="24"/>
          <w:szCs w:val="24"/>
        </w:rPr>
        <w:t>Лимбическая система, участие её в интегративной деятельности мозга, в регуляции вегетативных функций. Участие базальных ядер в   организации движений.</w:t>
      </w:r>
    </w:p>
    <w:p>
      <w:pPr>
        <w:pStyle w:val="Normal"/>
        <w:numPr>
          <w:ilvl w:val="0"/>
          <w:numId w:val="11"/>
        </w:numPr>
        <w:rPr>
          <w:sz w:val="24"/>
          <w:szCs w:val="24"/>
        </w:rPr>
      </w:pPr>
      <w:r>
        <w:rPr>
          <w:rFonts w:eastAsia="MS Mincho;ＭＳ 明朝"/>
          <w:sz w:val="24"/>
          <w:szCs w:val="24"/>
        </w:rPr>
        <w:t>Физиология вегетативной нервной  системы. Структурно-функциональная организация и  особенности  вегетативной  иннервации. Вегетативные центры. Структура  вегетативных рефлексов.</w:t>
      </w:r>
    </w:p>
    <w:p>
      <w:pPr>
        <w:pStyle w:val="Normal"/>
        <w:rPr>
          <w:rFonts w:eastAsia="MS Mincho;ＭＳ 明朝"/>
          <w:sz w:val="20"/>
          <w:szCs w:val="20"/>
        </w:rPr>
      </w:pPr>
      <w:r>
        <w:rPr>
          <w:rFonts w:eastAsia="MS Mincho;ＭＳ 明朝"/>
          <w:sz w:val="20"/>
          <w:szCs w:val="20"/>
        </w:rPr>
      </w:r>
    </w:p>
    <w:p>
      <w:pPr>
        <w:pStyle w:val="Style28"/>
        <w:tabs>
          <w:tab w:val="clear" w:pos="4677"/>
          <w:tab w:val="center" w:pos="1080" w:leader="none"/>
          <w:tab w:val="right" w:pos="9355" w:leader="none"/>
        </w:tabs>
        <w:ind w:left="360" w:right="0" w:hanging="0"/>
        <w:jc w:val="both"/>
        <w:rPr/>
      </w:pPr>
      <w:r>
        <w:rPr>
          <w:rFonts w:eastAsia="Times New Roman"/>
        </w:rPr>
        <w:t xml:space="preserve">   </w:t>
      </w:r>
      <w:r>
        <w:rPr>
          <w:rFonts w:eastAsia="Times New Roman"/>
          <w:b/>
          <w:sz w:val="24"/>
          <w:szCs w:val="24"/>
        </w:rPr>
        <w:t>Список рекомендованной  литературы:</w:t>
      </w:r>
    </w:p>
    <w:p>
      <w:pPr>
        <w:pStyle w:val="Normal"/>
        <w:jc w:val="both"/>
        <w:rPr/>
      </w:pPr>
      <w:r>
        <w:rPr>
          <w:b/>
          <w:bCs/>
        </w:rPr>
        <w:t xml:space="preserve">Основная: </w:t>
      </w:r>
    </w:p>
    <w:p>
      <w:pPr>
        <w:pStyle w:val="Normal"/>
        <w:jc w:val="both"/>
        <w:rPr/>
      </w:pPr>
      <w:r>
        <w:rPr/>
        <w:t xml:space="preserve">1. Нормальная физиология [Электронный ресурс]: учебник / под ред. Л. 3. Теля, Н. А. </w:t>
      </w:r>
    </w:p>
    <w:p>
      <w:pPr>
        <w:pStyle w:val="Normal"/>
        <w:jc w:val="both"/>
        <w:rPr/>
      </w:pPr>
      <w:r>
        <w:rPr/>
        <w:t xml:space="preserve">Агаджаняна - М.: Литера, 2015.-http:/ www.studmedlib.ru/book/ISBN9785423501679.html 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/>
      </w:pPr>
      <w:r>
        <w:rPr/>
        <w:t>З.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Normal"/>
        <w:jc w:val="both"/>
        <w:rPr/>
      </w:pPr>
      <w:r>
        <w:rPr>
          <w:b/>
          <w:bCs/>
        </w:rPr>
        <w:t xml:space="preserve">Дополнительная: </w:t>
      </w:r>
    </w:p>
    <w:p>
      <w:pPr>
        <w:pStyle w:val="Normal"/>
        <w:jc w:val="both"/>
        <w:rPr/>
      </w:pPr>
      <w:r>
        <w:rPr>
          <w:b w:val="false"/>
          <w:bCs w:val="false"/>
        </w:rPr>
        <w:t>1. Судаков К.В. Физиология человека: Атлас динамических схем [Электронный ресурс}; учебное пособие /К.В. Судаков, В.А. Андрианов, Ю.Е.Вагин, И.И.Киселёв. 2-е</w:t>
      </w:r>
      <w:r>
        <w:rPr>
          <w:b w:val="false"/>
          <w:bCs w:val="false"/>
          <w:strike w:val="false"/>
          <w:dstrike w:val="false"/>
        </w:rPr>
        <w:t xml:space="preserve"> изд, испр. и доп.- М.: ГЭОТАР-МЕДИА, 2015.- 416 с. - ISBN 978-5-9704-3234-1 -Режим доступа: http: //www.studmedlib.ru/book/.ISBN9785970432341.html.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</w:rPr>
        <w:t>2. Камкин А.Г., Физиология: руководство к экспериментальным работам [Электронный ресурс]/Под ред. А.Г|. Камкина, И.С. Киселевой -М.: ГЭОТАР-Медиа, , 2011.-384с. - ISBN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</w:rPr>
        <w:t>978-5-9704-1777-5- Режим доступа: http: //www.studmedlib.ru/book/. ISBN9785970417775/html.</w:t>
      </w:r>
    </w:p>
    <w:p>
      <w:pPr>
        <w:pStyle w:val="Normal"/>
        <w:jc w:val="both"/>
        <w:rPr/>
      </w:pPr>
      <w:r>
        <w:rPr/>
        <w:t xml:space="preserve">3. Дегтярев, Виталий Прокофьевич. Нормальная физиология: учебник для образоват. учреждений высш. проф. образования по спец. 31.05.01 "Лечебное дело", 31.00.00 "Клиническая медицина" по дисциплине "Нормальная физиология" / Дегтярев Виталий Прокофьевич, Н. Д. Сорокина. - М.; ГЭОТАР-Медиа, 2016. - 480 с. </w:t>
      </w:r>
    </w:p>
    <w:p>
      <w:pPr>
        <w:pStyle w:val="Normal"/>
        <w:jc w:val="both"/>
        <w:rPr/>
      </w:pPr>
      <w:r>
        <w:rPr/>
        <w:t xml:space="preserve">4.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2015. - 880 с2. </w:t>
      </w:r>
    </w:p>
    <w:p>
      <w:pPr>
        <w:pStyle w:val="Normal"/>
        <w:jc w:val="both"/>
        <w:rPr/>
      </w:pPr>
      <w:r>
        <w:rPr/>
        <w:t xml:space="preserve">5. Основы физиологии человека: учебник для вузов по мед. и биол. спец. /Н. А. Агаджанян [и др.]; под ред. Н. А. Агаджаняна. - 4-е изд. - М.: РУДН, 2014. </w:t>
      </w:r>
    </w:p>
    <w:p>
      <w:pPr>
        <w:pStyle w:val="Normal"/>
        <w:jc w:val="both"/>
        <w:rPr/>
      </w:pPr>
      <w:r>
        <w:rPr/>
        <w:t xml:space="preserve">6.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2014. - 880 с. </w:t>
      </w:r>
    </w:p>
    <w:p>
      <w:pPr>
        <w:pStyle w:val="Normal"/>
        <w:jc w:val="both"/>
        <w:rPr/>
      </w:pPr>
      <w:r>
        <w:rPr/>
        <w:t xml:space="preserve">7. Физиология человека. Атлас динамических схем: учебно-наглядное пособие для высш. проф. образования по направл. подгот. "Лечебное дело", "Педиатрия", "Медико-профилактическое дело" по основным разд. дисциплины "Нормальная физиология" /К. В. Судаков [и др.]; под ред. К. В. Судакова. - 2-е изд., испр. и доп. - М.: ГЭОТАР-Медиа, 2015. - 416 с. </w:t>
      </w:r>
    </w:p>
    <w:p>
      <w:pPr>
        <w:pStyle w:val="Normal"/>
        <w:jc w:val="both"/>
        <w:rPr/>
      </w:pPr>
      <w:r>
        <w:rPr>
          <w:b/>
          <w:bCs/>
        </w:rPr>
        <w:t xml:space="preserve">Учебно-методическая: </w:t>
      </w:r>
    </w:p>
    <w:p>
      <w:pPr>
        <w:pStyle w:val="Style28"/>
        <w:tabs>
          <w:tab w:val="clear" w:pos="4677"/>
          <w:tab w:val="center" w:pos="1080" w:leader="none"/>
          <w:tab w:val="right" w:pos="9355" w:leader="none"/>
        </w:tabs>
        <w:ind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1. Михайлова Н.Л.,Генинг Т.П., Долгова Д.Р. и др. Биопотенциалы. 2014, УлГУ. Электронный учебный курс. </w:t>
      </w:r>
    </w:p>
    <w:p>
      <w:pPr>
        <w:pStyle w:val="Style28"/>
        <w:tabs>
          <w:tab w:val="clear" w:pos="4677"/>
          <w:tab w:val="center" w:pos="1080" w:leader="none"/>
          <w:tab w:val="right" w:pos="9355" w:leader="none"/>
        </w:tabs>
        <w:ind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2.  </w:t>
      </w:r>
      <w:bookmarkStart w:id="2" w:name="__DdeLink__5841_57438577"/>
      <w:r>
        <w:rPr>
          <w:b w:val="false"/>
          <w:bCs w:val="false"/>
          <w:strike w:val="false"/>
          <w:dstrike w:val="false"/>
          <w:sz w:val="24"/>
          <w:szCs w:val="24"/>
        </w:rPr>
        <w:t>Михайлова Н.Л., Чемпалова  Л.С. Физиология центральной нервной системы.  Ульяновск, 2010. - 164 с.</w:t>
      </w:r>
      <w:bookmarkEnd w:id="2"/>
    </w:p>
    <w:p>
      <w:pPr>
        <w:pStyle w:val="Style28"/>
        <w:tabs>
          <w:tab w:val="clear" w:pos="4677"/>
          <w:tab w:val="center" w:pos="1080" w:leader="none"/>
          <w:tab w:val="right" w:pos="9355" w:leader="none"/>
        </w:tabs>
        <w:ind w:left="360" w:right="0" w:hanging="0"/>
        <w:jc w:val="both"/>
        <w:rPr>
          <w:rFonts w:eastAsia="Times New Roman"/>
          <w:b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Зав.кафедрой физиологии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и патофизиологии, профессор                                                                                 Т.П.Генинг</w:t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MS Mincho;ＭＳ 明朝"/>
          <w:b/>
          <w:bCs/>
        </w:rPr>
        <w:t>ПРАКТИЧЕСКОЕ ЗАНЯТИЕ  № 14.</w:t>
      </w:r>
    </w:p>
    <w:p>
      <w:pPr>
        <w:pStyle w:val="Normal"/>
        <w:jc w:val="center"/>
        <w:rPr/>
      </w:pPr>
      <w:r>
        <w:rPr>
          <w:rFonts w:eastAsia="MS Mincho;ＭＳ 明朝"/>
          <w:b/>
          <w:bCs/>
        </w:rPr>
        <w:t>Тема:     ФИЗИОЛОГИЯ АНАЛИЗАТОРОВ.</w:t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ВОПРОСЫ: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Определение анализатора по И.П.Павлову. Основные функции </w:t>
      </w:r>
    </w:p>
    <w:p>
      <w:pPr>
        <w:pStyle w:val="Normal"/>
        <w:rPr/>
      </w:pPr>
      <w:r>
        <w:rPr/>
        <w:t>анализаторов.</w:t>
      </w:r>
    </w:p>
    <w:p>
      <w:pPr>
        <w:pStyle w:val="Normal"/>
        <w:numPr>
          <w:ilvl w:val="0"/>
          <w:numId w:val="5"/>
        </w:numPr>
        <w:rPr/>
      </w:pPr>
      <w:r>
        <w:rPr/>
        <w:t>Зрительный анализатор. Аккомодация. Аномалии рефракции глаза.</w:t>
      </w:r>
    </w:p>
    <w:p>
      <w:pPr>
        <w:pStyle w:val="Normal"/>
        <w:rPr/>
      </w:pPr>
      <w:r>
        <w:rPr/>
        <w:t xml:space="preserve">   </w:t>
      </w:r>
      <w:r>
        <w:rPr/>
        <w:t>Восприятие пространства. Острота зрения. Поле зрения.  Зрение   обоими глазами. Рецепторный аппарат зрительного анализатора.  Фотохимические процессы в  рецепторах сетчатки. Проводниковый   отдел  зрительного  анализатора.  Корковое  представительство   зрительного анализатора.</w:t>
      </w:r>
    </w:p>
    <w:p>
      <w:pPr>
        <w:pStyle w:val="Normal"/>
        <w:jc w:val="center"/>
        <w:rPr/>
      </w:pPr>
      <w:r>
        <w:rPr>
          <w:b/>
        </w:rPr>
        <w:t>ПРАКТИЧЕСКИЕ  РАБОТЫ:</w:t>
      </w:r>
    </w:p>
    <w:p>
      <w:pPr>
        <w:pStyle w:val="Normal"/>
        <w:rPr/>
      </w:pPr>
      <w:r>
        <w:rPr>
          <w:rFonts w:eastAsia="MS Mincho;ＭＳ 明朝"/>
        </w:rPr>
        <w:t xml:space="preserve">1. </w:t>
      </w:r>
      <w:r>
        <w:rPr>
          <w:rFonts w:eastAsia="MS Mincho;ＭＳ 明朝"/>
          <w:b/>
          <w:bCs/>
        </w:rPr>
        <w:t>Зрительный анализатор</w:t>
      </w:r>
      <w:r>
        <w:rPr>
          <w:rFonts w:eastAsia="MS Mincho;ＭＳ 明朝"/>
        </w:rPr>
        <w:t>.</w:t>
      </w:r>
    </w:p>
    <w:p>
      <w:pPr>
        <w:pStyle w:val="Normal"/>
        <w:rPr/>
      </w:pPr>
      <w:r>
        <w:rPr/>
        <w:t xml:space="preserve"> </w:t>
      </w:r>
      <w:r>
        <w:rPr/>
        <w:t>1.1.Рефлекторные реакции зрачка.</w:t>
      </w:r>
    </w:p>
    <w:p>
      <w:pPr>
        <w:pStyle w:val="Normal"/>
        <w:rPr/>
      </w:pPr>
      <w:r>
        <w:rPr>
          <w:rFonts w:eastAsia="Times New Roman"/>
        </w:rPr>
        <w:t xml:space="preserve"> </w:t>
      </w:r>
      <w:r>
        <w:rPr>
          <w:rFonts w:eastAsia="MS Mincho;ＭＳ 明朝"/>
        </w:rPr>
        <w:t>1.2.Аккомодация глаза.</w:t>
      </w:r>
    </w:p>
    <w:p>
      <w:pPr>
        <w:pStyle w:val="Normal"/>
        <w:rPr/>
      </w:pPr>
      <w:r>
        <w:rPr/>
        <w:t xml:space="preserve"> </w:t>
      </w:r>
      <w:r>
        <w:rPr/>
        <w:t>1.3.Определение ближней точки ясного видения и силы аккомодации</w:t>
      </w:r>
    </w:p>
    <w:p>
      <w:pPr>
        <w:pStyle w:val="Normal"/>
        <w:rPr/>
      </w:pPr>
      <w:r>
        <w:rPr/>
        <w:t xml:space="preserve"> </w:t>
      </w:r>
      <w:r>
        <w:rPr/>
        <w:t xml:space="preserve">1.4.Определение остроты зрения. </w:t>
      </w:r>
    </w:p>
    <w:p>
      <w:pPr>
        <w:pStyle w:val="Normal"/>
        <w:rPr/>
      </w:pPr>
      <w:r>
        <w:rPr>
          <w:rFonts w:eastAsia="Times New Roman"/>
        </w:rPr>
        <w:t xml:space="preserve"> </w:t>
      </w:r>
      <w:r>
        <w:rPr>
          <w:rFonts w:eastAsia="MS Mincho;ＭＳ 明朝"/>
        </w:rPr>
        <w:t>1.5.Определение поля зрения.</w:t>
      </w:r>
    </w:p>
    <w:p>
      <w:pPr>
        <w:pStyle w:val="Normal"/>
        <w:rPr/>
      </w:pPr>
      <w:r>
        <w:rPr/>
        <w:t xml:space="preserve"> </w:t>
      </w:r>
      <w:r>
        <w:rPr/>
        <w:t>1.6.Обнаружение слепого пятна.</w:t>
      </w:r>
    </w:p>
    <w:p>
      <w:pPr>
        <w:pStyle w:val="Normal"/>
        <w:rPr/>
      </w:pPr>
      <w:r>
        <w:rPr/>
        <w:t xml:space="preserve"> </w:t>
      </w:r>
      <w:r>
        <w:rPr/>
        <w:t>1.7.Бинокулярное зрение.</w:t>
      </w:r>
    </w:p>
    <w:p>
      <w:pPr>
        <w:pStyle w:val="Normal"/>
        <w:rPr/>
      </w:pPr>
      <w:r>
        <w:rPr/>
        <w:t xml:space="preserve"> </w:t>
      </w:r>
      <w:r>
        <w:rPr/>
        <w:t>1.8.Электроокулография у человека.</w:t>
      </w:r>
    </w:p>
    <w:p>
      <w:pPr>
        <w:pStyle w:val="Style28"/>
        <w:tabs>
          <w:tab w:val="clear" w:pos="4677"/>
          <w:tab w:val="center" w:pos="1080" w:leader="none"/>
          <w:tab w:val="right" w:pos="9355" w:leader="none"/>
        </w:tabs>
        <w:ind w:right="0" w:hanging="0"/>
        <w:jc w:val="both"/>
        <w:rPr/>
      </w:pPr>
      <w:r>
        <w:rPr>
          <w:rFonts w:eastAsia="MS Mincho;ＭＳ 明朝" w:cs="Times New Roman"/>
          <w:b/>
          <w:bCs/>
          <w:sz w:val="24"/>
          <w:szCs w:val="24"/>
        </w:rPr>
        <w:t>Рекомендованная литература:</w:t>
      </w:r>
    </w:p>
    <w:p>
      <w:pPr>
        <w:pStyle w:val="Style28"/>
        <w:tabs>
          <w:tab w:val="clear" w:pos="4677"/>
          <w:tab w:val="center" w:pos="1080" w:leader="none"/>
          <w:tab w:val="right" w:pos="9355" w:leader="none"/>
        </w:tabs>
        <w:ind w:right="0" w:hanging="0"/>
        <w:jc w:val="both"/>
        <w:rPr/>
      </w:pPr>
      <w:r>
        <w:rPr>
          <w:rFonts w:eastAsia="MS Mincho;ＭＳ 明朝" w:cs="Times New Roman"/>
          <w:b/>
          <w:bCs/>
          <w:sz w:val="24"/>
          <w:szCs w:val="24"/>
        </w:rPr>
        <w:t>основная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1. Нормальная физиология [Электронный ресурс]: учебник / под ред. Л. 3. Теля, Н. А. Агаджаняна - М.: Литера, 2015.-http:/ www.studmedlib.ru/book/ISBN9785423501679.html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 М.: ГЭОТАР-Медиа, 2016. - 688 с.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4. Судаков К.В. Физиология человека: Атлас динамических схем [Электронный ресурс}; учебное пособие /К.В. Судаков, В.ВА. Андрианов, Ю.Е.Вагин, И.И.Киселёв. </w:t>
      </w:r>
      <w:r>
        <w:rPr>
          <w:b w:val="false"/>
          <w:bCs w:val="false"/>
          <w:strike w:val="false"/>
          <w:dstrike w:val="false"/>
          <w:sz w:val="24"/>
          <w:szCs w:val="24"/>
        </w:rPr>
        <w:t>М. : ГЭОТАР-МЕДИА, 2015.- 416с. - ISBN 978-5-9704-3234-1 - Режим доступа: http: //www.studmedlib.ru/book/.ISBN9785970432341.html.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</w:rPr>
        <w:t>дополнительная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1.  Камкин А.Г., Физиология: руководство к экспериментальным работам [Электронный ресурс]/Под ред. А.Г|. Камкина, И.С. Киселевой -М.: ГЭОТАР-Медиа, , 2011.-384 с . - Режим доступа: http: //www.studmedlib.ru/book/. ISBN9785970417775/html.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2.  Нормальная физиология: учебник для учреждений высш. проф. образования по спец. "Лечебное дело" дисциплины "Нормальная физиология" / под ред. К.В.Судакова. - М.: ГЭОТАР-Медиа, 2015. - 880 с.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 xml:space="preserve">3.  Физиология анализаторов: учеб.-метод. пособие по нормальной физиологии / Н.Л. Михайлова [и др.]; Ульяновск: УлГУ, 2017. - 76 с. 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en-US"/>
        </w:rPr>
        <w:t xml:space="preserve">1. </w:t>
      </w:r>
      <w:r>
        <w:rPr>
          <w:b w:val="false"/>
          <w:bCs w:val="false"/>
          <w:sz w:val="24"/>
          <w:szCs w:val="24"/>
        </w:rPr>
        <w:t>ЭБ</w:t>
      </w:r>
      <w:r>
        <w:rPr>
          <w:b w:val="false"/>
          <w:bCs w:val="false"/>
          <w:sz w:val="24"/>
          <w:szCs w:val="24"/>
          <w:lang w:val="en-US"/>
        </w:rPr>
        <w:t>C «IPRbooks» (</w:t>
      </w:r>
      <w:hyperlink r:id="rId24" w:tgtFrame="_blank">
        <w:r>
          <w:rPr>
            <w:rStyle w:val="Style19"/>
            <w:b w:val="false"/>
            <w:bCs w:val="false"/>
            <w:sz w:val="24"/>
            <w:szCs w:val="24"/>
            <w:lang w:val="en-US"/>
          </w:rPr>
          <w:t>www.iprbookshop.ru</w:t>
        </w:r>
      </w:hyperlink>
      <w:r>
        <w:rPr>
          <w:b w:val="false"/>
          <w:bCs w:val="false"/>
          <w:sz w:val="24"/>
          <w:szCs w:val="24"/>
          <w:lang w:val="en-US"/>
        </w:rPr>
        <w:t xml:space="preserve">). </w:t>
      </w:r>
      <w:r>
        <w:rPr>
          <w:b w:val="false"/>
          <w:bCs w:val="false"/>
          <w:sz w:val="24"/>
          <w:szCs w:val="24"/>
        </w:rPr>
        <w:t>Контракт №937 от 11.12.2015 г.</w:t>
      </w:r>
    </w:p>
    <w:p>
      <w:pPr>
        <w:pStyle w:val="Style28"/>
        <w:widowControl/>
        <w:tabs>
          <w:tab w:val="clear" w:pos="4677"/>
          <w:tab w:val="center" w:pos="1080" w:leader="none"/>
          <w:tab w:val="right" w:pos="9355" w:leader="none"/>
        </w:tabs>
        <w:suppressAutoHyphens w:val="true"/>
        <w:bidi w:val="0"/>
        <w:ind w:left="340" w:right="0" w:hanging="340"/>
        <w:jc w:val="left"/>
        <w:rPr/>
      </w:pPr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>2. ЭБС «Консультант студента» (</w:t>
      </w:r>
      <w:hyperlink r:id="rId25" w:tgtFrame="_blank">
        <w:r>
          <w:rPr>
            <w:rStyle w:val="Style19"/>
            <w:rFonts w:eastAsia="MS Mincho;ＭＳ 明朝"/>
            <w:b w:val="false"/>
            <w:bCs w:val="false"/>
            <w:strike w:val="false"/>
            <w:dstrike w:val="false"/>
            <w:sz w:val="24"/>
            <w:szCs w:val="24"/>
          </w:rPr>
          <w:t>www.studmedlib.ru</w:t>
        </w:r>
      </w:hyperlink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 xml:space="preserve">). Контракт № 348КС/10-25 от 19.11.2015 </w:t>
      </w:r>
    </w:p>
    <w:p>
      <w:pPr>
        <w:pStyle w:val="Normal"/>
        <w:rPr/>
      </w:pPr>
      <w:r>
        <w:rPr/>
        <w:t>Зав.кафедрой физиологии</w:t>
      </w:r>
    </w:p>
    <w:p>
      <w:pPr>
        <w:pStyle w:val="Normal"/>
        <w:rPr/>
      </w:pPr>
      <w:r>
        <w:rPr/>
        <w:t>и патофизиологии, профессор                                                                                   Т.П.Генинг</w:t>
      </w:r>
    </w:p>
    <w:p>
      <w:pPr>
        <w:pStyle w:val="Normal"/>
        <w:jc w:val="center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jc w:val="center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eastAsia="MS Mincho;ＭＳ 明朝"/>
          <w:b/>
          <w:bCs/>
        </w:rPr>
        <w:t>ПРАКТИЧЕСКОЕ ЗАНЯТИЕ  № 15</w:t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  <w:t>Тема:  ФИЗИОЛОГИЯ АНАЛИЗАТОРОВ.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>ВОПРОСЫ:</w:t>
      </w:r>
    </w:p>
    <w:p>
      <w:pPr>
        <w:pStyle w:val="Normal"/>
        <w:rPr>
          <w:rFonts w:eastAsia="MS Mincho;ＭＳ 明朝"/>
          <w:b/>
          <w:b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1.  Слуховой анализатор. Строение, функции.</w:t>
      </w:r>
    </w:p>
    <w:p>
      <w:pPr>
        <w:pStyle w:val="Normal"/>
        <w:rPr>
          <w:rFonts w:eastAsia="MS Mincho;ＭＳ 明朝"/>
          <w:b/>
          <w:b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2.  Вестибулярный анализатор. Строение функции.</w:t>
      </w:r>
    </w:p>
    <w:p>
      <w:pPr>
        <w:pStyle w:val="Normal"/>
        <w:rPr>
          <w:b/>
          <w:b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Соматосенсорный, обонятельный и вкусовой анализаторы. Строение, функции.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2"/>
          <w:szCs w:val="22"/>
        </w:rPr>
        <w:t>ПРАКТИЧЕСКИЕ  РАБОТЫ: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MS Mincho;ＭＳ 明朝"/>
          <w:b/>
          <w:bCs/>
          <w:sz w:val="22"/>
          <w:szCs w:val="22"/>
        </w:rPr>
        <w:t>Слуховой анализатор.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1.Определение остроты слуха (аудиометрия).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2.Костная и воздушная проводимость звука.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3.Бинаунарный слух.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eastAsia="MS Mincho;ＭＳ 明朝"/>
          <w:b/>
          <w:bCs/>
          <w:sz w:val="22"/>
          <w:szCs w:val="22"/>
        </w:rPr>
        <w:t>Кожный анализатор.</w:t>
      </w:r>
    </w:p>
    <w:p>
      <w:pPr>
        <w:pStyle w:val="Normal"/>
        <w:rPr>
          <w:b/>
          <w:b/>
          <w:sz w:val="22"/>
          <w:szCs w:val="22"/>
        </w:rPr>
      </w:pPr>
      <w:r>
        <w:rPr>
          <w:b w:val="false"/>
          <w:bCs w:val="false"/>
          <w:sz w:val="22"/>
          <w:szCs w:val="22"/>
        </w:rPr>
        <w:t>1.Проверка закона Вебера-Фехнера.</w:t>
      </w:r>
    </w:p>
    <w:p>
      <w:pPr>
        <w:pStyle w:val="Normal"/>
        <w:rPr>
          <w:b/>
          <w:b/>
          <w:sz w:val="22"/>
          <w:szCs w:val="22"/>
        </w:rPr>
      </w:pPr>
      <w:r>
        <w:rPr>
          <w:b w:val="false"/>
          <w:bCs w:val="false"/>
          <w:sz w:val="22"/>
          <w:szCs w:val="22"/>
        </w:rPr>
        <w:t>2.Тактильная чувствительность (эстезиометрия)</w:t>
      </w:r>
    </w:p>
    <w:p>
      <w:pPr>
        <w:pStyle w:val="Normal"/>
        <w:rPr>
          <w:b/>
          <w:b/>
          <w:sz w:val="22"/>
          <w:szCs w:val="22"/>
        </w:rPr>
      </w:pPr>
      <w:r>
        <w:rPr>
          <w:b w:val="false"/>
          <w:bCs w:val="false"/>
          <w:sz w:val="22"/>
          <w:szCs w:val="22"/>
        </w:rPr>
        <w:t>3.Обнаружение тепловых и холодовых точек в коже.</w:t>
      </w:r>
    </w:p>
    <w:p>
      <w:pPr>
        <w:pStyle w:val="Normal"/>
        <w:rPr>
          <w:b/>
          <w:b/>
          <w:sz w:val="22"/>
          <w:szCs w:val="22"/>
        </w:rPr>
      </w:pPr>
      <w:r>
        <w:rPr>
          <w:b w:val="false"/>
          <w:bCs w:val="false"/>
          <w:sz w:val="22"/>
          <w:szCs w:val="22"/>
        </w:rPr>
        <w:t>4.Опыт Аристотеля.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2"/>
          <w:szCs w:val="22"/>
        </w:rPr>
        <w:t xml:space="preserve"> </w:t>
      </w:r>
      <w:r>
        <w:rPr>
          <w:rFonts w:eastAsia="MS Mincho;ＭＳ 明朝"/>
          <w:b/>
          <w:bCs/>
          <w:sz w:val="22"/>
          <w:szCs w:val="22"/>
        </w:rPr>
        <w:t>Вкусовой  анализатор.</w:t>
      </w:r>
    </w:p>
    <w:p>
      <w:pPr>
        <w:pStyle w:val="Normal"/>
        <w:rPr>
          <w:rFonts w:eastAsia="MS Mincho;ＭＳ 明朝"/>
          <w:b/>
          <w:b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1.Определение  вкусовой чувствительности.</w:t>
      </w:r>
    </w:p>
    <w:p>
      <w:pPr>
        <w:pStyle w:val="Normal"/>
        <w:rPr>
          <w:rFonts w:eastAsia="MS Mincho;ＭＳ 明朝"/>
          <w:b/>
          <w:b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2.Значение физического состояния веществ ля раздражения вкусовых рецепторов.</w:t>
      </w:r>
    </w:p>
    <w:p>
      <w:pPr>
        <w:pStyle w:val="Normal"/>
        <w:rPr>
          <w:rFonts w:eastAsia="MS Mincho;ＭＳ 明朝"/>
          <w:b/>
          <w:b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3. Основные вкусовые качества.</w:t>
      </w:r>
    </w:p>
    <w:p>
      <w:pPr>
        <w:pStyle w:val="Normal"/>
        <w:rPr>
          <w:rFonts w:eastAsia="MS Mincho;ＭＳ 明朝"/>
          <w:b/>
          <w:b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4. Пороги вкусовой возбудимости:</w:t>
      </w:r>
    </w:p>
    <w:p>
      <w:pPr>
        <w:pStyle w:val="Normal"/>
        <w:ind w:left="0" w:right="0" w:firstLine="426"/>
        <w:rPr>
          <w:rFonts w:eastAsia="MS Mincho;ＭＳ 明朝"/>
          <w:b/>
          <w:b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а) абсолютно вкусовые пороги;</w:t>
      </w:r>
    </w:p>
    <w:p>
      <w:pPr>
        <w:pStyle w:val="Normal"/>
        <w:ind w:left="0" w:right="0" w:firstLine="426"/>
        <w:rPr>
          <w:rFonts w:eastAsia="MS Mincho;ＭＳ 明朝"/>
          <w:b/>
          <w:b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б) значение пространственной величины вкусового раздражения.</w:t>
      </w:r>
    </w:p>
    <w:p>
      <w:pPr>
        <w:pStyle w:val="Normal"/>
        <w:ind w:left="0" w:right="0" w:firstLine="426"/>
        <w:rPr>
          <w:b w:val="false"/>
          <w:b w:val="false"/>
          <w:bCs w:val="false"/>
        </w:rPr>
      </w:pPr>
      <w:r>
        <w:rPr>
          <w:rFonts w:eastAsia="MS Mincho;ＭＳ 明朝"/>
          <w:b w:val="false"/>
          <w:bCs w:val="false"/>
          <w:sz w:val="22"/>
          <w:szCs w:val="22"/>
        </w:rPr>
        <w:t>в) разностные пороги вкусовых раздражителей;</w:t>
      </w:r>
    </w:p>
    <w:p>
      <w:pPr>
        <w:pStyle w:val="Normal"/>
        <w:tabs>
          <w:tab w:val="clear" w:pos="708"/>
          <w:tab w:val="left" w:pos="7230" w:leader="none"/>
        </w:tabs>
        <w:ind w:left="0" w:right="0" w:firstLine="426"/>
        <w:rPr>
          <w:rFonts w:eastAsia="MS Mincho;ＭＳ 明朝"/>
          <w:b/>
          <w:b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г) максимум силы вкусового раздражителя;</w:t>
        <w:tab/>
      </w:r>
    </w:p>
    <w:p>
      <w:pPr>
        <w:pStyle w:val="Normal"/>
        <w:ind w:left="0" w:right="0" w:firstLine="426"/>
        <w:rPr>
          <w:rFonts w:eastAsia="MS Mincho;ＭＳ 明朝"/>
          <w:b/>
          <w:b/>
          <w:sz w:val="22"/>
          <w:szCs w:val="22"/>
        </w:rPr>
      </w:pPr>
      <w:r>
        <w:rPr>
          <w:rFonts w:eastAsia="MS Mincho;ＭＳ 明朝"/>
          <w:b w:val="false"/>
          <w:bCs w:val="false"/>
          <w:sz w:val="22"/>
          <w:szCs w:val="22"/>
        </w:rPr>
        <w:t>д) влияние температуры на возбудимость вкусового анализатора.</w:t>
      </w:r>
    </w:p>
    <w:p>
      <w:pPr>
        <w:pStyle w:val="Style28"/>
        <w:widowControl/>
        <w:tabs>
          <w:tab w:val="clear" w:pos="4677"/>
          <w:tab w:val="center" w:pos="1080" w:leader="none"/>
          <w:tab w:val="right" w:pos="9355" w:leader="none"/>
        </w:tabs>
        <w:suppressAutoHyphens w:val="true"/>
        <w:bidi w:val="0"/>
        <w:ind w:right="0" w:hanging="0"/>
        <w:jc w:val="left"/>
        <w:rPr/>
      </w:pPr>
      <w:r>
        <w:rPr>
          <w:rFonts w:eastAsia="MS Mincho;ＭＳ 明朝" w:cs="Times New Roman"/>
          <w:b/>
          <w:bCs/>
          <w:sz w:val="24"/>
          <w:szCs w:val="24"/>
        </w:rPr>
        <w:t>Рекомендованная литература:</w:t>
      </w:r>
    </w:p>
    <w:p>
      <w:pPr>
        <w:pStyle w:val="Style28"/>
        <w:widowControl/>
        <w:tabs>
          <w:tab w:val="clear" w:pos="4677"/>
          <w:tab w:val="center" w:pos="1080" w:leader="none"/>
          <w:tab w:val="right" w:pos="9355" w:leader="none"/>
        </w:tabs>
        <w:suppressAutoHyphens w:val="true"/>
        <w:bidi w:val="0"/>
        <w:ind w:right="0" w:hanging="0"/>
        <w:jc w:val="left"/>
        <w:rPr/>
      </w:pPr>
      <w:r>
        <w:rPr>
          <w:rFonts w:eastAsia="MS Mincho;ＭＳ 明朝" w:cs="Times New Roman"/>
          <w:b/>
          <w:bCs/>
          <w:sz w:val="24"/>
          <w:szCs w:val="24"/>
        </w:rPr>
        <w:t>основная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1. Нормальная физиология [Электронный ресурс]: учебник / под ред. Л. 3. Теля, Н. А. Агаджаняна - М.: Литера, 2015.-http:/ www.studmedlib.ru/book/ISBN9785423501679.html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 М.: ГЭОТАР-Медиа, 2016. - 688 с.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4. Судаков К.В. Физиология человека: Атлас динамических схем [Электронный ресурс}; учебное пособие /К.В. Судаков, В.ВА. Андрианов, Ю.Е.Вагин, И.И.Киселёв. </w:t>
      </w:r>
      <w:r>
        <w:rPr>
          <w:b w:val="false"/>
          <w:bCs w:val="false"/>
          <w:strike w:val="false"/>
          <w:dstrike w:val="false"/>
          <w:sz w:val="24"/>
          <w:szCs w:val="24"/>
        </w:rPr>
        <w:t>М. : ГЭОТАР-МЕДИА, 2015.- 416с. - ISBN 978-5-9704-3234-1 - Режим доступа: http: //www.studmedlib.ru/book/.ISBN9785970432341.html.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</w:rPr>
        <w:t>дополнительная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1.  Камкин А.Г., Физиология: руководство к экспериментальным работам [Электронный ресурс]/Под ред. А.Г|. Камкина, И.С. Киселевой -М.: ГЭОТАР-Медиа, , 2011.-384 с . - Режим доступа: http: //www.studmedlib.ru/book/. ISBN9785970417775/html.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2.  Нормальная физиология: учебник для учреждений высш. проф. образования по спец. "Лечебное дело" дисциплины "Нормальная физиология" / под ред. К.В.Судакова. - М.: ГЭОТАР-Медиа, 2015. - 880 с.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3.  Физиология анализаторов: учеб.-метод. пособие по нормальной физиологии / Н.Л. Михайлова [и др.]; Ульяновск: УлГУ, 2017. - 76 с.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>ЭБС «Консультант студента» (</w:t>
      </w:r>
      <w:hyperlink r:id="rId26" w:tgtFrame="_blank">
        <w:r>
          <w:rPr>
            <w:rStyle w:val="Style19"/>
            <w:rFonts w:eastAsia="MS Mincho;ＭＳ 明朝"/>
            <w:b w:val="false"/>
            <w:bCs w:val="false"/>
            <w:strike w:val="false"/>
            <w:dstrike w:val="false"/>
            <w:sz w:val="24"/>
            <w:szCs w:val="24"/>
          </w:rPr>
          <w:t>www.studmedlib.ru</w:t>
        </w:r>
      </w:hyperlink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>). Контракт № 348КС/10-25 от 19.11.2015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Зав.кафедрой физиологиии патофизиологии, профессор                                             Т.П.Генинг</w:t>
      </w:r>
    </w:p>
    <w:p>
      <w:pPr>
        <w:pStyle w:val="Normal"/>
        <w:jc w:val="center"/>
        <w:rPr/>
      </w:pPr>
      <w:r>
        <w:rPr>
          <w:rFonts w:eastAsia="MS Mincho;ＭＳ 明朝"/>
          <w:b/>
          <w:bCs/>
          <w:sz w:val="24"/>
          <w:szCs w:val="24"/>
        </w:rPr>
        <w:t>ПРАКТИЧЕСКОЕ ЗАНЯТИЕ  № 16.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MS Mincho;ＭＳ 明朝"/>
          <w:b/>
          <w:bCs/>
          <w:sz w:val="24"/>
          <w:szCs w:val="24"/>
        </w:rPr>
        <w:t>Тема: ВНД. Нейрофизиологические особенности деятельности мозга человека. Методика выработки условного рефлекса. Корковое торможение.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Вопросы:</w:t>
      </w:r>
    </w:p>
    <w:p>
      <w:pPr>
        <w:pStyle w:val="Normal"/>
        <w:numPr>
          <w:ilvl w:val="0"/>
          <w:numId w:val="3"/>
        </w:numPr>
        <w:rPr>
          <w:b/>
          <w:b/>
          <w:sz w:val="20"/>
          <w:szCs w:val="20"/>
        </w:rPr>
      </w:pPr>
      <w:r>
        <w:rPr>
          <w:b w:val="false"/>
          <w:bCs w:val="false"/>
          <w:sz w:val="24"/>
          <w:szCs w:val="24"/>
        </w:rPr>
        <w:t xml:space="preserve">Понятие рефлекса. Классификация рефлексов. </w:t>
      </w:r>
    </w:p>
    <w:p>
      <w:pPr>
        <w:pStyle w:val="Normal"/>
        <w:numPr>
          <w:ilvl w:val="0"/>
          <w:numId w:val="3"/>
        </w:numPr>
        <w:rPr>
          <w:b/>
          <w:b/>
          <w:sz w:val="20"/>
          <w:szCs w:val="20"/>
        </w:rPr>
      </w:pPr>
      <w:r>
        <w:rPr>
          <w:b w:val="false"/>
          <w:bCs w:val="false"/>
          <w:sz w:val="24"/>
          <w:szCs w:val="24"/>
        </w:rPr>
        <w:t>Правила выработки условных рефлексов.</w:t>
      </w:r>
    </w:p>
    <w:p>
      <w:pPr>
        <w:pStyle w:val="Normal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MS Mincho;ＭＳ 明朝"/>
          <w:b w:val="false"/>
          <w:bCs w:val="false"/>
          <w:sz w:val="24"/>
          <w:szCs w:val="24"/>
        </w:rPr>
        <w:t xml:space="preserve">Физиологические механизмы образования условных рефлексов, их  структурно-функциональная  основа. Развитие представлений И.П.Павлова о механизмах формирования временных связей. </w:t>
      </w:r>
    </w:p>
    <w:p>
      <w:pPr>
        <w:pStyle w:val="Normal"/>
        <w:numPr>
          <w:ilvl w:val="0"/>
          <w:numId w:val="3"/>
        </w:numPr>
        <w:rPr>
          <w:b/>
          <w:b/>
          <w:sz w:val="20"/>
          <w:szCs w:val="20"/>
        </w:rPr>
      </w:pPr>
      <w:r>
        <w:rPr>
          <w:b w:val="false"/>
          <w:bCs w:val="false"/>
          <w:sz w:val="24"/>
          <w:szCs w:val="24"/>
        </w:rPr>
        <w:t>Типы ВНД. Учение о 1-ой и 2-ой сигнальных системах.</w:t>
      </w:r>
    </w:p>
    <w:p>
      <w:pPr>
        <w:pStyle w:val="Normal"/>
        <w:numPr>
          <w:ilvl w:val="0"/>
          <w:numId w:val="3"/>
        </w:numPr>
        <w:rPr>
          <w:b/>
          <w:b/>
          <w:sz w:val="20"/>
          <w:szCs w:val="20"/>
        </w:rPr>
      </w:pPr>
      <w:r>
        <w:rPr>
          <w:b w:val="false"/>
          <w:bCs w:val="false"/>
          <w:sz w:val="24"/>
          <w:szCs w:val="24"/>
        </w:rPr>
        <w:t>Виды торможения в ВНД: условное и безусловное.</w:t>
      </w:r>
    </w:p>
    <w:p>
      <w:pPr>
        <w:pStyle w:val="Normal"/>
        <w:numPr>
          <w:ilvl w:val="0"/>
          <w:numId w:val="3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Современные представления о механизмах торможения.</w:t>
      </w:r>
    </w:p>
    <w:p>
      <w:pPr>
        <w:pStyle w:val="Normal"/>
        <w:ind w:left="720" w:right="0" w:hanging="0"/>
        <w:jc w:val="center"/>
        <w:rPr/>
      </w:pPr>
      <w:r>
        <w:rPr>
          <w:b/>
          <w:bCs w:val="false"/>
          <w:sz w:val="24"/>
          <w:szCs w:val="24"/>
        </w:rPr>
        <w:t>ПРАКТИЧЕСКИЕ  РАБОТЫ: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Выработка оборонительного мигательного рефлекса в условиях мыслительной нагрузки (устный счет).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Измерение времени сенсомоторной реакции для правой и левой рук.</w:t>
      </w:r>
    </w:p>
    <w:p>
      <w:pPr>
        <w:pStyle w:val="Normal"/>
        <w:jc w:val="left"/>
        <w:rPr/>
      </w:pPr>
      <w:r>
        <w:rPr>
          <w:b/>
          <w:bCs/>
          <w:sz w:val="24"/>
          <w:szCs w:val="24"/>
        </w:rPr>
        <w:t xml:space="preserve">Рекомендованная литература: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1. Нормальная физиология [Электронный ресурс]: учебник / под ред. Л. 3. Теля, Н. А. Агаджаняна - М.: Литера, 2015.-http:/ www.studmedlib.ru/book/ISBN9785423501679.html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 М.: ГЭОТАР-Медиа, 2016. - 688 с.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4. Судаков К.В. Физиология человека: Атлас динамических схем [Электронный ресурс}; учебное пособие /К.В. Судаков, В.ВА. Андрианов, Ю.Е.Вагин, И.И.Киселёв. </w:t>
      </w:r>
      <w:r>
        <w:rPr>
          <w:b w:val="false"/>
          <w:bCs w:val="false"/>
          <w:strike w:val="false"/>
          <w:dstrike w:val="false"/>
          <w:sz w:val="24"/>
          <w:szCs w:val="24"/>
        </w:rPr>
        <w:t>М. : ГЭОТАР-МЕДИА, 2015.- 416с. - ISBN 978-5-9704-3234-1 - Режим доступа: http: //www.studmedlib.ru/book/.ISBN9785970432341.html.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</w:rPr>
        <w:t>доплнительная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1.  Камкин А.Г., Физиология: руководство к экспериментальным работам [Электронный ресурс]/Под ред. А.Г|. Камкина, И.С. Киселевой -М.: ГЭОТАР-Медиа, , 2011.-384 с . - Режим доступа: http: //www.studmedlib.ru/book/. ISBN9785970417775/html.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2  Нормальная физиология: учебник для учреждений высш. проф. образования по спец. "Лечебное дело" дисциплины "Нормальная физиология" / под ред. К.В.Судакова. - М.: ГЭОТАР-Медиа, 2015. - 880 с.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3.  Физиология анализаторов: учеб.-метод. пособие по нормальной физиологии / Н.Л. Михайлова [и др.]; Ульяновск: УлГУ, 2017. - 76 с.</w:t>
      </w:r>
    </w:p>
    <w:p>
      <w:pPr>
        <w:pStyle w:val="Normal"/>
        <w:rPr/>
      </w:pPr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>информационно-справочные и поисковые системы</w:t>
      </w:r>
    </w:p>
    <w:p>
      <w:pPr>
        <w:pStyle w:val="Normal"/>
        <w:rPr>
          <w:b/>
          <w:b/>
          <w:bCs/>
        </w:rPr>
      </w:pPr>
      <w:r>
        <w:rPr>
          <w:rFonts w:eastAsia="MS Mincho;ＭＳ 明朝" w:cs="Times New Roman"/>
          <w:b/>
          <w:bCs/>
          <w:strike w:val="false"/>
          <w:dstrike w:val="false"/>
          <w:sz w:val="24"/>
          <w:szCs w:val="24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rFonts w:eastAsia="MS Mincho;ＭＳ 明朝" w:cs="Times New Roman"/>
          <w:b/>
          <w:bCs w:val="false"/>
          <w:strike w:val="false"/>
          <w:dstrike w:val="false"/>
          <w:sz w:val="20"/>
          <w:szCs w:val="20"/>
        </w:rPr>
        <w:t xml:space="preserve"> </w:t>
      </w:r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>ЭБС «Консультант студента» (</w:t>
      </w:r>
      <w:hyperlink r:id="rId27" w:tgtFrame="_blank">
        <w:r>
          <w:rPr>
            <w:rStyle w:val="Style19"/>
            <w:rFonts w:eastAsia="MS Mincho;ＭＳ 明朝"/>
            <w:b w:val="false"/>
            <w:bCs w:val="false"/>
            <w:strike w:val="false"/>
            <w:dstrike w:val="false"/>
            <w:sz w:val="24"/>
            <w:szCs w:val="24"/>
          </w:rPr>
          <w:t>www.studmedlib.ru</w:t>
        </w:r>
      </w:hyperlink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>). Контракт № 348КС/10-25 от 19.11.2015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Зав.кафедрой физиологиии патофизиологии, профессор                                             Т.П.Генинг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eastAsia="MS Mincho;ＭＳ 明朝"/>
          <w:b/>
          <w:bCs/>
          <w:sz w:val="24"/>
          <w:szCs w:val="24"/>
        </w:rPr>
        <w:t>ПРАКТИЧЕСКОЕ ЗАНЯТИЕ  № 17.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72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MS Mincho;ＭＳ 明朝"/>
          <w:b/>
          <w:bCs/>
          <w:sz w:val="24"/>
          <w:szCs w:val="24"/>
        </w:rPr>
        <w:t>Тема: ВНД.  «Высшие психические функции человека».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Вопросы: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Доминанта как принцип организации деятельности ЦНС (Ухтомский А.А.).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Память. Современные представления о механизмах кратковременной и долговременной памяти.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Эмоции и их биологическая роль.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4. Изменения ВНД  при эмоциональных напряжениях.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5. Сон, фазы сна.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MS Mincho;ＭＳ 明朝"/>
          <w:b w:val="false"/>
          <w:bCs w:val="false"/>
          <w:sz w:val="24"/>
          <w:szCs w:val="24"/>
        </w:rPr>
        <w:t>6. Динамический стереотип.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Практические работы: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 Электроэнцефалография : альфа-ритм в затылочной области при функциональных пробах (Biopac Student Lab.).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 Исследование подвижности нервных процессов (теппинг-тест).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Рекомендованная литература: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>1. Нормальная физиология [Электронный ресурс]: учебник / под ред. Л. 3. Теля, Н. А. Агаджаняна - М.: Литера, 2015.-http:/ www.studmedlib.ru/book/ISBN9785423501679.html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 М.: ГЭОТАР-Медиа, 2016. - 688 с.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4. Судаков К.В. Физиология человека: Атлас динамических схем [Электронный ресурс}; учебное пособие /К.В. Судаков, В.ВА. Андрианов, Ю.Е.Вагин, И.И.Киселёв. </w:t>
      </w:r>
      <w:r>
        <w:rPr>
          <w:b w:val="false"/>
          <w:bCs w:val="false"/>
          <w:strike w:val="false"/>
          <w:dstrike w:val="false"/>
          <w:sz w:val="24"/>
          <w:szCs w:val="24"/>
        </w:rPr>
        <w:t>М. : ГЭОТАР-МЕДИА, 2015.- 416с. - ISBN 978-5-9704-3234-1 - Режим доступа: http: //www.studmedlib.ru/book/.ISBN9785970432341.html.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trike w:val="false"/>
          <w:dstrike w:val="false"/>
          <w:sz w:val="24"/>
          <w:szCs w:val="24"/>
        </w:rPr>
        <w:t>5.  Камкин А.Г., Физиология: руководство к экспериментальным работам [Электронный ресурс]/Под ред. А.Г|. Камкина, И.С. Киселевой -М.: ГЭОТАР-Медиа, , 2011.-384 с . - Режим доступа: http: //www.studmedlib.ru/book/. ISBN9785970417775/html.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trike w:val="false"/>
          <w:dstrike w:val="false"/>
          <w:sz w:val="24"/>
          <w:szCs w:val="24"/>
        </w:rPr>
        <w:t>6.  Нормальная физиология: учебник для учреждений высш. проф. образования по спец. "Лечебное дело" дисциплины "Нормальная физиология" / под ред. К.В.Судакова. - М.: ГЭОТАР-Медиа, 2015. - 880 с.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7.  Физиология анализаторов: учеб.-метод. пособие по нормальной физиологии / Н.Л. Михайлова [и др.]; Ульяновск: УлГУ, 2017. - 76 с.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 xml:space="preserve"> </w:t>
      </w:r>
      <w:r>
        <w:rPr>
          <w:b/>
          <w:bCs/>
          <w:strike w:val="false"/>
          <w:dstrike w:val="false"/>
          <w:sz w:val="24"/>
          <w:szCs w:val="24"/>
        </w:rPr>
        <w:t>Базы данных, информационно-справочные и поисковые системы.</w:t>
      </w:r>
    </w:p>
    <w:p>
      <w:pPr>
        <w:pStyle w:val="Normal"/>
        <w:rPr/>
      </w:pPr>
      <w:r>
        <w:rPr>
          <w:rFonts w:eastAsia="MS Mincho;ＭＳ 明朝" w:cs="Times New Roman"/>
          <w:b/>
          <w:bCs w:val="false"/>
          <w:strike w:val="false"/>
          <w:dstrike w:val="false"/>
          <w:sz w:val="20"/>
          <w:szCs w:val="20"/>
        </w:rPr>
        <w:t xml:space="preserve"> </w:t>
      </w:r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>ЭБС «Консультант студента» (</w:t>
      </w:r>
      <w:hyperlink r:id="rId28" w:tgtFrame="_blank">
        <w:r>
          <w:rPr>
            <w:rStyle w:val="Style19"/>
            <w:rFonts w:eastAsia="MS Mincho;ＭＳ 明朝"/>
            <w:b w:val="false"/>
            <w:bCs w:val="false"/>
            <w:strike w:val="false"/>
            <w:dstrike w:val="false"/>
            <w:sz w:val="24"/>
            <w:szCs w:val="24"/>
          </w:rPr>
          <w:t>www.studmedlib.ru</w:t>
        </w:r>
      </w:hyperlink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>). Контракт № 348КС/10-25 от 19.11.2015</w:t>
      </w:r>
    </w:p>
    <w:p>
      <w:pPr>
        <w:pStyle w:val="Normal"/>
        <w:tabs>
          <w:tab w:val="clear" w:pos="708"/>
          <w:tab w:val="left" w:pos="0" w:leader="none"/>
        </w:tabs>
        <w:ind w:left="720" w:right="0" w:hanging="0"/>
        <w:rPr>
          <w:rFonts w:eastAsia="MS Mincho;ＭＳ 明朝"/>
          <w:b w:val="false"/>
          <w:b w:val="false"/>
          <w:bCs w:val="false"/>
          <w:sz w:val="24"/>
          <w:szCs w:val="24"/>
        </w:rPr>
      </w:pPr>
      <w:r>
        <w:rPr>
          <w:rFonts w:eastAsia="MS Mincho;ＭＳ 明朝"/>
          <w:b w:val="false"/>
          <w:bCs w:val="false"/>
          <w:sz w:val="24"/>
          <w:szCs w:val="24"/>
        </w:rPr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  <w:t>Зав.кафедрой физиологии и патофизиологии, профессор                                      Т.П.Генинг</w:t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>
          <w:rFonts w:eastAsia="MS Mincho;ＭＳ 明朝"/>
          <w:b/>
          <w:b/>
          <w:bCs/>
        </w:rPr>
      </w:pPr>
      <w:r>
        <w:rPr>
          <w:rFonts w:eastAsia="MS Mincho;ＭＳ 明朝"/>
          <w:b/>
          <w:bCs/>
        </w:rPr>
      </w:r>
    </w:p>
    <w:p>
      <w:pPr>
        <w:pStyle w:val="Normal"/>
        <w:jc w:val="center"/>
        <w:rPr/>
      </w:pPr>
      <w:r>
        <w:rPr>
          <w:rFonts w:eastAsia="MS Mincho;ＭＳ 明朝"/>
          <w:b/>
          <w:bCs/>
        </w:rPr>
        <w:t>ПРАКТИЧЕСКОЕ ЗАНЯТИЕ  № 18.</w:t>
      </w:r>
    </w:p>
    <w:p>
      <w:pPr>
        <w:pStyle w:val="Normal"/>
        <w:rPr/>
      </w:pPr>
      <w:r>
        <w:rPr>
          <w:rFonts w:eastAsia="MS Mincho;ＭＳ 明朝"/>
          <w:b/>
          <w:bCs/>
        </w:rPr>
        <w:t>Тема:     ИТОГОВОЕ ЗАНЯТИЕ по разделам: " ВНД, АНАЛИЗАТОРЫ".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4"/>
          <w:szCs w:val="24"/>
        </w:rPr>
        <w:t>Вопросы: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Определение  анализатора по  И.П.Павлову.  Основные  функции   анализаторов.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Times New Roman"/>
          <w:sz w:val="22"/>
          <w:szCs w:val="22"/>
        </w:rPr>
        <w:t xml:space="preserve">  </w:t>
      </w:r>
      <w:r>
        <w:rPr>
          <w:rFonts w:eastAsia="MS Mincho;ＭＳ 明朝"/>
          <w:sz w:val="22"/>
          <w:szCs w:val="22"/>
        </w:rPr>
        <w:t>Зрительный  анализатор.  Строение глаза.  Оптический аппарат   глаза.  Аккомодация. Аномалии  рефракции  глаза.  Восприятие   пространства.  Острота  зрения.  Поле зрения. Зрение  обоими   глазами. Роль движения глаз в процессах зрения. Цветное зрение. Рецепторный аппарат  зрительного анализатора. Фотохимические процессы в рецепторах  сетчатки.  Проводниковый отдел   зрительного анализатора. Корковое представительство зрительного анализатора.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Слуховой анализатор. Строение, функции наружного, среднего и   внутреннего уха. Электрические процессы  во  внутреннем ухе.   Теории слуха.</w:t>
      </w:r>
    </w:p>
    <w:p>
      <w:pPr>
        <w:pStyle w:val="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Вестибулярный анализатор: строение, функции.</w:t>
      </w:r>
    </w:p>
    <w:p>
      <w:pPr>
        <w:pStyle w:val="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Соматосенсорный, обонятельный и  вкусовой анализаторы. Строение, функции.</w:t>
      </w:r>
    </w:p>
    <w:p>
      <w:pPr>
        <w:pStyle w:val="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Понятие рефлекса. Классификация рефлексов.</w:t>
      </w:r>
    </w:p>
    <w:p>
      <w:pPr>
        <w:pStyle w:val="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 выработки условных рефлексов.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Физиологические механизмы образования условных рефлексов, их   структурно-функциональная  основа.  Развитие   представлений   И.П.Павлова о механизмах формирования временных связей.</w:t>
      </w:r>
    </w:p>
    <w:p>
      <w:pPr>
        <w:pStyle w:val="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Типы ВНД. Учение о 1-ой и 2-ой сигнальных системах.</w:t>
      </w:r>
    </w:p>
    <w:p>
      <w:pPr>
        <w:pStyle w:val="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.Виды торможения в ВНД: условное и безусловное.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sz w:val="22"/>
          <w:szCs w:val="22"/>
        </w:rPr>
        <w:t>.Современные представления о механизмах торможения.</w:t>
      </w:r>
    </w:p>
    <w:p>
      <w:pPr>
        <w:pStyle w:val="Normal"/>
        <w:numPr>
          <w:ilvl w:val="0"/>
          <w:numId w:val="6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Доминанта как принцип организации деятельности ЦНС (Ухтомский А.А.).</w:t>
      </w:r>
    </w:p>
    <w:p>
      <w:pPr>
        <w:pStyle w:val="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.Память, современные представления о механизмах кратковременной и долговременной памяти.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sz w:val="22"/>
          <w:szCs w:val="22"/>
        </w:rPr>
        <w:t>.Эмоции и их биологическая роль.</w:t>
      </w:r>
    </w:p>
    <w:p>
      <w:pPr>
        <w:pStyle w:val="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.Нарушение ВНД при эмоциональных напряжениях.</w:t>
      </w:r>
    </w:p>
    <w:p>
      <w:pPr>
        <w:pStyle w:val="Normal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.Динамический стереотип.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MS Mincho;ＭＳ 明朝"/>
          <w:sz w:val="22"/>
          <w:szCs w:val="22"/>
        </w:rPr>
        <w:t>Сон, фазы сна.  Бодрствование.</w:t>
      </w:r>
    </w:p>
    <w:p>
      <w:pPr>
        <w:pStyle w:val="15"/>
        <w:numPr>
          <w:ilvl w:val="0"/>
          <w:numId w:val="6"/>
        </w:numPr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Особенности деятельности анализаторов у детей.</w:t>
      </w:r>
    </w:p>
    <w:p>
      <w:pPr>
        <w:pStyle w:val="15"/>
        <w:numPr>
          <w:ilvl w:val="0"/>
          <w:numId w:val="6"/>
        </w:numPr>
        <w:jc w:val="both"/>
        <w:rPr>
          <w:highlight w:val="yellow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  <w:t>Высшая нервная деятельность у детей. Антенатальный и неонатальный периоды</w:t>
      </w:r>
    </w:p>
    <w:p>
      <w:pPr>
        <w:pStyle w:val="15"/>
        <w:jc w:val="both"/>
        <w:rPr>
          <w:rFonts w:ascii="Times New Roman" w:hAnsi="Times New Roman" w:eastAsia="MS Mincho;ＭＳ 明朝" w:cs="Times New Roman"/>
          <w:sz w:val="22"/>
          <w:szCs w:val="22"/>
        </w:rPr>
      </w:pPr>
      <w:r>
        <w:rPr>
          <w:rFonts w:eastAsia="MS Mincho;ＭＳ 明朝"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left="360" w:right="0" w:hanging="0"/>
        <w:jc w:val="both"/>
        <w:rPr/>
      </w:pPr>
      <w:r>
        <w:rPr>
          <w:rFonts w:eastAsia="Times New Roman"/>
          <w:b/>
          <w:sz w:val="24"/>
          <w:szCs w:val="24"/>
        </w:rPr>
        <w:t>Список рекомендованной  литературы:</w:t>
      </w:r>
    </w:p>
    <w:p>
      <w:pPr>
        <w:pStyle w:val="Normal"/>
        <w:jc w:val="both"/>
        <w:rPr/>
      </w:pPr>
      <w:r>
        <w:rPr>
          <w:b/>
          <w:bCs/>
        </w:rPr>
        <w:t xml:space="preserve">Основная: </w:t>
      </w:r>
    </w:p>
    <w:p>
      <w:pPr>
        <w:pStyle w:val="Normal"/>
        <w:jc w:val="both"/>
        <w:rPr/>
      </w:pPr>
      <w:r>
        <w:rPr/>
        <w:t xml:space="preserve">1. Нормальная физиология [Электронный ресурс]: учебник / под ред. Л. 3. Теля, Н. А. </w:t>
      </w:r>
    </w:p>
    <w:p>
      <w:pPr>
        <w:pStyle w:val="Normal"/>
        <w:jc w:val="both"/>
        <w:rPr/>
      </w:pPr>
      <w:r>
        <w:rPr/>
        <w:t xml:space="preserve">Агаджаняна - М.: Литера, 2015.-http:/ www.studmedlib.ru/book/ISBN9785423501679.html 2.Нормальная физиология [Электронный ресурс]: учебник / под ред. Б. И. Ткаченко. - 3-е изд. испр.и доп. М.: ГЭОТАР-Медиа, 2014.http://www.studmedlib.ru/book/ISBN9785970428610.html </w:t>
      </w:r>
    </w:p>
    <w:p>
      <w:pPr>
        <w:pStyle w:val="Normal"/>
        <w:jc w:val="both"/>
        <w:rPr/>
      </w:pPr>
      <w:r>
        <w:rPr/>
        <w:t>З. Нормальная физиология: учебник для учреждений ВПО по спец. "Лечебное дело" по дисциплине "Нормальная физиология" / под ред. Б. И. Ткаченко. - 3-е изд., испр. и доп.М.: ГЭОТАР-Медиа, 2016. - 688 с.</w:t>
      </w:r>
    </w:p>
    <w:p>
      <w:pPr>
        <w:pStyle w:val="Normal"/>
        <w:jc w:val="both"/>
        <w:rPr/>
      </w:pPr>
      <w:r>
        <w:rPr>
          <w:b/>
          <w:bCs/>
        </w:rPr>
        <w:t xml:space="preserve">Дополнительная: </w:t>
      </w:r>
    </w:p>
    <w:p>
      <w:pPr>
        <w:pStyle w:val="Normal"/>
        <w:jc w:val="both"/>
        <w:rPr/>
      </w:pPr>
      <w:r>
        <w:rPr>
          <w:b w:val="false"/>
          <w:bCs w:val="false"/>
        </w:rPr>
        <w:t>1. Судаков К.В. Физиология человека: Атлас динамических схем [Электронный ресурс}; учебное пособие /К.В. Судаков, В.А. Андрианов, Ю.Е.Вагин, И.И.Киселёв. 2-е</w:t>
      </w:r>
      <w:r>
        <w:rPr>
          <w:b w:val="false"/>
          <w:bCs w:val="false"/>
          <w:strike w:val="false"/>
          <w:dstrike w:val="false"/>
        </w:rPr>
        <w:t xml:space="preserve"> изд, испр. и доп.- М.: ГЭОТАР-МЕДИА, 2015.- 416 с. - ISBN 978-5-9704-3234-1 -Режим доступа: http: //www.studmedlib.ru/book/.ISBN9785970432341.html.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</w:rPr>
        <w:t>2. Камкин А.Г., Физиология: руководство к экспериментальным работам [Электронный ресурс]/Под ред. А.Г|. Камкина, И.С. Киселевой -М.: ГЭОТАР-Медиа, , 2011.-384с. - ISBN</w:t>
      </w:r>
    </w:p>
    <w:p>
      <w:pPr>
        <w:pStyle w:val="Normal"/>
        <w:jc w:val="both"/>
        <w:rPr/>
      </w:pPr>
      <w:r>
        <w:rPr>
          <w:b w:val="false"/>
          <w:bCs w:val="false"/>
          <w:strike w:val="false"/>
          <w:dstrike w:val="false"/>
        </w:rPr>
        <w:t>978-5-9704-1777-5- Режим доступа: http: //www.studmedlib.ru/book/. ISBN9785970417775/html.</w:t>
      </w:r>
    </w:p>
    <w:p>
      <w:pPr>
        <w:pStyle w:val="Normal"/>
        <w:jc w:val="both"/>
        <w:rPr/>
      </w:pPr>
      <w:r>
        <w:rPr/>
        <w:t xml:space="preserve">3. Дегтярев, Виталий Прокофьевич. Нормальная физиология: учебник для образоват. учреждений высш. проф. образования по спец. 31.05.01 "Лечебное дело", 31.00.00 "Клиническая медицина" по дисциплине "Нормальная физиология" / Дегтярев Виталий Прокофьевич, Н. Д. Сорокина. - М.; ГЭОТАР-Медиа, 2016. - 480 с. </w:t>
      </w:r>
    </w:p>
    <w:p>
      <w:pPr>
        <w:pStyle w:val="Normal"/>
        <w:jc w:val="both"/>
        <w:rPr/>
      </w:pPr>
      <w:r>
        <w:rPr/>
        <w:t xml:space="preserve">4.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2015. - 880 с2. </w:t>
      </w:r>
    </w:p>
    <w:p>
      <w:pPr>
        <w:pStyle w:val="Normal"/>
        <w:jc w:val="both"/>
        <w:rPr/>
      </w:pPr>
      <w:r>
        <w:rPr/>
        <w:t xml:space="preserve">5. Основы физиологии человека: учебник для вузов по мед. и биол. спец. /Н. А. Агаджанян [и др.]; под ред. Н. А. Агаджаняна. - 4-е изд. - М.: РУДН, 2014. </w:t>
      </w:r>
    </w:p>
    <w:p>
      <w:pPr>
        <w:pStyle w:val="Normal"/>
        <w:jc w:val="both"/>
        <w:rPr/>
      </w:pPr>
      <w:r>
        <w:rPr/>
        <w:t xml:space="preserve">6. Нормальная физиология: учебник для учреждений высш. проф. образования по спец. "Лечебное дело" дисциплины "Нормальная физиология" / под ред. К. В. Судакова. - М.: ГЭОТАР-Медиа, 2014. - 880 с. </w:t>
      </w:r>
    </w:p>
    <w:p>
      <w:pPr>
        <w:pStyle w:val="Normal"/>
        <w:jc w:val="both"/>
        <w:rPr/>
      </w:pPr>
      <w:r>
        <w:rPr/>
        <w:t xml:space="preserve">7. Физиология человека. Атлас динамических схем: учебно-наглядное пособие для высш. проф. образования по направл. подгот. "Лечебное дело", "Педиатрия", "Медико-профилактическое дело" по основным разд. дисциплины "Нормальная физиология" /К. В. Судаков [и др.]; под ред. К. В. Судакова. - 2-е изд., испр. и доп. - М.: ГЭОТАР-Медиа, 2015. - 416 с. </w:t>
      </w:r>
    </w:p>
    <w:p>
      <w:pPr>
        <w:pStyle w:val="Normal"/>
        <w:jc w:val="both"/>
        <w:rPr/>
      </w:pPr>
      <w:r>
        <w:rPr>
          <w:b/>
          <w:bCs/>
        </w:rPr>
        <w:t xml:space="preserve">Учебно-методическая: </w:t>
      </w:r>
    </w:p>
    <w:p>
      <w:pPr>
        <w:pStyle w:val="Style28"/>
        <w:tabs>
          <w:tab w:val="clear" w:pos="4677"/>
          <w:tab w:val="center" w:pos="1080" w:leader="none"/>
          <w:tab w:val="right" w:pos="9355" w:leader="none"/>
        </w:tabs>
        <w:ind w:right="0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b w:val="false"/>
          <w:bCs w:val="false"/>
          <w:strike w:val="false"/>
          <w:dstrike w:val="false"/>
          <w:sz w:val="24"/>
          <w:szCs w:val="24"/>
        </w:rPr>
        <w:t xml:space="preserve">Физиология анализаторов: учеб.-метод. пособие по нормальной физиологии / Н.Л. Михайлова [и др.]; Ульяновск: УлГУ, 2017. - 76 с. </w:t>
      </w:r>
    </w:p>
    <w:p>
      <w:pPr>
        <w:pStyle w:val="Style28"/>
        <w:tabs>
          <w:tab w:val="clear" w:pos="4677"/>
          <w:tab w:val="center" w:pos="1080" w:leader="none"/>
          <w:tab w:val="right" w:pos="9355" w:leader="none"/>
        </w:tabs>
        <w:ind w:right="0" w:hanging="0"/>
        <w:jc w:val="both"/>
        <w:rPr/>
      </w:pPr>
      <w:r>
        <w:rPr>
          <w:b w:val="false"/>
          <w:bCs w:val="false"/>
          <w:strike w:val="false"/>
          <w:dstrike w:val="false"/>
          <w:sz w:val="24"/>
          <w:szCs w:val="24"/>
        </w:rPr>
        <w:t>2. Михайлова Н.Л., Чемпалова  Л.С. Физиология центральной нервной системы.  Ульяновск, 2010. - 164 с.</w:t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</w:rPr>
        <w:t>Базы данных, информационно-справочные и поисковые системы.</w:t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/>
      </w:pPr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>ЭБС «Консультант студента» (</w:t>
      </w:r>
      <w:hyperlink r:id="rId29" w:tgtFrame="_blank">
        <w:r>
          <w:rPr>
            <w:rStyle w:val="Style19"/>
            <w:rFonts w:eastAsia="MS Mincho;ＭＳ 明朝"/>
            <w:b w:val="false"/>
            <w:bCs w:val="false"/>
            <w:strike w:val="false"/>
            <w:dstrike w:val="false"/>
            <w:sz w:val="24"/>
            <w:szCs w:val="24"/>
          </w:rPr>
          <w:t>www.studmedlib.ru</w:t>
        </w:r>
      </w:hyperlink>
      <w:r>
        <w:rPr>
          <w:rFonts w:eastAsia="MS Mincho;ＭＳ 明朝" w:cs="Times New Roman"/>
          <w:b w:val="false"/>
          <w:bCs w:val="false"/>
          <w:strike w:val="false"/>
          <w:dstrike w:val="false"/>
          <w:sz w:val="24"/>
          <w:szCs w:val="24"/>
        </w:rPr>
        <w:t>). Контракт № 348КС/10-25 от 19.11.2015</w:t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/>
      </w:pPr>
      <w:r>
        <w:rPr>
          <w:rFonts w:eastAsia="MS Mincho;ＭＳ 明朝"/>
        </w:rPr>
        <w:t>Зав.кафедрой физиологии и патофизиологии, профессор                                      Т.П.Генинг</w:t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tabs>
          <w:tab w:val="clear" w:pos="708"/>
          <w:tab w:val="center" w:pos="1080" w:leader="none"/>
          <w:tab w:val="right" w:pos="9355" w:leader="none"/>
        </w:tabs>
        <w:ind w:right="0" w:hanging="0"/>
        <w:jc w:val="both"/>
        <w:rPr/>
      </w:pPr>
      <w:r>
        <w:rPr/>
      </w:r>
    </w:p>
    <w:sectPr>
      <w:headerReference w:type="default" r:id="rId30"/>
      <w:type w:val="nextPage"/>
      <w:pgSz w:w="11906" w:h="16838"/>
      <w:pgMar w:left="1134" w:right="1134" w:header="709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55" w:type="dxa"/>
      <w:jc w:val="left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Grid>
      <w:gridCol w:w="6800"/>
      <w:gridCol w:w="1839"/>
      <w:gridCol w:w="816"/>
    </w:tblGrid>
    <w:tr>
      <w:trPr>
        <w:trHeight w:val="300" w:hRule="atLeast"/>
        <w:cantSplit w:val="true"/>
      </w:trPr>
      <w:tc>
        <w:tcPr>
          <w:tcW w:w="6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snapToGrid w:val="false"/>
            <w:ind w:left="5" w:right="0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 Российской Федерации</w:t>
          </w:r>
        </w:p>
        <w:p>
          <w:pPr>
            <w:pStyle w:val="Normal"/>
            <w:shd w:val="clear" w:fill="FFFFFF"/>
            <w:snapToGrid w:val="false"/>
            <w:ind w:left="5" w:right="0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Федеральное государственное образовательное учреждение высшего образования</w:t>
          </w:r>
        </w:p>
        <w:p>
          <w:pPr>
            <w:pStyle w:val="Normal"/>
            <w:shd w:val="clear" w:fill="FFFFFF"/>
            <w:ind w:left="5" w:right="0" w:hanging="0"/>
            <w:jc w:val="center"/>
            <w:rPr/>
          </w:pPr>
          <w:r>
            <w:rPr>
              <w:sz w:val="16"/>
              <w:szCs w:val="16"/>
            </w:rPr>
            <w:t>«Ульяновский государственный университет»</w:t>
          </w:r>
          <w:r>
            <w:rPr>
              <w:color w:val="000000"/>
              <w:sz w:val="16"/>
              <w:szCs w:val="16"/>
            </w:rPr>
            <w:t xml:space="preserve"> </w:t>
          </w:r>
        </w:p>
        <w:p>
          <w:pPr>
            <w:pStyle w:val="Normal"/>
            <w:shd w:val="clear" w:fill="FFFFFF"/>
            <w:snapToGrid w:val="false"/>
            <w:ind w:left="6" w:right="0" w:hanging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Кафедра физиологии и патофизиологии</w:t>
          </w:r>
        </w:p>
      </w:tc>
      <w:tc>
        <w:tcPr>
          <w:tcW w:w="18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snapToGrid w:val="false"/>
            <w:ind w:left="6" w:right="0" w:hanging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8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snapToGrid w:val="false"/>
            <w:ind w:left="5" w:right="0" w:hanging="0"/>
            <w:jc w:val="center"/>
            <w:rPr>
              <w:color w:val="000000"/>
              <w:sz w:val="16"/>
              <w:szCs w:val="16"/>
            </w:rPr>
          </w:pPr>
          <w:r>
            <w:rPr/>
            <w:drawing>
              <wp:inline distT="0" distB="0" distL="0" distR="0">
                <wp:extent cx="361315" cy="361315"/>
                <wp:effectExtent l="0" t="0" r="0" b="0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0" t="-40" r="-40" b="-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300" w:hRule="atLeast"/>
        <w:cantSplit w:val="true"/>
      </w:trPr>
      <w:tc>
        <w:tcPr>
          <w:tcW w:w="6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snapToGrid w:val="false"/>
            <w:ind w:left="6" w:right="0" w:hanging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Ф – практическое  занятие</w:t>
          </w:r>
        </w:p>
      </w:tc>
      <w:tc>
        <w:tcPr>
          <w:tcW w:w="18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snapToGrid w:val="false"/>
            <w:ind w:left="6" w:right="0" w:hanging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</w:r>
        </w:p>
      </w:tc>
      <w:tc>
        <w:tcPr>
          <w:tcW w:w="81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FFFFFF" w:val="clear"/>
          <w:vAlign w:val="center"/>
        </w:tcPr>
        <w:p>
          <w:pPr>
            <w:pStyle w:val="Normal"/>
            <w:shd w:val="clear" w:fill="FFFFFF"/>
            <w:snapToGrid w:val="false"/>
            <w:ind w:left="5" w:right="0" w:hanging="0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</w:r>
        </w:p>
      </w:tc>
    </w:tr>
  </w:tbl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eastAsia="MS Mincho;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szCs w:val="22"/>
        <w:rFonts w:ascii="Times New Roman" w:hAnsi="Times New Roman" w:eastAsia="MS Mincho;ＭＳ 明朝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"/>
      <w:lvlJc w:val="left"/>
      <w:pPr>
        <w:ind w:left="720" w:hanging="360"/>
      </w:pPr>
      <w:rPr>
        <w:sz w:val="24"/>
        <w:szCs w:val="24"/>
        <w:rFonts w:ascii="Times New Roman" w:hAnsi="Times New Roman" w:eastAsia="MS Mincho;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WW8Num3z0">
    <w:name w:val="WW8Num3z0"/>
    <w:qFormat/>
    <w:rPr>
      <w:b/>
      <w:sz w:val="20"/>
      <w:szCs w:val="20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eastAsia="MS Mincho;ＭＳ 明朝"/>
      <w:sz w:val="22"/>
      <w:szCs w:val="22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eastAsia="MS Mincho;ＭＳ 明朝"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sz w:val="20"/>
      <w:szCs w:val="20"/>
    </w:rPr>
  </w:style>
  <w:style w:type="character" w:styleId="WW8Num13z0">
    <w:name w:val="WW8Num13z0"/>
    <w:qFormat/>
    <w:rPr>
      <w:rFonts w:eastAsia="MS Mincho;ＭＳ 明朝"/>
    </w:rPr>
  </w:style>
  <w:style w:type="character" w:styleId="WW8Num14z0">
    <w:name w:val="WW8Num14z0"/>
    <w:qFormat/>
    <w:rPr>
      <w:sz w:val="20"/>
      <w:szCs w:val="20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rFonts w:eastAsia="MS Mincho;ＭＳ 明朝"/>
    </w:rPr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b w:val="false"/>
    </w:rPr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>
      <w:rFonts w:eastAsia="MS Mincho;ＭＳ 明朝" w:cs="Times New Roman"/>
    </w:rPr>
  </w:style>
  <w:style w:type="character" w:styleId="WW8Num41z1">
    <w:name w:val="WW8Num41z1"/>
    <w:qFormat/>
    <w:rPr>
      <w:rFonts w:cs="Times New Roman"/>
    </w:rPr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sz w:val="20"/>
      <w:szCs w:val="20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0">
    <w:name w:val="WW8Num47z0"/>
    <w:qFormat/>
    <w:rPr>
      <w:rFonts w:eastAsia="MS Mincho;ＭＳ 明朝"/>
    </w:rPr>
  </w:style>
  <w:style w:type="character" w:styleId="WW8Num47z1">
    <w:name w:val="WW8Num47z1"/>
    <w:qFormat/>
    <w:rPr>
      <w:rFonts w:cs="Times New Roman"/>
    </w:rPr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>
      <w:sz w:val="20"/>
      <w:szCs w:val="20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/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/>
  </w:style>
  <w:style w:type="character" w:styleId="WW8Num54z1">
    <w:name w:val="WW8Num54z1"/>
    <w:qFormat/>
    <w:rPr/>
  </w:style>
  <w:style w:type="character" w:styleId="WW8Num54z2">
    <w:name w:val="WW8Num54z2"/>
    <w:qFormat/>
    <w:rPr/>
  </w:style>
  <w:style w:type="character" w:styleId="WW8Num54z3">
    <w:name w:val="WW8Num54z3"/>
    <w:qFormat/>
    <w:rPr/>
  </w:style>
  <w:style w:type="character" w:styleId="WW8Num54z4">
    <w:name w:val="WW8Num54z4"/>
    <w:qFormat/>
    <w:rPr/>
  </w:style>
  <w:style w:type="character" w:styleId="WW8Num54z5">
    <w:name w:val="WW8Num54z5"/>
    <w:qFormat/>
    <w:rPr/>
  </w:style>
  <w:style w:type="character" w:styleId="WW8Num54z6">
    <w:name w:val="WW8Num54z6"/>
    <w:qFormat/>
    <w:rPr/>
  </w:style>
  <w:style w:type="character" w:styleId="WW8Num54z7">
    <w:name w:val="WW8Num54z7"/>
    <w:qFormat/>
    <w:rPr/>
  </w:style>
  <w:style w:type="character" w:styleId="WW8Num54z8">
    <w:name w:val="WW8Num54z8"/>
    <w:qFormat/>
    <w:rPr/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b w:val="false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/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/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WW8Num60z0">
    <w:name w:val="WW8Num60z0"/>
    <w:qFormat/>
    <w:rPr/>
  </w:style>
  <w:style w:type="character" w:styleId="WW8Num60z1">
    <w:name w:val="WW8Num60z1"/>
    <w:qFormat/>
    <w:rPr/>
  </w:style>
  <w:style w:type="character" w:styleId="WW8Num60z2">
    <w:name w:val="WW8Num60z2"/>
    <w:qFormat/>
    <w:rPr/>
  </w:style>
  <w:style w:type="character" w:styleId="WW8Num60z3">
    <w:name w:val="WW8Num60z3"/>
    <w:qFormat/>
    <w:rPr/>
  </w:style>
  <w:style w:type="character" w:styleId="WW8Num60z4">
    <w:name w:val="WW8Num60z4"/>
    <w:qFormat/>
    <w:rPr/>
  </w:style>
  <w:style w:type="character" w:styleId="WW8Num60z5">
    <w:name w:val="WW8Num60z5"/>
    <w:qFormat/>
    <w:rPr/>
  </w:style>
  <w:style w:type="character" w:styleId="WW8Num60z6">
    <w:name w:val="WW8Num60z6"/>
    <w:qFormat/>
    <w:rPr/>
  </w:style>
  <w:style w:type="character" w:styleId="WW8Num60z7">
    <w:name w:val="WW8Num60z7"/>
    <w:qFormat/>
    <w:rPr/>
  </w:style>
  <w:style w:type="character" w:styleId="WW8Num60z8">
    <w:name w:val="WW8Num60z8"/>
    <w:qFormat/>
    <w:rPr/>
  </w:style>
  <w:style w:type="character" w:styleId="WW8Num61z0">
    <w:name w:val="WW8Num61z0"/>
    <w:qFormat/>
    <w:rPr/>
  </w:style>
  <w:style w:type="character" w:styleId="WW8Num61z1">
    <w:name w:val="WW8Num61z1"/>
    <w:qFormat/>
    <w:rPr/>
  </w:style>
  <w:style w:type="character" w:styleId="WW8Num61z2">
    <w:name w:val="WW8Num61z2"/>
    <w:qFormat/>
    <w:rPr/>
  </w:style>
  <w:style w:type="character" w:styleId="WW8Num61z3">
    <w:name w:val="WW8Num61z3"/>
    <w:qFormat/>
    <w:rPr/>
  </w:style>
  <w:style w:type="character" w:styleId="WW8Num61z4">
    <w:name w:val="WW8Num61z4"/>
    <w:qFormat/>
    <w:rPr/>
  </w:style>
  <w:style w:type="character" w:styleId="WW8Num61z5">
    <w:name w:val="WW8Num61z5"/>
    <w:qFormat/>
    <w:rPr/>
  </w:style>
  <w:style w:type="character" w:styleId="WW8Num61z6">
    <w:name w:val="WW8Num61z6"/>
    <w:qFormat/>
    <w:rPr/>
  </w:style>
  <w:style w:type="character" w:styleId="WW8Num61z7">
    <w:name w:val="WW8Num61z7"/>
    <w:qFormat/>
    <w:rPr/>
  </w:style>
  <w:style w:type="character" w:styleId="WW8Num61z8">
    <w:name w:val="WW8Num61z8"/>
    <w:qFormat/>
    <w:rPr/>
  </w:style>
  <w:style w:type="character" w:styleId="WW8Num62z0">
    <w:name w:val="WW8Num62z0"/>
    <w:qFormat/>
    <w:rPr/>
  </w:style>
  <w:style w:type="character" w:styleId="WW8Num62z1">
    <w:name w:val="WW8Num62z1"/>
    <w:qFormat/>
    <w:rPr/>
  </w:style>
  <w:style w:type="character" w:styleId="WW8Num62z2">
    <w:name w:val="WW8Num62z2"/>
    <w:qFormat/>
    <w:rPr/>
  </w:style>
  <w:style w:type="character" w:styleId="WW8Num62z3">
    <w:name w:val="WW8Num62z3"/>
    <w:qFormat/>
    <w:rPr/>
  </w:style>
  <w:style w:type="character" w:styleId="WW8Num62z4">
    <w:name w:val="WW8Num62z4"/>
    <w:qFormat/>
    <w:rPr/>
  </w:style>
  <w:style w:type="character" w:styleId="WW8Num62z5">
    <w:name w:val="WW8Num62z5"/>
    <w:qFormat/>
    <w:rPr/>
  </w:style>
  <w:style w:type="character" w:styleId="WW8Num62z6">
    <w:name w:val="WW8Num62z6"/>
    <w:qFormat/>
    <w:rPr/>
  </w:style>
  <w:style w:type="character" w:styleId="WW8Num62z7">
    <w:name w:val="WW8Num62z7"/>
    <w:qFormat/>
    <w:rPr/>
  </w:style>
  <w:style w:type="character" w:styleId="WW8Num62z8">
    <w:name w:val="WW8Num62z8"/>
    <w:qFormat/>
    <w:rPr/>
  </w:style>
  <w:style w:type="character" w:styleId="WW8Num63z0">
    <w:name w:val="WW8Num63z0"/>
    <w:qFormat/>
    <w:rPr>
      <w:sz w:val="24"/>
    </w:rPr>
  </w:style>
  <w:style w:type="character" w:styleId="WW8Num63z1">
    <w:name w:val="WW8Num63z1"/>
    <w:qFormat/>
    <w:rPr/>
  </w:style>
  <w:style w:type="character" w:styleId="WW8Num63z2">
    <w:name w:val="WW8Num63z2"/>
    <w:qFormat/>
    <w:rPr/>
  </w:style>
  <w:style w:type="character" w:styleId="WW8Num63z3">
    <w:name w:val="WW8Num63z3"/>
    <w:qFormat/>
    <w:rPr/>
  </w:style>
  <w:style w:type="character" w:styleId="WW8Num63z4">
    <w:name w:val="WW8Num63z4"/>
    <w:qFormat/>
    <w:rPr/>
  </w:style>
  <w:style w:type="character" w:styleId="WW8Num63z5">
    <w:name w:val="WW8Num63z5"/>
    <w:qFormat/>
    <w:rPr/>
  </w:style>
  <w:style w:type="character" w:styleId="WW8Num63z6">
    <w:name w:val="WW8Num63z6"/>
    <w:qFormat/>
    <w:rPr/>
  </w:style>
  <w:style w:type="character" w:styleId="WW8Num63z7">
    <w:name w:val="WW8Num63z7"/>
    <w:qFormat/>
    <w:rPr/>
  </w:style>
  <w:style w:type="character" w:styleId="WW8Num63z8">
    <w:name w:val="WW8Num63z8"/>
    <w:qFormat/>
    <w:rPr/>
  </w:style>
  <w:style w:type="character" w:styleId="WW8Num64z0">
    <w:name w:val="WW8Num64z0"/>
    <w:qFormat/>
    <w:rPr/>
  </w:style>
  <w:style w:type="character" w:styleId="WW8Num64z1">
    <w:name w:val="WW8Num64z1"/>
    <w:qFormat/>
    <w:rPr/>
  </w:style>
  <w:style w:type="character" w:styleId="WW8Num64z2">
    <w:name w:val="WW8Num64z2"/>
    <w:qFormat/>
    <w:rPr/>
  </w:style>
  <w:style w:type="character" w:styleId="WW8Num64z3">
    <w:name w:val="WW8Num64z3"/>
    <w:qFormat/>
    <w:rPr/>
  </w:style>
  <w:style w:type="character" w:styleId="WW8Num64z4">
    <w:name w:val="WW8Num64z4"/>
    <w:qFormat/>
    <w:rPr/>
  </w:style>
  <w:style w:type="character" w:styleId="WW8Num64z5">
    <w:name w:val="WW8Num64z5"/>
    <w:qFormat/>
    <w:rPr/>
  </w:style>
  <w:style w:type="character" w:styleId="WW8Num64z6">
    <w:name w:val="WW8Num64z6"/>
    <w:qFormat/>
    <w:rPr/>
  </w:style>
  <w:style w:type="character" w:styleId="WW8Num64z7">
    <w:name w:val="WW8Num64z7"/>
    <w:qFormat/>
    <w:rPr/>
  </w:style>
  <w:style w:type="character" w:styleId="WW8Num64z8">
    <w:name w:val="WW8Num64z8"/>
    <w:qFormat/>
    <w:rPr/>
  </w:style>
  <w:style w:type="character" w:styleId="WW8Num65z0">
    <w:name w:val="WW8Num65z0"/>
    <w:qFormat/>
    <w:rPr/>
  </w:style>
  <w:style w:type="character" w:styleId="WW8Num65z1">
    <w:name w:val="WW8Num65z1"/>
    <w:qFormat/>
    <w:rPr/>
  </w:style>
  <w:style w:type="character" w:styleId="WW8Num65z2">
    <w:name w:val="WW8Num65z2"/>
    <w:qFormat/>
    <w:rPr/>
  </w:style>
  <w:style w:type="character" w:styleId="WW8Num65z3">
    <w:name w:val="WW8Num65z3"/>
    <w:qFormat/>
    <w:rPr/>
  </w:style>
  <w:style w:type="character" w:styleId="WW8Num65z4">
    <w:name w:val="WW8Num65z4"/>
    <w:qFormat/>
    <w:rPr/>
  </w:style>
  <w:style w:type="character" w:styleId="WW8Num65z5">
    <w:name w:val="WW8Num65z5"/>
    <w:qFormat/>
    <w:rPr/>
  </w:style>
  <w:style w:type="character" w:styleId="WW8Num65z6">
    <w:name w:val="WW8Num65z6"/>
    <w:qFormat/>
    <w:rPr/>
  </w:style>
  <w:style w:type="character" w:styleId="WW8Num65z7">
    <w:name w:val="WW8Num65z7"/>
    <w:qFormat/>
    <w:rPr/>
  </w:style>
  <w:style w:type="character" w:styleId="WW8Num65z8">
    <w:name w:val="WW8Num65z8"/>
    <w:qFormat/>
    <w:rPr/>
  </w:style>
  <w:style w:type="character" w:styleId="WW8Num66z0">
    <w:name w:val="WW8Num66z0"/>
    <w:qFormat/>
    <w:rPr/>
  </w:style>
  <w:style w:type="character" w:styleId="WW8Num66z1">
    <w:name w:val="WW8Num66z1"/>
    <w:qFormat/>
    <w:rPr/>
  </w:style>
  <w:style w:type="character" w:styleId="WW8Num66z2">
    <w:name w:val="WW8Num66z2"/>
    <w:qFormat/>
    <w:rPr/>
  </w:style>
  <w:style w:type="character" w:styleId="WW8Num66z3">
    <w:name w:val="WW8Num66z3"/>
    <w:qFormat/>
    <w:rPr/>
  </w:style>
  <w:style w:type="character" w:styleId="WW8Num66z4">
    <w:name w:val="WW8Num66z4"/>
    <w:qFormat/>
    <w:rPr/>
  </w:style>
  <w:style w:type="character" w:styleId="WW8Num66z5">
    <w:name w:val="WW8Num66z5"/>
    <w:qFormat/>
    <w:rPr/>
  </w:style>
  <w:style w:type="character" w:styleId="WW8Num66z6">
    <w:name w:val="WW8Num66z6"/>
    <w:qFormat/>
    <w:rPr/>
  </w:style>
  <w:style w:type="character" w:styleId="WW8Num66z7">
    <w:name w:val="WW8Num66z7"/>
    <w:qFormat/>
    <w:rPr/>
  </w:style>
  <w:style w:type="character" w:styleId="WW8Num66z8">
    <w:name w:val="WW8Num66z8"/>
    <w:qFormat/>
    <w:rPr/>
  </w:style>
  <w:style w:type="character" w:styleId="WW8Num67z0">
    <w:name w:val="WW8Num67z0"/>
    <w:qFormat/>
    <w:rPr>
      <w:b w:val="false"/>
    </w:rPr>
  </w:style>
  <w:style w:type="character" w:styleId="WW8Num67z1">
    <w:name w:val="WW8Num67z1"/>
    <w:qFormat/>
    <w:rPr/>
  </w:style>
  <w:style w:type="character" w:styleId="WW8Num67z2">
    <w:name w:val="WW8Num67z2"/>
    <w:qFormat/>
    <w:rPr/>
  </w:style>
  <w:style w:type="character" w:styleId="WW8Num67z3">
    <w:name w:val="WW8Num67z3"/>
    <w:qFormat/>
    <w:rPr/>
  </w:style>
  <w:style w:type="character" w:styleId="WW8Num67z4">
    <w:name w:val="WW8Num67z4"/>
    <w:qFormat/>
    <w:rPr/>
  </w:style>
  <w:style w:type="character" w:styleId="WW8Num67z5">
    <w:name w:val="WW8Num67z5"/>
    <w:qFormat/>
    <w:rPr/>
  </w:style>
  <w:style w:type="character" w:styleId="WW8Num67z6">
    <w:name w:val="WW8Num67z6"/>
    <w:qFormat/>
    <w:rPr/>
  </w:style>
  <w:style w:type="character" w:styleId="WW8Num67z7">
    <w:name w:val="WW8Num67z7"/>
    <w:qFormat/>
    <w:rPr/>
  </w:style>
  <w:style w:type="character" w:styleId="WW8Num67z8">
    <w:name w:val="WW8Num67z8"/>
    <w:qFormat/>
    <w:rPr/>
  </w:style>
  <w:style w:type="character" w:styleId="WW8Num68z0">
    <w:name w:val="WW8Num68z0"/>
    <w:qFormat/>
    <w:rPr/>
  </w:style>
  <w:style w:type="character" w:styleId="WW8Num68z1">
    <w:name w:val="WW8Num68z1"/>
    <w:qFormat/>
    <w:rPr/>
  </w:style>
  <w:style w:type="character" w:styleId="WW8Num68z2">
    <w:name w:val="WW8Num68z2"/>
    <w:qFormat/>
    <w:rPr/>
  </w:style>
  <w:style w:type="character" w:styleId="WW8Num68z3">
    <w:name w:val="WW8Num68z3"/>
    <w:qFormat/>
    <w:rPr/>
  </w:style>
  <w:style w:type="character" w:styleId="WW8Num68z4">
    <w:name w:val="WW8Num68z4"/>
    <w:qFormat/>
    <w:rPr/>
  </w:style>
  <w:style w:type="character" w:styleId="WW8Num68z5">
    <w:name w:val="WW8Num68z5"/>
    <w:qFormat/>
    <w:rPr/>
  </w:style>
  <w:style w:type="character" w:styleId="WW8Num68z6">
    <w:name w:val="WW8Num68z6"/>
    <w:qFormat/>
    <w:rPr/>
  </w:style>
  <w:style w:type="character" w:styleId="WW8Num68z7">
    <w:name w:val="WW8Num68z7"/>
    <w:qFormat/>
    <w:rPr/>
  </w:style>
  <w:style w:type="character" w:styleId="WW8Num68z8">
    <w:name w:val="WW8Num68z8"/>
    <w:qFormat/>
    <w:rPr/>
  </w:style>
  <w:style w:type="character" w:styleId="WW8Num69z0">
    <w:name w:val="WW8Num69z0"/>
    <w:qFormat/>
    <w:rPr/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0z1">
    <w:name w:val="WW8Num70z1"/>
    <w:qFormat/>
    <w:rPr/>
  </w:style>
  <w:style w:type="character" w:styleId="WW8Num70z2">
    <w:name w:val="WW8Num70z2"/>
    <w:qFormat/>
    <w:rPr/>
  </w:style>
  <w:style w:type="character" w:styleId="WW8Num70z3">
    <w:name w:val="WW8Num70z3"/>
    <w:qFormat/>
    <w:rPr/>
  </w:style>
  <w:style w:type="character" w:styleId="WW8Num70z4">
    <w:name w:val="WW8Num70z4"/>
    <w:qFormat/>
    <w:rPr/>
  </w:style>
  <w:style w:type="character" w:styleId="WW8Num70z5">
    <w:name w:val="WW8Num70z5"/>
    <w:qFormat/>
    <w:rPr/>
  </w:style>
  <w:style w:type="character" w:styleId="WW8Num70z6">
    <w:name w:val="WW8Num70z6"/>
    <w:qFormat/>
    <w:rPr/>
  </w:style>
  <w:style w:type="character" w:styleId="WW8Num70z7">
    <w:name w:val="WW8Num70z7"/>
    <w:qFormat/>
    <w:rPr/>
  </w:style>
  <w:style w:type="character" w:styleId="WW8Num70z8">
    <w:name w:val="WW8Num70z8"/>
    <w:qFormat/>
    <w:rPr/>
  </w:style>
  <w:style w:type="character" w:styleId="WW8Num71z0">
    <w:name w:val="WW8Num71z0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/>
  </w:style>
  <w:style w:type="character" w:styleId="WW8Num73z1">
    <w:name w:val="WW8Num73z1"/>
    <w:qFormat/>
    <w:rPr/>
  </w:style>
  <w:style w:type="character" w:styleId="WW8Num73z2">
    <w:name w:val="WW8Num73z2"/>
    <w:qFormat/>
    <w:rPr/>
  </w:style>
  <w:style w:type="character" w:styleId="WW8Num73z3">
    <w:name w:val="WW8Num73z3"/>
    <w:qFormat/>
    <w:rPr/>
  </w:style>
  <w:style w:type="character" w:styleId="WW8Num73z4">
    <w:name w:val="WW8Num73z4"/>
    <w:qFormat/>
    <w:rPr/>
  </w:style>
  <w:style w:type="character" w:styleId="WW8Num73z5">
    <w:name w:val="WW8Num73z5"/>
    <w:qFormat/>
    <w:rPr/>
  </w:style>
  <w:style w:type="character" w:styleId="WW8Num73z6">
    <w:name w:val="WW8Num73z6"/>
    <w:qFormat/>
    <w:rPr/>
  </w:style>
  <w:style w:type="character" w:styleId="WW8Num73z7">
    <w:name w:val="WW8Num73z7"/>
    <w:qFormat/>
    <w:rPr/>
  </w:style>
  <w:style w:type="character" w:styleId="WW8Num73z8">
    <w:name w:val="WW8Num73z8"/>
    <w:qFormat/>
    <w:rPr/>
  </w:style>
  <w:style w:type="character" w:styleId="WW8Num74z0">
    <w:name w:val="WW8Num74z0"/>
    <w:qFormat/>
    <w:rPr/>
  </w:style>
  <w:style w:type="character" w:styleId="WW8Num74z1">
    <w:name w:val="WW8Num74z1"/>
    <w:qFormat/>
    <w:rPr/>
  </w:style>
  <w:style w:type="character" w:styleId="WW8Num74z2">
    <w:name w:val="WW8Num74z2"/>
    <w:qFormat/>
    <w:rPr/>
  </w:style>
  <w:style w:type="character" w:styleId="WW8Num74z3">
    <w:name w:val="WW8Num74z3"/>
    <w:qFormat/>
    <w:rPr/>
  </w:style>
  <w:style w:type="character" w:styleId="WW8Num74z4">
    <w:name w:val="WW8Num74z4"/>
    <w:qFormat/>
    <w:rPr/>
  </w:style>
  <w:style w:type="character" w:styleId="WW8Num74z5">
    <w:name w:val="WW8Num74z5"/>
    <w:qFormat/>
    <w:rPr/>
  </w:style>
  <w:style w:type="character" w:styleId="WW8Num74z6">
    <w:name w:val="WW8Num74z6"/>
    <w:qFormat/>
    <w:rPr/>
  </w:style>
  <w:style w:type="character" w:styleId="WW8Num74z7">
    <w:name w:val="WW8Num74z7"/>
    <w:qFormat/>
    <w:rPr/>
  </w:style>
  <w:style w:type="character" w:styleId="WW8Num74z8">
    <w:name w:val="WW8Num74z8"/>
    <w:qFormat/>
    <w:rPr/>
  </w:style>
  <w:style w:type="character" w:styleId="WW8Num75z0">
    <w:name w:val="WW8Num75z0"/>
    <w:qFormat/>
    <w:rPr/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/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/>
  </w:style>
  <w:style w:type="character" w:styleId="WW8Num77z2">
    <w:name w:val="WW8Num77z2"/>
    <w:qFormat/>
    <w:rPr/>
  </w:style>
  <w:style w:type="character" w:styleId="WW8Num77z3">
    <w:name w:val="WW8Num77z3"/>
    <w:qFormat/>
    <w:rPr/>
  </w:style>
  <w:style w:type="character" w:styleId="WW8Num77z4">
    <w:name w:val="WW8Num77z4"/>
    <w:qFormat/>
    <w:rPr/>
  </w:style>
  <w:style w:type="character" w:styleId="WW8Num77z5">
    <w:name w:val="WW8Num77z5"/>
    <w:qFormat/>
    <w:rPr/>
  </w:style>
  <w:style w:type="character" w:styleId="WW8Num77z6">
    <w:name w:val="WW8Num77z6"/>
    <w:qFormat/>
    <w:rPr/>
  </w:style>
  <w:style w:type="character" w:styleId="WW8Num77z7">
    <w:name w:val="WW8Num77z7"/>
    <w:qFormat/>
    <w:rPr/>
  </w:style>
  <w:style w:type="character" w:styleId="WW8Num77z8">
    <w:name w:val="WW8Num77z8"/>
    <w:qFormat/>
    <w:rPr/>
  </w:style>
  <w:style w:type="character" w:styleId="WW8Num78z0">
    <w:name w:val="WW8Num78z0"/>
    <w:qFormat/>
    <w:rPr/>
  </w:style>
  <w:style w:type="character" w:styleId="WW8Num78z1">
    <w:name w:val="WW8Num78z1"/>
    <w:qFormat/>
    <w:rPr/>
  </w:style>
  <w:style w:type="character" w:styleId="WW8Num78z2">
    <w:name w:val="WW8Num78z2"/>
    <w:qFormat/>
    <w:rPr/>
  </w:style>
  <w:style w:type="character" w:styleId="WW8Num78z3">
    <w:name w:val="WW8Num78z3"/>
    <w:qFormat/>
    <w:rPr/>
  </w:style>
  <w:style w:type="character" w:styleId="WW8Num78z4">
    <w:name w:val="WW8Num78z4"/>
    <w:qFormat/>
    <w:rPr/>
  </w:style>
  <w:style w:type="character" w:styleId="WW8Num78z5">
    <w:name w:val="WW8Num78z5"/>
    <w:qFormat/>
    <w:rPr/>
  </w:style>
  <w:style w:type="character" w:styleId="WW8Num78z6">
    <w:name w:val="WW8Num78z6"/>
    <w:qFormat/>
    <w:rPr/>
  </w:style>
  <w:style w:type="character" w:styleId="WW8Num78z7">
    <w:name w:val="WW8Num78z7"/>
    <w:qFormat/>
    <w:rPr/>
  </w:style>
  <w:style w:type="character" w:styleId="WW8Num78z8">
    <w:name w:val="WW8Num78z8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/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WW8Num81z0">
    <w:name w:val="WW8Num81z0"/>
    <w:qFormat/>
    <w:rPr/>
  </w:style>
  <w:style w:type="character" w:styleId="WW8Num81z1">
    <w:name w:val="WW8Num81z1"/>
    <w:qFormat/>
    <w:rPr/>
  </w:style>
  <w:style w:type="character" w:styleId="WW8Num81z2">
    <w:name w:val="WW8Num81z2"/>
    <w:qFormat/>
    <w:rPr/>
  </w:style>
  <w:style w:type="character" w:styleId="WW8Num81z3">
    <w:name w:val="WW8Num81z3"/>
    <w:qFormat/>
    <w:rPr/>
  </w:style>
  <w:style w:type="character" w:styleId="WW8Num81z4">
    <w:name w:val="WW8Num81z4"/>
    <w:qFormat/>
    <w:rPr/>
  </w:style>
  <w:style w:type="character" w:styleId="WW8Num81z5">
    <w:name w:val="WW8Num81z5"/>
    <w:qFormat/>
    <w:rPr/>
  </w:style>
  <w:style w:type="character" w:styleId="WW8Num81z6">
    <w:name w:val="WW8Num81z6"/>
    <w:qFormat/>
    <w:rPr/>
  </w:style>
  <w:style w:type="character" w:styleId="WW8Num81z7">
    <w:name w:val="WW8Num81z7"/>
    <w:qFormat/>
    <w:rPr/>
  </w:style>
  <w:style w:type="character" w:styleId="WW8Num81z8">
    <w:name w:val="WW8Num81z8"/>
    <w:qFormat/>
    <w:rPr/>
  </w:style>
  <w:style w:type="character" w:styleId="WW8Num82z0">
    <w:name w:val="WW8Num82z0"/>
    <w:qFormat/>
    <w:rPr/>
  </w:style>
  <w:style w:type="character" w:styleId="WW8Num82z1">
    <w:name w:val="WW8Num82z1"/>
    <w:qFormat/>
    <w:rPr/>
  </w:style>
  <w:style w:type="character" w:styleId="WW8Num82z2">
    <w:name w:val="WW8Num82z2"/>
    <w:qFormat/>
    <w:rPr/>
  </w:style>
  <w:style w:type="character" w:styleId="WW8Num82z3">
    <w:name w:val="WW8Num82z3"/>
    <w:qFormat/>
    <w:rPr/>
  </w:style>
  <w:style w:type="character" w:styleId="WW8Num82z4">
    <w:name w:val="WW8Num82z4"/>
    <w:qFormat/>
    <w:rPr/>
  </w:style>
  <w:style w:type="character" w:styleId="WW8Num82z5">
    <w:name w:val="WW8Num82z5"/>
    <w:qFormat/>
    <w:rPr/>
  </w:style>
  <w:style w:type="character" w:styleId="WW8Num82z6">
    <w:name w:val="WW8Num82z6"/>
    <w:qFormat/>
    <w:rPr/>
  </w:style>
  <w:style w:type="character" w:styleId="WW8Num82z7">
    <w:name w:val="WW8Num82z7"/>
    <w:qFormat/>
    <w:rPr/>
  </w:style>
  <w:style w:type="character" w:styleId="WW8Num82z8">
    <w:name w:val="WW8Num82z8"/>
    <w:qFormat/>
    <w:rPr/>
  </w:style>
  <w:style w:type="character" w:styleId="WW8Num83z0">
    <w:name w:val="WW8Num83z0"/>
    <w:qFormat/>
    <w:rPr/>
  </w:style>
  <w:style w:type="character" w:styleId="WW8Num83z1">
    <w:name w:val="WW8Num83z1"/>
    <w:qFormat/>
    <w:rPr/>
  </w:style>
  <w:style w:type="character" w:styleId="WW8Num83z2">
    <w:name w:val="WW8Num83z2"/>
    <w:qFormat/>
    <w:rPr/>
  </w:style>
  <w:style w:type="character" w:styleId="WW8Num83z3">
    <w:name w:val="WW8Num83z3"/>
    <w:qFormat/>
    <w:rPr/>
  </w:style>
  <w:style w:type="character" w:styleId="WW8Num83z4">
    <w:name w:val="WW8Num83z4"/>
    <w:qFormat/>
    <w:rPr/>
  </w:style>
  <w:style w:type="character" w:styleId="WW8Num83z5">
    <w:name w:val="WW8Num83z5"/>
    <w:qFormat/>
    <w:rPr/>
  </w:style>
  <w:style w:type="character" w:styleId="WW8Num83z6">
    <w:name w:val="WW8Num83z6"/>
    <w:qFormat/>
    <w:rPr/>
  </w:style>
  <w:style w:type="character" w:styleId="WW8Num83z7">
    <w:name w:val="WW8Num83z7"/>
    <w:qFormat/>
    <w:rPr/>
  </w:style>
  <w:style w:type="character" w:styleId="WW8Num83z8">
    <w:name w:val="WW8Num83z8"/>
    <w:qFormat/>
    <w:rPr/>
  </w:style>
  <w:style w:type="character" w:styleId="WW8Num84z0">
    <w:name w:val="WW8Num84z0"/>
    <w:qFormat/>
    <w:rPr/>
  </w:style>
  <w:style w:type="character" w:styleId="WW8Num84z1">
    <w:name w:val="WW8Num84z1"/>
    <w:qFormat/>
    <w:rPr/>
  </w:style>
  <w:style w:type="character" w:styleId="WW8Num84z2">
    <w:name w:val="WW8Num84z2"/>
    <w:qFormat/>
    <w:rPr/>
  </w:style>
  <w:style w:type="character" w:styleId="WW8Num84z3">
    <w:name w:val="WW8Num84z3"/>
    <w:qFormat/>
    <w:rPr/>
  </w:style>
  <w:style w:type="character" w:styleId="WW8Num84z4">
    <w:name w:val="WW8Num84z4"/>
    <w:qFormat/>
    <w:rPr/>
  </w:style>
  <w:style w:type="character" w:styleId="WW8Num84z5">
    <w:name w:val="WW8Num84z5"/>
    <w:qFormat/>
    <w:rPr/>
  </w:style>
  <w:style w:type="character" w:styleId="WW8Num84z6">
    <w:name w:val="WW8Num84z6"/>
    <w:qFormat/>
    <w:rPr/>
  </w:style>
  <w:style w:type="character" w:styleId="WW8Num84z7">
    <w:name w:val="WW8Num84z7"/>
    <w:qFormat/>
    <w:rPr/>
  </w:style>
  <w:style w:type="character" w:styleId="WW8Num84z8">
    <w:name w:val="WW8Num84z8"/>
    <w:qFormat/>
    <w:rPr/>
  </w:style>
  <w:style w:type="character" w:styleId="WW8Num85z0">
    <w:name w:val="WW8Num85z0"/>
    <w:qFormat/>
    <w:rPr/>
  </w:style>
  <w:style w:type="character" w:styleId="WW8Num85z1">
    <w:name w:val="WW8Num85z1"/>
    <w:qFormat/>
    <w:rPr/>
  </w:style>
  <w:style w:type="character" w:styleId="WW8Num85z2">
    <w:name w:val="WW8Num85z2"/>
    <w:qFormat/>
    <w:rPr/>
  </w:style>
  <w:style w:type="character" w:styleId="WW8Num85z3">
    <w:name w:val="WW8Num85z3"/>
    <w:qFormat/>
    <w:rPr/>
  </w:style>
  <w:style w:type="character" w:styleId="WW8Num85z4">
    <w:name w:val="WW8Num85z4"/>
    <w:qFormat/>
    <w:rPr/>
  </w:style>
  <w:style w:type="character" w:styleId="WW8Num85z5">
    <w:name w:val="WW8Num85z5"/>
    <w:qFormat/>
    <w:rPr/>
  </w:style>
  <w:style w:type="character" w:styleId="WW8Num85z6">
    <w:name w:val="WW8Num85z6"/>
    <w:qFormat/>
    <w:rPr/>
  </w:style>
  <w:style w:type="character" w:styleId="WW8Num85z7">
    <w:name w:val="WW8Num85z7"/>
    <w:qFormat/>
    <w:rPr/>
  </w:style>
  <w:style w:type="character" w:styleId="WW8Num85z8">
    <w:name w:val="WW8Num85z8"/>
    <w:qFormat/>
    <w:rPr/>
  </w:style>
  <w:style w:type="character" w:styleId="WW8Num86z0">
    <w:name w:val="WW8Num86z0"/>
    <w:qFormat/>
    <w:rPr/>
  </w:style>
  <w:style w:type="character" w:styleId="WW8Num86z1">
    <w:name w:val="WW8Num86z1"/>
    <w:qFormat/>
    <w:rPr/>
  </w:style>
  <w:style w:type="character" w:styleId="WW8Num86z2">
    <w:name w:val="WW8Num86z2"/>
    <w:qFormat/>
    <w:rPr/>
  </w:style>
  <w:style w:type="character" w:styleId="WW8Num86z3">
    <w:name w:val="WW8Num86z3"/>
    <w:qFormat/>
    <w:rPr/>
  </w:style>
  <w:style w:type="character" w:styleId="WW8Num86z4">
    <w:name w:val="WW8Num86z4"/>
    <w:qFormat/>
    <w:rPr/>
  </w:style>
  <w:style w:type="character" w:styleId="WW8Num86z5">
    <w:name w:val="WW8Num86z5"/>
    <w:qFormat/>
    <w:rPr/>
  </w:style>
  <w:style w:type="character" w:styleId="WW8Num86z6">
    <w:name w:val="WW8Num86z6"/>
    <w:qFormat/>
    <w:rPr/>
  </w:style>
  <w:style w:type="character" w:styleId="WW8Num86z7">
    <w:name w:val="WW8Num86z7"/>
    <w:qFormat/>
    <w:rPr/>
  </w:style>
  <w:style w:type="character" w:styleId="WW8Num86z8">
    <w:name w:val="WW8Num86z8"/>
    <w:qFormat/>
    <w:rPr/>
  </w:style>
  <w:style w:type="character" w:styleId="WW8Num87z0">
    <w:name w:val="WW8Num87z0"/>
    <w:qFormat/>
    <w:rPr/>
  </w:style>
  <w:style w:type="character" w:styleId="WW8Num87z1">
    <w:name w:val="WW8Num87z1"/>
    <w:qFormat/>
    <w:rPr/>
  </w:style>
  <w:style w:type="character" w:styleId="WW8Num87z2">
    <w:name w:val="WW8Num87z2"/>
    <w:qFormat/>
    <w:rPr/>
  </w:style>
  <w:style w:type="character" w:styleId="WW8Num87z3">
    <w:name w:val="WW8Num87z3"/>
    <w:qFormat/>
    <w:rPr/>
  </w:style>
  <w:style w:type="character" w:styleId="WW8Num87z4">
    <w:name w:val="WW8Num87z4"/>
    <w:qFormat/>
    <w:rPr/>
  </w:style>
  <w:style w:type="character" w:styleId="WW8Num87z5">
    <w:name w:val="WW8Num87z5"/>
    <w:qFormat/>
    <w:rPr/>
  </w:style>
  <w:style w:type="character" w:styleId="WW8Num87z6">
    <w:name w:val="WW8Num87z6"/>
    <w:qFormat/>
    <w:rPr/>
  </w:style>
  <w:style w:type="character" w:styleId="WW8Num87z7">
    <w:name w:val="WW8Num87z7"/>
    <w:qFormat/>
    <w:rPr/>
  </w:style>
  <w:style w:type="character" w:styleId="WW8Num87z8">
    <w:name w:val="WW8Num87z8"/>
    <w:qFormat/>
    <w:rPr/>
  </w:style>
  <w:style w:type="character" w:styleId="WW8Num88z0">
    <w:name w:val="WW8Num88z0"/>
    <w:qFormat/>
    <w:rPr/>
  </w:style>
  <w:style w:type="character" w:styleId="WW8Num88z1">
    <w:name w:val="WW8Num88z1"/>
    <w:qFormat/>
    <w:rPr/>
  </w:style>
  <w:style w:type="character" w:styleId="WW8Num88z2">
    <w:name w:val="WW8Num88z2"/>
    <w:qFormat/>
    <w:rPr/>
  </w:style>
  <w:style w:type="character" w:styleId="WW8Num88z3">
    <w:name w:val="WW8Num88z3"/>
    <w:qFormat/>
    <w:rPr/>
  </w:style>
  <w:style w:type="character" w:styleId="WW8Num88z4">
    <w:name w:val="WW8Num88z4"/>
    <w:qFormat/>
    <w:rPr/>
  </w:style>
  <w:style w:type="character" w:styleId="WW8Num88z5">
    <w:name w:val="WW8Num88z5"/>
    <w:qFormat/>
    <w:rPr/>
  </w:style>
  <w:style w:type="character" w:styleId="WW8Num88z6">
    <w:name w:val="WW8Num88z6"/>
    <w:qFormat/>
    <w:rPr/>
  </w:style>
  <w:style w:type="character" w:styleId="WW8Num88z7">
    <w:name w:val="WW8Num88z7"/>
    <w:qFormat/>
    <w:rPr/>
  </w:style>
  <w:style w:type="character" w:styleId="WW8Num88z8">
    <w:name w:val="WW8Num88z8"/>
    <w:qFormat/>
    <w:rPr/>
  </w:style>
  <w:style w:type="character" w:styleId="WW8Num89z0">
    <w:name w:val="WW8Num89z0"/>
    <w:qFormat/>
    <w:rPr/>
  </w:style>
  <w:style w:type="character" w:styleId="WW8Num89z1">
    <w:name w:val="WW8Num89z1"/>
    <w:qFormat/>
    <w:rPr/>
  </w:style>
  <w:style w:type="character" w:styleId="WW8Num89z2">
    <w:name w:val="WW8Num89z2"/>
    <w:qFormat/>
    <w:rPr/>
  </w:style>
  <w:style w:type="character" w:styleId="WW8Num89z3">
    <w:name w:val="WW8Num89z3"/>
    <w:qFormat/>
    <w:rPr/>
  </w:style>
  <w:style w:type="character" w:styleId="WW8Num89z4">
    <w:name w:val="WW8Num89z4"/>
    <w:qFormat/>
    <w:rPr/>
  </w:style>
  <w:style w:type="character" w:styleId="WW8Num89z5">
    <w:name w:val="WW8Num89z5"/>
    <w:qFormat/>
    <w:rPr/>
  </w:style>
  <w:style w:type="character" w:styleId="WW8Num89z6">
    <w:name w:val="WW8Num89z6"/>
    <w:qFormat/>
    <w:rPr/>
  </w:style>
  <w:style w:type="character" w:styleId="WW8Num89z7">
    <w:name w:val="WW8Num89z7"/>
    <w:qFormat/>
    <w:rPr/>
  </w:style>
  <w:style w:type="character" w:styleId="WW8Num89z8">
    <w:name w:val="WW8Num89z8"/>
    <w:qFormat/>
    <w:rPr/>
  </w:style>
  <w:style w:type="character" w:styleId="WW8Num90z0">
    <w:name w:val="WW8Num90z0"/>
    <w:qFormat/>
    <w:rPr/>
  </w:style>
  <w:style w:type="character" w:styleId="WW8Num90z1">
    <w:name w:val="WW8Num90z1"/>
    <w:qFormat/>
    <w:rPr/>
  </w:style>
  <w:style w:type="character" w:styleId="WW8Num90z2">
    <w:name w:val="WW8Num90z2"/>
    <w:qFormat/>
    <w:rPr/>
  </w:style>
  <w:style w:type="character" w:styleId="WW8Num90z3">
    <w:name w:val="WW8Num90z3"/>
    <w:qFormat/>
    <w:rPr/>
  </w:style>
  <w:style w:type="character" w:styleId="WW8Num90z4">
    <w:name w:val="WW8Num90z4"/>
    <w:qFormat/>
    <w:rPr/>
  </w:style>
  <w:style w:type="character" w:styleId="WW8Num90z5">
    <w:name w:val="WW8Num90z5"/>
    <w:qFormat/>
    <w:rPr/>
  </w:style>
  <w:style w:type="character" w:styleId="WW8Num90z6">
    <w:name w:val="WW8Num90z6"/>
    <w:qFormat/>
    <w:rPr/>
  </w:style>
  <w:style w:type="character" w:styleId="WW8Num90z7">
    <w:name w:val="WW8Num90z7"/>
    <w:qFormat/>
    <w:rPr/>
  </w:style>
  <w:style w:type="character" w:styleId="WW8Num90z8">
    <w:name w:val="WW8Num90z8"/>
    <w:qFormat/>
    <w:rPr/>
  </w:style>
  <w:style w:type="character" w:styleId="Style13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basedOn w:val="Style13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>
    <w:name w:val="Название Знак"/>
    <w:basedOn w:val="Style13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5">
    <w:name w:val="Подзаголовок Знак"/>
    <w:basedOn w:val="Style13"/>
    <w:qFormat/>
    <w:rPr>
      <w:rFonts w:ascii="Cambria" w:hAnsi="Cambria" w:eastAsia="Times New Roman" w:cs="Times New Roman"/>
      <w:sz w:val="24"/>
      <w:szCs w:val="24"/>
    </w:rPr>
  </w:style>
  <w:style w:type="character" w:styleId="Style16">
    <w:name w:val="Слабое выделение"/>
    <w:basedOn w:val="Style13"/>
    <w:qFormat/>
    <w:rPr>
      <w:i/>
      <w:iCs/>
      <w:color w:val="808080"/>
    </w:rPr>
  </w:style>
  <w:style w:type="character" w:styleId="Style17">
    <w:name w:val="Выделение жирным"/>
    <w:basedOn w:val="Style13"/>
    <w:qFormat/>
    <w:rPr>
      <w:b/>
      <w:bCs/>
    </w:rPr>
  </w:style>
  <w:style w:type="character" w:styleId="Style18">
    <w:name w:val="Нижний колонтитул Знак"/>
    <w:basedOn w:val="Style13"/>
    <w:qFormat/>
    <w:rPr>
      <w:sz w:val="24"/>
      <w:szCs w:val="24"/>
    </w:rPr>
  </w:style>
  <w:style w:type="character" w:styleId="Style19">
    <w:name w:val="Интернет-ссылка"/>
    <w:basedOn w:val="Style13"/>
    <w:rPr>
      <w:rFonts w:cs="Times New Roman"/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2">
    <w:name w:val="ListLabel 2"/>
    <w:qFormat/>
    <w:rPr>
      <w:b/>
      <w:sz w:val="20"/>
      <w:szCs w:val="20"/>
    </w:rPr>
  </w:style>
  <w:style w:type="character" w:styleId="ListLabel3">
    <w:name w:val="ListLabel 3"/>
    <w:qFormat/>
    <w:rPr>
      <w:rFonts w:ascii="Times New Roman" w:hAnsi="Times New Roman" w:eastAsia="MS Mincho;ＭＳ 明朝"/>
      <w:sz w:val="22"/>
      <w:szCs w:val="22"/>
    </w:rPr>
  </w:style>
  <w:style w:type="character" w:styleId="ListLabel4">
    <w:name w:val="ListLabel 4"/>
    <w:qFormat/>
    <w:rPr>
      <w:rFonts w:eastAsia="MS Mincho;ＭＳ 明朝" w:cs="Times New Roman"/>
    </w:rPr>
  </w:style>
  <w:style w:type="character" w:styleId="ListLabel5">
    <w:name w:val="ListLabel 5"/>
    <w:qFormat/>
    <w:rPr>
      <w:rFonts w:ascii="Times New Roman" w:hAnsi="Times New Roman"/>
      <w:sz w:val="20"/>
      <w:szCs w:val="20"/>
    </w:rPr>
  </w:style>
  <w:style w:type="character" w:styleId="ListLabel6">
    <w:name w:val="ListLabel 6"/>
    <w:qFormat/>
    <w:rPr>
      <w:rFonts w:eastAsia="MS Mincho;ＭＳ 明朝"/>
    </w:rPr>
  </w:style>
  <w:style w:type="character" w:styleId="ListLabel7">
    <w:name w:val="ListLabel 7"/>
    <w:qFormat/>
    <w:rPr>
      <w:rFonts w:ascii="Times New Roman" w:hAnsi="Times New Roman"/>
      <w:sz w:val="20"/>
      <w:szCs w:val="20"/>
    </w:rPr>
  </w:style>
  <w:style w:type="character" w:styleId="ListLabel8">
    <w:name w:val="ListLabel 8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9">
    <w:name w:val="ListLabel 9"/>
    <w:qFormat/>
    <w:rPr>
      <w:sz w:val="20"/>
      <w:szCs w:val="20"/>
      <w:lang w:val="en-US"/>
    </w:rPr>
  </w:style>
  <w:style w:type="character" w:styleId="ListLabel10">
    <w:name w:val="ListLabel 10"/>
    <w:qFormat/>
    <w:rPr>
      <w:sz w:val="20"/>
      <w:szCs w:val="20"/>
    </w:rPr>
  </w:style>
  <w:style w:type="character" w:styleId="ListLabel11">
    <w:name w:val="ListLabel 11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12">
    <w:name w:val="ListLabel 12"/>
    <w:qFormat/>
    <w:rPr>
      <w:b/>
      <w:sz w:val="20"/>
      <w:szCs w:val="20"/>
    </w:rPr>
  </w:style>
  <w:style w:type="character" w:styleId="ListLabel13">
    <w:name w:val="ListLabel 13"/>
    <w:qFormat/>
    <w:rPr>
      <w:rFonts w:ascii="Times New Roman" w:hAnsi="Times New Roman" w:eastAsia="MS Mincho;ＭＳ 明朝"/>
      <w:sz w:val="22"/>
      <w:szCs w:val="22"/>
    </w:rPr>
  </w:style>
  <w:style w:type="character" w:styleId="ListLabel14">
    <w:name w:val="ListLabel 14"/>
    <w:qFormat/>
    <w:rPr>
      <w:rFonts w:eastAsia="MS Mincho;ＭＳ 明朝" w:cs="Times New Roman"/>
    </w:rPr>
  </w:style>
  <w:style w:type="character" w:styleId="ListLabel15">
    <w:name w:val="ListLabel 15"/>
    <w:qFormat/>
    <w:rPr>
      <w:rFonts w:ascii="Times New Roman" w:hAnsi="Times New Roman"/>
      <w:sz w:val="20"/>
      <w:szCs w:val="20"/>
    </w:rPr>
  </w:style>
  <w:style w:type="character" w:styleId="ListLabel16">
    <w:name w:val="ListLabel 16"/>
    <w:qFormat/>
    <w:rPr>
      <w:rFonts w:eastAsia="MS Mincho;ＭＳ 明朝"/>
    </w:rPr>
  </w:style>
  <w:style w:type="character" w:styleId="ListLabel17">
    <w:name w:val="ListLabel 17"/>
    <w:qFormat/>
    <w:rPr>
      <w:rFonts w:ascii="Times New Roman" w:hAnsi="Times New Roman"/>
      <w:sz w:val="20"/>
      <w:szCs w:val="20"/>
    </w:rPr>
  </w:style>
  <w:style w:type="character" w:styleId="ListLabel18">
    <w:name w:val="ListLabel 18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19">
    <w:name w:val="ListLabel 19"/>
    <w:qFormat/>
    <w:rPr>
      <w:sz w:val="20"/>
      <w:szCs w:val="20"/>
      <w:lang w:val="en-US"/>
    </w:rPr>
  </w:style>
  <w:style w:type="character" w:styleId="ListLabel20">
    <w:name w:val="ListLabel 20"/>
    <w:qFormat/>
    <w:rPr>
      <w:sz w:val="20"/>
      <w:szCs w:val="20"/>
    </w:rPr>
  </w:style>
  <w:style w:type="character" w:styleId="Style20">
    <w:name w:val="Маркеры списка"/>
    <w:qFormat/>
    <w:rPr>
      <w:rFonts w:ascii="OpenSymbol" w:hAnsi="OpenSymbol" w:eastAsia="OpenSymbol" w:cs="OpenSymbol"/>
    </w:rPr>
  </w:style>
  <w:style w:type="character" w:styleId="ListLabel21">
    <w:name w:val="ListLabel 21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22">
    <w:name w:val="ListLabel 22"/>
    <w:qFormat/>
    <w:rPr>
      <w:b w:val="false"/>
      <w:sz w:val="24"/>
      <w:szCs w:val="20"/>
    </w:rPr>
  </w:style>
  <w:style w:type="character" w:styleId="ListLabel23">
    <w:name w:val="ListLabel 23"/>
    <w:qFormat/>
    <w:rPr>
      <w:rFonts w:ascii="Times New Roman" w:hAnsi="Times New Roman" w:eastAsia="MS Mincho;ＭＳ 明朝"/>
      <w:b w:val="false"/>
      <w:sz w:val="22"/>
      <w:szCs w:val="22"/>
    </w:rPr>
  </w:style>
  <w:style w:type="character" w:styleId="ListLabel24">
    <w:name w:val="ListLabel 24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25">
    <w:name w:val="ListLabel 25"/>
    <w:qFormat/>
    <w:rPr>
      <w:rFonts w:ascii="Times New Roman" w:hAnsi="Times New Roman" w:cs="OpenSymbol"/>
      <w:sz w:val="24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sz w:val="22"/>
      <w:szCs w:val="22"/>
      <w:lang w:val="en-US"/>
    </w:rPr>
  </w:style>
  <w:style w:type="character" w:styleId="ListLabel35">
    <w:name w:val="ListLabel 35"/>
    <w:qFormat/>
    <w:rPr>
      <w:sz w:val="22"/>
      <w:szCs w:val="22"/>
    </w:rPr>
  </w:style>
  <w:style w:type="character" w:styleId="ListLabel36">
    <w:name w:val="ListLabel 36"/>
    <w:qFormat/>
    <w:rPr>
      <w:sz w:val="21"/>
      <w:szCs w:val="21"/>
      <w:lang w:val="en-US"/>
    </w:rPr>
  </w:style>
  <w:style w:type="character" w:styleId="ListLabel37">
    <w:name w:val="ListLabel 37"/>
    <w:qFormat/>
    <w:rPr>
      <w:sz w:val="21"/>
      <w:szCs w:val="21"/>
    </w:rPr>
  </w:style>
  <w:style w:type="character" w:styleId="ListLabel38">
    <w:name w:val="ListLabel 38"/>
    <w:qFormat/>
    <w:rPr>
      <w:b w:val="false"/>
      <w:bCs w:val="false"/>
      <w:sz w:val="22"/>
      <w:szCs w:val="22"/>
      <w:lang w:val="en-US"/>
    </w:rPr>
  </w:style>
  <w:style w:type="character" w:styleId="ListLabel39">
    <w:name w:val="ListLabel 39"/>
    <w:qFormat/>
    <w:rPr>
      <w:b w:val="false"/>
      <w:bCs w:val="false"/>
      <w:sz w:val="22"/>
      <w:szCs w:val="22"/>
    </w:rPr>
  </w:style>
  <w:style w:type="character" w:styleId="ListLabel40">
    <w:name w:val="ListLabel 40"/>
    <w:qFormat/>
    <w:rPr>
      <w:b w:val="false"/>
      <w:bCs w:val="false"/>
      <w:sz w:val="24"/>
      <w:szCs w:val="24"/>
      <w:lang w:val="en-US"/>
    </w:rPr>
  </w:style>
  <w:style w:type="character" w:styleId="ListLabel41">
    <w:name w:val="ListLabel 41"/>
    <w:qFormat/>
    <w:rPr>
      <w:b w:val="false"/>
      <w:bCs w:val="false"/>
      <w:sz w:val="24"/>
      <w:szCs w:val="24"/>
    </w:rPr>
  </w:style>
  <w:style w:type="character" w:styleId="ListLabel42">
    <w:name w:val="ListLabel 42"/>
    <w:qFormat/>
    <w:rPr>
      <w:b w:val="false"/>
      <w:bCs w:val="false"/>
      <w:strike w:val="false"/>
      <w:dstrike w:val="false"/>
      <w:sz w:val="24"/>
      <w:szCs w:val="24"/>
    </w:rPr>
  </w:style>
  <w:style w:type="character" w:styleId="ListLabel43">
    <w:name w:val="ListLabel 43"/>
    <w:qFormat/>
    <w:rPr>
      <w:rFonts w:eastAsia="MS Mincho;ＭＳ 明朝"/>
      <w:b w:val="false"/>
      <w:bCs w:val="false"/>
      <w:strike w:val="false"/>
      <w:dstrike w:val="false"/>
      <w:sz w:val="24"/>
      <w:szCs w:val="24"/>
    </w:rPr>
  </w:style>
  <w:style w:type="character" w:styleId="ListLabel44">
    <w:name w:val="ListLabel 44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45">
    <w:name w:val="ListLabel 45"/>
    <w:qFormat/>
    <w:rPr>
      <w:b w:val="false"/>
      <w:sz w:val="24"/>
      <w:szCs w:val="20"/>
    </w:rPr>
  </w:style>
  <w:style w:type="character" w:styleId="ListLabel46">
    <w:name w:val="ListLabel 46"/>
    <w:qFormat/>
    <w:rPr>
      <w:rFonts w:ascii="Times New Roman" w:hAnsi="Times New Roman" w:eastAsia="MS Mincho;ＭＳ 明朝"/>
      <w:b w:val="false"/>
      <w:sz w:val="22"/>
      <w:szCs w:val="22"/>
    </w:rPr>
  </w:style>
  <w:style w:type="character" w:styleId="ListLabel47">
    <w:name w:val="ListLabel 47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48">
    <w:name w:val="ListLabel 48"/>
    <w:qFormat/>
    <w:rPr>
      <w:rFonts w:ascii="Times New Roman" w:hAnsi="Times New Roman" w:cs="OpenSymbol"/>
      <w:sz w:val="24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sz w:val="22"/>
      <w:szCs w:val="22"/>
      <w:lang w:val="en-US"/>
    </w:rPr>
  </w:style>
  <w:style w:type="character" w:styleId="ListLabel58">
    <w:name w:val="ListLabel 58"/>
    <w:qFormat/>
    <w:rPr>
      <w:sz w:val="22"/>
      <w:szCs w:val="22"/>
    </w:rPr>
  </w:style>
  <w:style w:type="character" w:styleId="ListLabel59">
    <w:name w:val="ListLabel 59"/>
    <w:qFormat/>
    <w:rPr>
      <w:sz w:val="21"/>
      <w:szCs w:val="21"/>
      <w:lang w:val="en-US"/>
    </w:rPr>
  </w:style>
  <w:style w:type="character" w:styleId="ListLabel60">
    <w:name w:val="ListLabel 60"/>
    <w:qFormat/>
    <w:rPr>
      <w:sz w:val="21"/>
      <w:szCs w:val="21"/>
    </w:rPr>
  </w:style>
  <w:style w:type="character" w:styleId="ListLabel61">
    <w:name w:val="ListLabel 61"/>
    <w:qFormat/>
    <w:rPr>
      <w:b w:val="false"/>
      <w:bCs w:val="false"/>
      <w:sz w:val="22"/>
      <w:szCs w:val="22"/>
      <w:lang w:val="en-US"/>
    </w:rPr>
  </w:style>
  <w:style w:type="character" w:styleId="ListLabel62">
    <w:name w:val="ListLabel 62"/>
    <w:qFormat/>
    <w:rPr>
      <w:b w:val="false"/>
      <w:bCs w:val="false"/>
      <w:sz w:val="22"/>
      <w:szCs w:val="22"/>
    </w:rPr>
  </w:style>
  <w:style w:type="character" w:styleId="ListLabel63">
    <w:name w:val="ListLabel 63"/>
    <w:qFormat/>
    <w:rPr>
      <w:b w:val="false"/>
      <w:bCs w:val="false"/>
      <w:sz w:val="24"/>
      <w:szCs w:val="24"/>
      <w:lang w:val="en-US"/>
    </w:rPr>
  </w:style>
  <w:style w:type="character" w:styleId="ListLabel64">
    <w:name w:val="ListLabel 64"/>
    <w:qFormat/>
    <w:rPr>
      <w:b w:val="false"/>
      <w:bCs w:val="false"/>
      <w:sz w:val="24"/>
      <w:szCs w:val="24"/>
    </w:rPr>
  </w:style>
  <w:style w:type="character" w:styleId="ListLabel65">
    <w:name w:val="ListLabel 65"/>
    <w:qFormat/>
    <w:rPr>
      <w:b w:val="false"/>
      <w:bCs w:val="false"/>
      <w:strike w:val="false"/>
      <w:dstrike w:val="false"/>
      <w:sz w:val="24"/>
      <w:szCs w:val="24"/>
    </w:rPr>
  </w:style>
  <w:style w:type="character" w:styleId="ListLabel66">
    <w:name w:val="ListLabel 66"/>
    <w:qFormat/>
    <w:rPr>
      <w:rFonts w:eastAsia="MS Mincho;ＭＳ 明朝"/>
      <w:b w:val="false"/>
      <w:bCs w:val="false"/>
      <w:strike w:val="false"/>
      <w:dstrike w:val="false"/>
      <w:sz w:val="22"/>
      <w:szCs w:val="22"/>
    </w:rPr>
  </w:style>
  <w:style w:type="character" w:styleId="ListLabel67">
    <w:name w:val="ListLabel 67"/>
    <w:qFormat/>
    <w:rPr>
      <w:rFonts w:eastAsia="MS Mincho;ＭＳ 明朝"/>
      <w:b w:val="false"/>
      <w:bCs w:val="false"/>
      <w:strike w:val="false"/>
      <w:dstrike w:val="false"/>
      <w:sz w:val="24"/>
      <w:szCs w:val="24"/>
    </w:rPr>
  </w:style>
  <w:style w:type="character" w:styleId="ListLabel68">
    <w:name w:val="ListLabel 68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69">
    <w:name w:val="ListLabel 69"/>
    <w:qFormat/>
    <w:rPr>
      <w:b w:val="false"/>
      <w:sz w:val="24"/>
      <w:szCs w:val="20"/>
    </w:rPr>
  </w:style>
  <w:style w:type="character" w:styleId="ListLabel70">
    <w:name w:val="ListLabel 70"/>
    <w:qFormat/>
    <w:rPr>
      <w:rFonts w:ascii="Times New Roman" w:hAnsi="Times New Roman" w:eastAsia="MS Mincho;ＭＳ 明朝"/>
      <w:b w:val="false"/>
      <w:sz w:val="22"/>
      <w:szCs w:val="22"/>
    </w:rPr>
  </w:style>
  <w:style w:type="character" w:styleId="ListLabel71">
    <w:name w:val="ListLabel 71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72">
    <w:name w:val="ListLabel 72"/>
    <w:qFormat/>
    <w:rPr>
      <w:rFonts w:ascii="Times New Roman" w:hAnsi="Times New Roman" w:cs="OpenSymbol"/>
      <w:sz w:val="24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sz w:val="22"/>
      <w:szCs w:val="22"/>
      <w:lang w:val="en-US"/>
    </w:rPr>
  </w:style>
  <w:style w:type="character" w:styleId="ListLabel82">
    <w:name w:val="ListLabel 82"/>
    <w:qFormat/>
    <w:rPr>
      <w:sz w:val="22"/>
      <w:szCs w:val="22"/>
    </w:rPr>
  </w:style>
  <w:style w:type="character" w:styleId="ListLabel83">
    <w:name w:val="ListLabel 83"/>
    <w:qFormat/>
    <w:rPr>
      <w:sz w:val="21"/>
      <w:szCs w:val="21"/>
      <w:lang w:val="en-US"/>
    </w:rPr>
  </w:style>
  <w:style w:type="character" w:styleId="ListLabel84">
    <w:name w:val="ListLabel 84"/>
    <w:qFormat/>
    <w:rPr>
      <w:sz w:val="21"/>
      <w:szCs w:val="21"/>
    </w:rPr>
  </w:style>
  <w:style w:type="character" w:styleId="ListLabel85">
    <w:name w:val="ListLabel 85"/>
    <w:qFormat/>
    <w:rPr>
      <w:b w:val="false"/>
      <w:bCs w:val="false"/>
      <w:sz w:val="22"/>
      <w:szCs w:val="22"/>
      <w:lang w:val="en-US"/>
    </w:rPr>
  </w:style>
  <w:style w:type="character" w:styleId="ListLabel86">
    <w:name w:val="ListLabel 86"/>
    <w:qFormat/>
    <w:rPr>
      <w:b w:val="false"/>
      <w:bCs w:val="false"/>
      <w:sz w:val="22"/>
      <w:szCs w:val="22"/>
    </w:rPr>
  </w:style>
  <w:style w:type="character" w:styleId="ListLabel87">
    <w:name w:val="ListLabel 87"/>
    <w:qFormat/>
    <w:rPr>
      <w:b w:val="false"/>
      <w:bCs w:val="false"/>
      <w:sz w:val="24"/>
      <w:szCs w:val="24"/>
      <w:lang w:val="en-US"/>
    </w:rPr>
  </w:style>
  <w:style w:type="character" w:styleId="ListLabel88">
    <w:name w:val="ListLabel 88"/>
    <w:qFormat/>
    <w:rPr>
      <w:b w:val="false"/>
      <w:bCs w:val="false"/>
      <w:sz w:val="24"/>
      <w:szCs w:val="24"/>
    </w:rPr>
  </w:style>
  <w:style w:type="character" w:styleId="ListLabel89">
    <w:name w:val="ListLabel 89"/>
    <w:qFormat/>
    <w:rPr>
      <w:b w:val="false"/>
      <w:bCs w:val="false"/>
      <w:strike w:val="false"/>
      <w:dstrike w:val="false"/>
      <w:sz w:val="24"/>
      <w:szCs w:val="24"/>
    </w:rPr>
  </w:style>
  <w:style w:type="character" w:styleId="ListLabel90">
    <w:name w:val="ListLabel 90"/>
    <w:qFormat/>
    <w:rPr>
      <w:rFonts w:eastAsia="MS Mincho;ＭＳ 明朝"/>
      <w:b w:val="false"/>
      <w:bCs w:val="false"/>
      <w:strike w:val="false"/>
      <w:dstrike w:val="false"/>
      <w:sz w:val="22"/>
      <w:szCs w:val="22"/>
    </w:rPr>
  </w:style>
  <w:style w:type="character" w:styleId="ListLabel91">
    <w:name w:val="ListLabel 91"/>
    <w:qFormat/>
    <w:rPr>
      <w:rFonts w:eastAsia="MS Mincho;ＭＳ 明朝"/>
      <w:b w:val="false"/>
      <w:bCs w:val="false"/>
      <w:strike w:val="false"/>
      <w:dstrike w:val="false"/>
      <w:sz w:val="24"/>
      <w:szCs w:val="24"/>
    </w:rPr>
  </w:style>
  <w:style w:type="character" w:styleId="ListLabel92">
    <w:name w:val="ListLabel 92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93">
    <w:name w:val="ListLabel 93"/>
    <w:qFormat/>
    <w:rPr>
      <w:b w:val="false"/>
      <w:sz w:val="24"/>
      <w:szCs w:val="20"/>
    </w:rPr>
  </w:style>
  <w:style w:type="character" w:styleId="ListLabel94">
    <w:name w:val="ListLabel 94"/>
    <w:qFormat/>
    <w:rPr>
      <w:rFonts w:ascii="Times New Roman" w:hAnsi="Times New Roman" w:eastAsia="MS Mincho;ＭＳ 明朝"/>
      <w:b w:val="false"/>
      <w:sz w:val="22"/>
      <w:szCs w:val="22"/>
    </w:rPr>
  </w:style>
  <w:style w:type="character" w:styleId="ListLabel95">
    <w:name w:val="ListLabel 95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96">
    <w:name w:val="ListLabel 96"/>
    <w:qFormat/>
    <w:rPr>
      <w:rFonts w:ascii="Times New Roman" w:hAnsi="Times New Roman" w:cs="OpenSymbol"/>
      <w:sz w:val="24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sz w:val="22"/>
      <w:szCs w:val="22"/>
      <w:lang w:val="en-US"/>
    </w:rPr>
  </w:style>
  <w:style w:type="character" w:styleId="ListLabel106">
    <w:name w:val="ListLabel 106"/>
    <w:qFormat/>
    <w:rPr>
      <w:sz w:val="22"/>
      <w:szCs w:val="22"/>
    </w:rPr>
  </w:style>
  <w:style w:type="character" w:styleId="ListLabel107">
    <w:name w:val="ListLabel 107"/>
    <w:qFormat/>
    <w:rPr>
      <w:sz w:val="21"/>
      <w:szCs w:val="21"/>
      <w:lang w:val="en-US"/>
    </w:rPr>
  </w:style>
  <w:style w:type="character" w:styleId="ListLabel108">
    <w:name w:val="ListLabel 108"/>
    <w:qFormat/>
    <w:rPr>
      <w:sz w:val="21"/>
      <w:szCs w:val="21"/>
    </w:rPr>
  </w:style>
  <w:style w:type="character" w:styleId="ListLabel109">
    <w:name w:val="ListLabel 109"/>
    <w:qFormat/>
    <w:rPr>
      <w:b w:val="false"/>
      <w:bCs w:val="false"/>
      <w:sz w:val="22"/>
      <w:szCs w:val="22"/>
      <w:lang w:val="en-US"/>
    </w:rPr>
  </w:style>
  <w:style w:type="character" w:styleId="ListLabel110">
    <w:name w:val="ListLabel 110"/>
    <w:qFormat/>
    <w:rPr>
      <w:b w:val="false"/>
      <w:bCs w:val="false"/>
      <w:sz w:val="22"/>
      <w:szCs w:val="22"/>
    </w:rPr>
  </w:style>
  <w:style w:type="character" w:styleId="ListLabel111">
    <w:name w:val="ListLabel 111"/>
    <w:qFormat/>
    <w:rPr>
      <w:b w:val="false"/>
      <w:bCs w:val="false"/>
      <w:sz w:val="24"/>
      <w:szCs w:val="24"/>
      <w:lang w:val="en-US"/>
    </w:rPr>
  </w:style>
  <w:style w:type="character" w:styleId="ListLabel112">
    <w:name w:val="ListLabel 112"/>
    <w:qFormat/>
    <w:rPr>
      <w:b w:val="false"/>
      <w:bCs w:val="false"/>
      <w:sz w:val="24"/>
      <w:szCs w:val="24"/>
    </w:rPr>
  </w:style>
  <w:style w:type="character" w:styleId="ListLabel113">
    <w:name w:val="ListLabel 113"/>
    <w:qFormat/>
    <w:rPr>
      <w:b w:val="false"/>
      <w:bCs w:val="false"/>
      <w:strike w:val="false"/>
      <w:dstrike w:val="false"/>
      <w:sz w:val="24"/>
      <w:szCs w:val="24"/>
    </w:rPr>
  </w:style>
  <w:style w:type="character" w:styleId="ListLabel114">
    <w:name w:val="ListLabel 114"/>
    <w:qFormat/>
    <w:rPr>
      <w:rFonts w:eastAsia="MS Mincho;ＭＳ 明朝"/>
      <w:b w:val="false"/>
      <w:bCs w:val="false"/>
      <w:strike w:val="false"/>
      <w:dstrike w:val="false"/>
      <w:sz w:val="22"/>
      <w:szCs w:val="22"/>
    </w:rPr>
  </w:style>
  <w:style w:type="character" w:styleId="ListLabel115">
    <w:name w:val="ListLabel 115"/>
    <w:qFormat/>
    <w:rPr>
      <w:rFonts w:eastAsia="MS Mincho;ＭＳ 明朝"/>
      <w:b w:val="false"/>
      <w:bCs w:val="false"/>
      <w:strike w:val="false"/>
      <w:dstrike w:val="false"/>
      <w:sz w:val="24"/>
      <w:szCs w:val="24"/>
    </w:rPr>
  </w:style>
  <w:style w:type="character" w:styleId="ListLabel116">
    <w:name w:val="ListLabel 116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117">
    <w:name w:val="ListLabel 117"/>
    <w:qFormat/>
    <w:rPr>
      <w:b w:val="false"/>
      <w:sz w:val="24"/>
      <w:szCs w:val="20"/>
    </w:rPr>
  </w:style>
  <w:style w:type="character" w:styleId="ListLabel118">
    <w:name w:val="ListLabel 118"/>
    <w:qFormat/>
    <w:rPr>
      <w:rFonts w:ascii="Times New Roman" w:hAnsi="Times New Roman" w:eastAsia="MS Mincho;ＭＳ 明朝"/>
      <w:b w:val="false"/>
      <w:sz w:val="22"/>
      <w:szCs w:val="22"/>
    </w:rPr>
  </w:style>
  <w:style w:type="character" w:styleId="ListLabel119">
    <w:name w:val="ListLabel 119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120">
    <w:name w:val="ListLabel 120"/>
    <w:qFormat/>
    <w:rPr>
      <w:rFonts w:ascii="Times New Roman" w:hAnsi="Times New Roman" w:cs="OpenSymbol"/>
      <w:sz w:val="24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sz w:val="22"/>
      <w:szCs w:val="22"/>
      <w:lang w:val="en-US"/>
    </w:rPr>
  </w:style>
  <w:style w:type="character" w:styleId="ListLabel130">
    <w:name w:val="ListLabel 130"/>
    <w:qFormat/>
    <w:rPr>
      <w:sz w:val="22"/>
      <w:szCs w:val="22"/>
    </w:rPr>
  </w:style>
  <w:style w:type="character" w:styleId="ListLabel131">
    <w:name w:val="ListLabel 131"/>
    <w:qFormat/>
    <w:rPr>
      <w:sz w:val="21"/>
      <w:szCs w:val="21"/>
      <w:lang w:val="en-US"/>
    </w:rPr>
  </w:style>
  <w:style w:type="character" w:styleId="ListLabel132">
    <w:name w:val="ListLabel 132"/>
    <w:qFormat/>
    <w:rPr>
      <w:sz w:val="21"/>
      <w:szCs w:val="21"/>
    </w:rPr>
  </w:style>
  <w:style w:type="character" w:styleId="ListLabel133">
    <w:name w:val="ListLabel 133"/>
    <w:qFormat/>
    <w:rPr>
      <w:b w:val="false"/>
      <w:bCs w:val="false"/>
      <w:sz w:val="22"/>
      <w:szCs w:val="22"/>
      <w:lang w:val="en-US"/>
    </w:rPr>
  </w:style>
  <w:style w:type="character" w:styleId="ListLabel134">
    <w:name w:val="ListLabel 134"/>
    <w:qFormat/>
    <w:rPr>
      <w:b w:val="false"/>
      <w:bCs w:val="false"/>
      <w:sz w:val="22"/>
      <w:szCs w:val="22"/>
    </w:rPr>
  </w:style>
  <w:style w:type="character" w:styleId="ListLabel135">
    <w:name w:val="ListLabel 135"/>
    <w:qFormat/>
    <w:rPr>
      <w:b w:val="false"/>
      <w:bCs w:val="false"/>
      <w:sz w:val="24"/>
      <w:szCs w:val="24"/>
      <w:lang w:val="en-US"/>
    </w:rPr>
  </w:style>
  <w:style w:type="character" w:styleId="ListLabel136">
    <w:name w:val="ListLabel 136"/>
    <w:qFormat/>
    <w:rPr>
      <w:b w:val="false"/>
      <w:bCs w:val="false"/>
      <w:sz w:val="24"/>
      <w:szCs w:val="24"/>
    </w:rPr>
  </w:style>
  <w:style w:type="character" w:styleId="ListLabel137">
    <w:name w:val="ListLabel 137"/>
    <w:qFormat/>
    <w:rPr>
      <w:b w:val="false"/>
      <w:bCs w:val="false"/>
      <w:strike w:val="false"/>
      <w:dstrike w:val="false"/>
      <w:sz w:val="24"/>
      <w:szCs w:val="24"/>
    </w:rPr>
  </w:style>
  <w:style w:type="character" w:styleId="ListLabel138">
    <w:name w:val="ListLabel 138"/>
    <w:qFormat/>
    <w:rPr>
      <w:rFonts w:eastAsia="MS Mincho;ＭＳ 明朝"/>
      <w:b w:val="false"/>
      <w:bCs w:val="false"/>
      <w:strike w:val="false"/>
      <w:dstrike w:val="false"/>
      <w:sz w:val="22"/>
      <w:szCs w:val="22"/>
    </w:rPr>
  </w:style>
  <w:style w:type="character" w:styleId="ListLabel139">
    <w:name w:val="ListLabel 139"/>
    <w:qFormat/>
    <w:rPr>
      <w:rFonts w:eastAsia="MS Mincho;ＭＳ 明朝"/>
      <w:b w:val="false"/>
      <w:bCs w:val="false"/>
      <w:strike w:val="false"/>
      <w:dstrike w:val="false"/>
      <w:sz w:val="24"/>
      <w:szCs w:val="24"/>
    </w:rPr>
  </w:style>
  <w:style w:type="character" w:styleId="Style21">
    <w:name w:val="Символ нумерации"/>
    <w:qFormat/>
    <w:rPr/>
  </w:style>
  <w:style w:type="character" w:styleId="ListLabel140">
    <w:name w:val="ListLabel 140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141">
    <w:name w:val="ListLabel 141"/>
    <w:qFormat/>
    <w:rPr>
      <w:b w:val="false"/>
      <w:sz w:val="24"/>
      <w:szCs w:val="20"/>
    </w:rPr>
  </w:style>
  <w:style w:type="character" w:styleId="ListLabel142">
    <w:name w:val="ListLabel 142"/>
    <w:qFormat/>
    <w:rPr>
      <w:rFonts w:ascii="Times New Roman" w:hAnsi="Times New Roman" w:eastAsia="MS Mincho;ＭＳ 明朝"/>
      <w:b w:val="false"/>
      <w:sz w:val="22"/>
      <w:szCs w:val="22"/>
    </w:rPr>
  </w:style>
  <w:style w:type="character" w:styleId="ListLabel143">
    <w:name w:val="ListLabel 143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144">
    <w:name w:val="ListLabel 144"/>
    <w:qFormat/>
    <w:rPr>
      <w:rFonts w:ascii="Times New Roman" w:hAnsi="Times New Roman" w:cs="OpenSymbol"/>
      <w:sz w:val="24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sz w:val="22"/>
      <w:szCs w:val="22"/>
      <w:lang w:val="en-US"/>
    </w:rPr>
  </w:style>
  <w:style w:type="character" w:styleId="ListLabel154">
    <w:name w:val="ListLabel 154"/>
    <w:qFormat/>
    <w:rPr>
      <w:sz w:val="22"/>
      <w:szCs w:val="22"/>
    </w:rPr>
  </w:style>
  <w:style w:type="character" w:styleId="ListLabel155">
    <w:name w:val="ListLabel 155"/>
    <w:qFormat/>
    <w:rPr>
      <w:sz w:val="21"/>
      <w:szCs w:val="21"/>
      <w:lang w:val="en-US"/>
    </w:rPr>
  </w:style>
  <w:style w:type="character" w:styleId="ListLabel156">
    <w:name w:val="ListLabel 156"/>
    <w:qFormat/>
    <w:rPr>
      <w:sz w:val="21"/>
      <w:szCs w:val="21"/>
    </w:rPr>
  </w:style>
  <w:style w:type="character" w:styleId="ListLabel157">
    <w:name w:val="ListLabel 157"/>
    <w:qFormat/>
    <w:rPr>
      <w:b w:val="false"/>
      <w:bCs w:val="false"/>
      <w:sz w:val="22"/>
      <w:szCs w:val="22"/>
      <w:lang w:val="en-US"/>
    </w:rPr>
  </w:style>
  <w:style w:type="character" w:styleId="ListLabel158">
    <w:name w:val="ListLabel 158"/>
    <w:qFormat/>
    <w:rPr>
      <w:b w:val="false"/>
      <w:bCs w:val="false"/>
      <w:sz w:val="22"/>
      <w:szCs w:val="22"/>
    </w:rPr>
  </w:style>
  <w:style w:type="character" w:styleId="ListLabel159">
    <w:name w:val="ListLabel 159"/>
    <w:qFormat/>
    <w:rPr>
      <w:b w:val="false"/>
      <w:bCs w:val="false"/>
      <w:sz w:val="24"/>
      <w:szCs w:val="24"/>
      <w:lang w:val="en-US"/>
    </w:rPr>
  </w:style>
  <w:style w:type="character" w:styleId="ListLabel160">
    <w:name w:val="ListLabel 160"/>
    <w:qFormat/>
    <w:rPr>
      <w:b w:val="false"/>
      <w:bCs w:val="false"/>
      <w:sz w:val="24"/>
      <w:szCs w:val="24"/>
    </w:rPr>
  </w:style>
  <w:style w:type="character" w:styleId="ListLabel161">
    <w:name w:val="ListLabel 161"/>
    <w:qFormat/>
    <w:rPr>
      <w:b w:val="false"/>
      <w:bCs w:val="false"/>
      <w:strike w:val="false"/>
      <w:dstrike w:val="false"/>
      <w:sz w:val="24"/>
      <w:szCs w:val="24"/>
    </w:rPr>
  </w:style>
  <w:style w:type="character" w:styleId="ListLabel162">
    <w:name w:val="ListLabel 162"/>
    <w:qFormat/>
    <w:rPr>
      <w:rFonts w:eastAsia="MS Mincho;ＭＳ 明朝"/>
      <w:b w:val="false"/>
      <w:bCs w:val="false"/>
      <w:strike w:val="false"/>
      <w:dstrike w:val="false"/>
      <w:sz w:val="22"/>
      <w:szCs w:val="22"/>
    </w:rPr>
  </w:style>
  <w:style w:type="character" w:styleId="ListLabel163">
    <w:name w:val="ListLabel 163"/>
    <w:qFormat/>
    <w:rPr>
      <w:rFonts w:eastAsia="MS Mincho;ＭＳ 明朝"/>
      <w:b w:val="false"/>
      <w:bCs w:val="false"/>
      <w:strike w:val="false"/>
      <w:dstrike w:val="false"/>
      <w:sz w:val="24"/>
      <w:szCs w:val="24"/>
    </w:rPr>
  </w:style>
  <w:style w:type="character" w:styleId="ListLabel164">
    <w:name w:val="ListLabel 164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165">
    <w:name w:val="ListLabel 165"/>
    <w:qFormat/>
    <w:rPr>
      <w:b w:val="false"/>
      <w:sz w:val="24"/>
      <w:szCs w:val="20"/>
    </w:rPr>
  </w:style>
  <w:style w:type="character" w:styleId="ListLabel166">
    <w:name w:val="ListLabel 166"/>
    <w:qFormat/>
    <w:rPr>
      <w:rFonts w:ascii="Times New Roman" w:hAnsi="Times New Roman" w:eastAsia="MS Mincho;ＭＳ 明朝"/>
      <w:b w:val="false"/>
      <w:sz w:val="22"/>
      <w:szCs w:val="22"/>
    </w:rPr>
  </w:style>
  <w:style w:type="character" w:styleId="ListLabel167">
    <w:name w:val="ListLabel 167"/>
    <w:qFormat/>
    <w:rPr>
      <w:rFonts w:ascii="Times New Roman" w:hAnsi="Times New Roman" w:eastAsia="MS Mincho;ＭＳ 明朝" w:cs="Times New Roman"/>
      <w:sz w:val="24"/>
      <w:szCs w:val="24"/>
    </w:rPr>
  </w:style>
  <w:style w:type="character" w:styleId="ListLabel168">
    <w:name w:val="ListLabel 168"/>
    <w:qFormat/>
    <w:rPr>
      <w:rFonts w:ascii="Times New Roman" w:hAnsi="Times New Roman" w:cs="OpenSymbol"/>
      <w:sz w:val="24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sz w:val="22"/>
      <w:szCs w:val="22"/>
      <w:lang w:val="en-US"/>
    </w:rPr>
  </w:style>
  <w:style w:type="character" w:styleId="ListLabel178">
    <w:name w:val="ListLabel 178"/>
    <w:qFormat/>
    <w:rPr>
      <w:sz w:val="22"/>
      <w:szCs w:val="22"/>
    </w:rPr>
  </w:style>
  <w:style w:type="character" w:styleId="ListLabel179">
    <w:name w:val="ListLabel 179"/>
    <w:qFormat/>
    <w:rPr>
      <w:sz w:val="21"/>
      <w:szCs w:val="21"/>
      <w:lang w:val="en-US"/>
    </w:rPr>
  </w:style>
  <w:style w:type="character" w:styleId="ListLabel180">
    <w:name w:val="ListLabel 180"/>
    <w:qFormat/>
    <w:rPr>
      <w:sz w:val="21"/>
      <w:szCs w:val="21"/>
    </w:rPr>
  </w:style>
  <w:style w:type="character" w:styleId="ListLabel181">
    <w:name w:val="ListLabel 181"/>
    <w:qFormat/>
    <w:rPr>
      <w:b w:val="false"/>
      <w:bCs w:val="false"/>
      <w:sz w:val="22"/>
      <w:szCs w:val="22"/>
      <w:lang w:val="en-US"/>
    </w:rPr>
  </w:style>
  <w:style w:type="character" w:styleId="ListLabel182">
    <w:name w:val="ListLabel 182"/>
    <w:qFormat/>
    <w:rPr>
      <w:b w:val="false"/>
      <w:bCs w:val="false"/>
      <w:sz w:val="22"/>
      <w:szCs w:val="22"/>
    </w:rPr>
  </w:style>
  <w:style w:type="character" w:styleId="ListLabel183">
    <w:name w:val="ListLabel 183"/>
    <w:qFormat/>
    <w:rPr>
      <w:b w:val="false"/>
      <w:bCs w:val="false"/>
      <w:sz w:val="24"/>
      <w:szCs w:val="24"/>
      <w:lang w:val="en-US"/>
    </w:rPr>
  </w:style>
  <w:style w:type="character" w:styleId="ListLabel184">
    <w:name w:val="ListLabel 184"/>
    <w:qFormat/>
    <w:rPr>
      <w:b w:val="false"/>
      <w:bCs w:val="false"/>
      <w:sz w:val="24"/>
      <w:szCs w:val="24"/>
    </w:rPr>
  </w:style>
  <w:style w:type="character" w:styleId="ListLabel185">
    <w:name w:val="ListLabel 185"/>
    <w:qFormat/>
    <w:rPr>
      <w:b w:val="false"/>
      <w:bCs w:val="false"/>
      <w:strike w:val="false"/>
      <w:dstrike w:val="false"/>
      <w:sz w:val="24"/>
      <w:szCs w:val="24"/>
    </w:rPr>
  </w:style>
  <w:style w:type="character" w:styleId="ListLabel186">
    <w:name w:val="ListLabel 186"/>
    <w:qFormat/>
    <w:rPr>
      <w:rFonts w:eastAsia="MS Mincho;ＭＳ 明朝"/>
      <w:b w:val="false"/>
      <w:bCs w:val="false"/>
      <w:strike w:val="false"/>
      <w:dstrike w:val="false"/>
      <w:sz w:val="22"/>
      <w:szCs w:val="22"/>
    </w:rPr>
  </w:style>
  <w:style w:type="character" w:styleId="ListLabel187">
    <w:name w:val="ListLabel 187"/>
    <w:qFormat/>
    <w:rPr>
      <w:rFonts w:eastAsia="MS Mincho;ＭＳ 明朝"/>
      <w:b w:val="false"/>
      <w:bCs w:val="false"/>
      <w:strike w:val="false"/>
      <w:dstrike w:val="false"/>
      <w:sz w:val="24"/>
      <w:szCs w:val="24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3">
    <w:name w:val="Body Text"/>
    <w:basedOn w:val="Normal"/>
    <w:pPr>
      <w:jc w:val="center"/>
    </w:pPr>
    <w:rPr>
      <w:sz w:val="28"/>
    </w:rPr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next w:val="Normal"/>
    <w:qFormat/>
    <w:pPr>
      <w:spacing w:before="240" w:after="60"/>
      <w:jc w:val="center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26">
    <w:name w:val="Указатель"/>
    <w:basedOn w:val="Normal"/>
    <w:qFormat/>
    <w:pPr>
      <w:suppressLineNumbers/>
    </w:pPr>
    <w:rPr>
      <w:rFonts w:cs="Noto Sans Devanagari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Mangal"/>
    </w:rPr>
  </w:style>
  <w:style w:type="paragraph" w:styleId="15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">
    <w:name w:val=" Знак Знак2 Знак"/>
    <w:basedOn w:val="Normal"/>
    <w:qFormat/>
    <w:pPr>
      <w:keepNext w:val="true"/>
      <w:keepLines/>
      <w:widowControl w:val="false"/>
      <w:suppressLineNumbers/>
      <w:suppressAutoHyphens w:val="true"/>
      <w:spacing w:before="280" w:after="280"/>
      <w:ind w:left="0" w:right="-1" w:hanging="0"/>
    </w:pPr>
    <w:rPr>
      <w:rFonts w:ascii="Tahoma" w:hAnsi="Tahoma" w:cs="Tahoma"/>
      <w:color w:val="000000"/>
      <w:sz w:val="20"/>
      <w:szCs w:val="20"/>
      <w:lang w:val="en-US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Без интервала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32">
    <w:name w:val="Subtitle"/>
    <w:basedOn w:val="Normal"/>
    <w:next w:val="Normal"/>
    <w:qFormat/>
    <w:pPr>
      <w:spacing w:before="0" w:after="60"/>
      <w:jc w:val="center"/>
    </w:pPr>
    <w:rPr>
      <w:rFonts w:ascii="Cambria" w:hAnsi="Cambria" w:eastAsia="Times New Roman" w:cs="Times New Roman"/>
    </w:rPr>
  </w:style>
  <w:style w:type="paragraph" w:styleId="Style33">
    <w:name w:val="Абзац списка"/>
    <w:basedOn w:val="Normal"/>
    <w:qFormat/>
    <w:pPr>
      <w:widowControl w:val="false"/>
      <w:suppressAutoHyphens w:val="false"/>
      <w:spacing w:before="0" w:after="0"/>
      <w:ind w:left="720" w:right="0" w:hanging="0"/>
      <w:contextualSpacing/>
    </w:pPr>
    <w:rPr>
      <w:sz w:val="20"/>
      <w:szCs w:val="20"/>
    </w:rPr>
  </w:style>
  <w:style w:type="paragraph" w:styleId="Western">
    <w:name w:val="western"/>
    <w:basedOn w:val="Normal"/>
    <w:qFormat/>
    <w:pPr>
      <w:suppressAutoHyphens w:val="false"/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3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4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5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6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7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8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9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10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11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12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13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14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15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16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17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18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19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20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21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22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23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24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25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26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27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28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29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30" Type="http://schemas.openxmlformats.org/officeDocument/2006/relationships/header" Target="header1.xm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LibreOffice/6.1.5.2$Linux_X86_64 LibreOffice_project/10$Build-2</Application>
  <Pages>21</Pages>
  <Words>6263</Words>
  <Characters>44673</Characters>
  <CharactersWithSpaces>52060</CharactersWithSpaces>
  <Paragraphs>586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2016-08-30T10:45:00Z</dcterms:created>
  <dc:creator>User</dc:creator>
  <dc:description/>
  <dc:language>ru-RU</dc:language>
  <cp:lastModifiedBy/>
  <dcterms:modified xsi:type="dcterms:W3CDTF">2019-09-30T13:53:04Z</dcterms:modified>
  <cp:revision>100</cp:revision>
  <dc:subject/>
  <dc:title>ПРАКТИЧЕСКОЕ  ЗАНЯТИЕ N 1 </dc:title>
</cp:coreProperties>
</file>