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1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2"/>
          <w:szCs w:val="22"/>
        </w:rPr>
        <w:t xml:space="preserve">ЛАБОРАТОРНОЕ  ЗАНЯТИЕ N </w:t>
      </w:r>
      <w:r>
        <w:rPr>
          <w:rFonts w:eastAsia="MS Mincho;ＭＳ 明朝" w:cs="Times New Roman" w:ascii="Times New Roman" w:hAnsi="Times New Roman"/>
          <w:b/>
          <w:sz w:val="22"/>
          <w:szCs w:val="22"/>
        </w:rPr>
        <w:t>1.</w:t>
      </w:r>
    </w:p>
    <w:p>
      <w:pPr>
        <w:pStyle w:val="11"/>
        <w:jc w:val="center"/>
        <w:rPr/>
      </w:pPr>
      <w:r>
        <w:rPr>
          <w:rFonts w:eastAsia="MS Mincho;ＭＳ 明朝" w:cs="Times New Roman" w:ascii="Times New Roman" w:hAnsi="Times New Roman"/>
          <w:b/>
          <w:sz w:val="22"/>
          <w:szCs w:val="22"/>
        </w:rPr>
        <w:t xml:space="preserve">ТЕМА: КРОВООБРАЩЕНИЕ ЧЕЛОВЕКА. </w:t>
      </w:r>
      <w:r>
        <w:rPr>
          <w:rFonts w:cs="Times New Roman" w:ascii="Times New Roman" w:hAnsi="Times New Roman"/>
          <w:b/>
          <w:sz w:val="22"/>
          <w:szCs w:val="22"/>
        </w:rPr>
        <w:t>СТРОЕНИЕ И ФУНКЦИИ СЕРДЦА</w:t>
      </w:r>
      <w:r>
        <w:rPr>
          <w:rFonts w:cs="Times New Roman" w:ascii="Times New Roman" w:hAnsi="Times New Roman"/>
          <w:sz w:val="22"/>
          <w:szCs w:val="22"/>
        </w:rPr>
        <w:t>.</w:t>
      </w:r>
      <w:r>
        <w:rPr>
          <w:rFonts w:eastAsia="MS Mincho;ＭＳ 明朝" w:cs="Times New Roman" w:ascii="Times New Roman" w:hAnsi="Times New Roman"/>
          <w:b/>
          <w:sz w:val="22"/>
          <w:szCs w:val="22"/>
        </w:rPr>
        <w:t xml:space="preserve"> СВОЙСТВА СЕРДЕЧНОЙ  МЫШЦЫ. РЕГУЛЯЦИЯ ДЕЯТЕЛЬНОСТИ СЕРДЦА.</w:t>
      </w:r>
    </w:p>
    <w:p>
      <w:pPr>
        <w:pStyle w:val="11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Times New Roman" w:ascii="Times New Roman" w:hAnsi="Times New Roman"/>
          <w:b/>
          <w:sz w:val="22"/>
          <w:szCs w:val="22"/>
        </w:rPr>
        <w:t>ВОПРОСЫ: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Строение и функции сердца.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Возбудимость.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Сократимость. Экстрасистола.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Проводимость.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Автоматия.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Проводящая система сердца. Опыт Станниуса.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.Соотношения возбуждения, сокращения и  возбудимости сердца в разные фазы  сердечного  цикла.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Саморегуляция деятельности сердца.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Роль симпатических и парасимпатических нервов в регуляции деятельности сердца.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Рефлексы сердца.</w:t>
      </w:r>
    </w:p>
    <w:p>
      <w:pPr>
        <w:pStyle w:val="11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Гуморальные влияния на работу сердца.</w:t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Times New Roman" w:ascii="Times New Roman" w:hAnsi="Times New Roman"/>
          <w:b/>
          <w:sz w:val="22"/>
          <w:szCs w:val="22"/>
        </w:rPr>
        <w:t>ЛАБОРАТОРНЫЕ  РАБОТЫ: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Графическая регистрация сокращений сердца лягушки.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Анализ проводящей системы сердца (опыт Станниуса).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Особенности возбудимости сердца и экстрасистола.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Влияние  раздражения  смешанного вагосимпатического  нерва на   деятельность сердца лягушки.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Экзогенные рефлексы на сердце (рефлексы Гольца, рефлекс Данини-Ашнера).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Влияние температуры на деятельность сердца.</w:t>
      </w:r>
    </w:p>
    <w:p>
      <w:pPr>
        <w:pStyle w:val="11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Влияние на деятельность сердца ионов калия и кальция.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6"/>
        </w:numPr>
        <w:suppressAutoHyphens w:val="false"/>
        <w:rPr/>
      </w:pPr>
      <w:r>
        <w:rPr>
          <w:sz w:val="20"/>
          <w:szCs w:val="20"/>
        </w:rPr>
        <w:t xml:space="preserve">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 под ред.</w:t>
      </w:r>
      <w:r>
        <w:rPr>
          <w:rFonts w:eastAsia="MS Mincho;ＭＳ 明朝"/>
          <w:sz w:val="20"/>
          <w:szCs w:val="20"/>
        </w:rPr>
        <w:t xml:space="preserve"> К.В.Судакова. – М. : ГЭОТАР-Медиа, 2015. 880 с.</w:t>
      </w:r>
    </w:p>
    <w:p>
      <w:pPr>
        <w:pStyle w:val="Style24"/>
        <w:widowControl w:val="false"/>
        <w:numPr>
          <w:ilvl w:val="0"/>
          <w:numId w:val="6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6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12"/>
        </w:numPr>
        <w:tabs>
          <w:tab w:val="clear" w:pos="4677"/>
          <w:tab w:val="left" w:pos="709" w:leader="none"/>
          <w:tab w:val="right" w:pos="9355" w:leader="none"/>
        </w:tabs>
        <w:jc w:val="both"/>
        <w:rPr/>
      </w:pPr>
      <w:r>
        <w:rPr>
          <w:bCs/>
          <w:sz w:val="20"/>
          <w:szCs w:val="20"/>
        </w:rPr>
        <w:t>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12"/>
        </w:numPr>
        <w:tabs>
          <w:tab w:val="clear" w:pos="4677"/>
          <w:tab w:val="left" w:pos="709" w:leader="none"/>
          <w:tab w:val="right" w:pos="9355" w:leader="none"/>
        </w:tabs>
        <w:jc w:val="both"/>
        <w:rPr/>
      </w:pPr>
      <w:r>
        <w:rPr>
          <w:bCs/>
          <w:sz w:val="20"/>
          <w:szCs w:val="20"/>
        </w:rPr>
        <w:t>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12"/>
        </w:numPr>
        <w:suppressAutoHyphens w:val="false"/>
        <w:jc w:val="both"/>
        <w:rPr/>
      </w:pPr>
      <w:r>
        <w:rPr>
          <w:rFonts w:eastAsia="MS Mincho;ＭＳ 明朝" w:cs="Times New Roman" w:ascii="Times New Roman" w:hAnsi="Times New Roman"/>
        </w:rPr>
        <w:t>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12"/>
        </w:numPr>
        <w:tabs>
          <w:tab w:val="clear" w:pos="4677"/>
          <w:tab w:val="left" w:pos="709" w:leader="none"/>
          <w:tab w:val="right" w:pos="935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12"/>
        </w:numPr>
        <w:tabs>
          <w:tab w:val="clear" w:pos="4677"/>
          <w:tab w:val="left" w:pos="709" w:leader="none"/>
          <w:tab w:val="right" w:pos="935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12"/>
        </w:numPr>
        <w:ind w:left="720" w:right="0" w:hanging="360"/>
        <w:rPr/>
      </w:pPr>
      <w:r>
        <w:rPr>
          <w:sz w:val="20"/>
          <w:szCs w:val="20"/>
        </w:rPr>
        <w:t xml:space="preserve">Электронный учебный курс «Биопотенциалы». Михайлова Н.Л.,Генинг Т.П., Долгова Д.Р. и др. 2014. Ульяновский госуниверситет.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ind w:left="0" w:right="0" w:firstLine="709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2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ind w:left="0" w:right="0" w:firstLine="709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3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/>
      </w:pPr>
      <w:r>
        <w:rPr>
          <w:b/>
          <w:bCs/>
          <w:sz w:val="20"/>
          <w:szCs w:val="20"/>
        </w:rPr>
        <w:t xml:space="preserve">г) </w:t>
      </w:r>
      <w:r>
        <w:rPr>
          <w:b/>
          <w:sz w:val="20"/>
          <w:szCs w:val="20"/>
        </w:rPr>
        <w:t>программное обеспечение и Интернет-ресурсы</w:t>
      </w:r>
    </w:p>
    <w:p>
      <w:pPr>
        <w:pStyle w:val="Normal"/>
        <w:ind w:left="284" w:right="0" w:hanging="0"/>
        <w:rPr/>
      </w:pPr>
      <w:r>
        <w:rPr>
          <w:sz w:val="20"/>
          <w:szCs w:val="20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0"/>
          <w:szCs w:val="20"/>
          <w:lang w:val="en-US"/>
        </w:rPr>
        <w:t>INTER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NICHE</w:t>
      </w:r>
      <w:r>
        <w:rPr>
          <w:sz w:val="20"/>
          <w:szCs w:val="20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 и патофизиологии, профессор                             Т.П.Генинг</w:t>
      </w:r>
    </w:p>
    <w:p>
      <w:pPr>
        <w:pStyle w:val="11"/>
        <w:jc w:val="center"/>
        <w:rPr/>
      </w:pPr>
      <w:r>
        <w:rPr/>
      </w:r>
    </w:p>
    <w:p>
      <w:pPr>
        <w:pStyle w:val="11"/>
        <w:jc w:val="center"/>
        <w:rPr/>
      </w:pPr>
      <w:r>
        <w:rPr>
          <w:rFonts w:eastAsia="MS Mincho;ＭＳ 明朝" w:cs="Times New Roman" w:ascii="Times New Roman" w:hAnsi="Times New Roman"/>
          <w:b/>
          <w:bCs/>
        </w:rPr>
        <w:t xml:space="preserve">ЛАБОРАТОРНОЕ  ЗАНЯТИЕ N </w:t>
      </w:r>
      <w:r>
        <w:rPr>
          <w:rFonts w:eastAsia="MS Mincho;ＭＳ 明朝" w:cs="Times New Roman" w:ascii="Times New Roman" w:hAnsi="Times New Roman"/>
          <w:b/>
        </w:rPr>
        <w:t>2.</w:t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</w:rPr>
      </w:pPr>
      <w:r>
        <w:rPr>
          <w:rFonts w:eastAsia="MS Mincho;ＭＳ 明朝" w:cs="Times New Roman" w:ascii="Times New Roman" w:hAnsi="Times New Roman"/>
          <w:b/>
        </w:rPr>
        <w:t>ТЕМА: СОСУДИСТАЯ СИСТЕМА. СТРУКТУРНО-ФУНКЦИОНАЛЬНАЯ ОРГАНИЗАЦИЯ. АРТЕРИАЛЬНОЕ ДАВЛЕНИЕ. РЕГУЛЯЦИЯ АРТЕРИАЛЬНОГО ДАВЛЕНИЯ.</w:t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</w:rPr>
      </w:pPr>
      <w:r>
        <w:rPr>
          <w:rFonts w:eastAsia="MS Mincho;ＭＳ 明朝" w:cs="Times New Roman" w:ascii="Times New Roman" w:hAnsi="Times New Roman"/>
          <w:b/>
        </w:rPr>
      </w:r>
    </w:p>
    <w:p>
      <w:pPr>
        <w:pStyle w:val="11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MS Mincho;ＭＳ 明朝" w:cs="Times New Roman" w:ascii="Times New Roman" w:hAnsi="Times New Roman"/>
          <w:b/>
        </w:rPr>
        <w:t>ВОПРОСЫ:</w:t>
      </w:r>
    </w:p>
    <w:p>
      <w:pPr>
        <w:pStyle w:val="11"/>
        <w:numPr>
          <w:ilvl w:val="0"/>
          <w:numId w:val="3"/>
        </w:numPr>
        <w:jc w:val="both"/>
        <w:rPr/>
      </w:pPr>
      <w:r>
        <w:rPr>
          <w:rFonts w:eastAsia="MS Mincho;ＭＳ 明朝" w:cs="Times New Roman" w:ascii="Times New Roman" w:hAnsi="Times New Roman"/>
        </w:rPr>
        <w:t>Фазы сердечного цикла. Классификация сосудов сердечно-сосудистой системы.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Факторы, обеспечивающие движение крови по сосудам.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 xml:space="preserve">Основные законы гемодинамики. Скорость движения  крови: а) линейная скорость, 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б) объемная скорость, в) время кругооборота   крови и методы его измерения.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Артериальное давление и способы его измерения (по Короткову  и Рива-Рочи).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Прямой метод измерения артериального давления волны  1,2,3   порядков.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Артериальный пульс. Сфигмография. Анализ сфигмограммы.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Движение крови в венах. Анализ флебограммы.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Кровообращение в капиллярах.</w:t>
      </w:r>
    </w:p>
    <w:p>
      <w:pPr>
        <w:pStyle w:val="11"/>
        <w:numPr>
          <w:ilvl w:val="0"/>
          <w:numId w:val="3"/>
        </w:numPr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MS Mincho;ＭＳ 明朝" w:cs="Times New Roman" w:ascii="Times New Roman" w:hAnsi="Times New Roman"/>
        </w:rPr>
        <w:t>Регуляция уровня артериального давления, а) саморегуляция,   б) нервная регуляция,      в) гуморальная регуляция.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.Капиллярный кровоток и его особенности. Микроциркуляция  и  ее   роль в механизме обмена жидкости  и  различных  веществ  между   кровью и тканями.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Интеграция механизмов, регулирующих работу сердца.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Сердечный толчок, тоны сердца и их происхождение.</w:t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</w:rPr>
      </w:pPr>
      <w:r>
        <w:rPr>
          <w:rFonts w:eastAsia="MS Mincho;ＭＳ 明朝" w:cs="Times New Roman" w:ascii="Times New Roman" w:hAnsi="Times New Roman"/>
          <w:b/>
        </w:rPr>
        <w:t>ЛАБОРАТОРНЫЕ  РАБОТЫ:</w:t>
      </w:r>
    </w:p>
    <w:p>
      <w:pPr>
        <w:pStyle w:val="11"/>
        <w:numPr>
          <w:ilvl w:val="0"/>
          <w:numId w:val="11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.Перкуссия и аускультация тонов сердца человека.</w:t>
      </w:r>
    </w:p>
    <w:p>
      <w:pPr>
        <w:pStyle w:val="11"/>
        <w:numPr>
          <w:ilvl w:val="0"/>
          <w:numId w:val="11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Нахождение сердечного толчка у человека.</w:t>
      </w:r>
    </w:p>
    <w:p>
      <w:pPr>
        <w:pStyle w:val="11"/>
        <w:numPr>
          <w:ilvl w:val="0"/>
          <w:numId w:val="11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Подсчет пульса и определение длительности сердечного цикла   у человека по пульсу.</w:t>
      </w:r>
    </w:p>
    <w:p>
      <w:pPr>
        <w:pStyle w:val="11"/>
        <w:numPr>
          <w:ilvl w:val="0"/>
          <w:numId w:val="11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Измерение АД у человека.</w:t>
      </w:r>
    </w:p>
    <w:p>
      <w:pPr>
        <w:pStyle w:val="11"/>
        <w:numPr>
          <w:ilvl w:val="0"/>
          <w:numId w:val="11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Мультимедийная задача: Влияние гуморальных факторов на АД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13"/>
        </w:numPr>
        <w:suppressAutoHyphens w:val="false"/>
        <w:ind w:left="0" w:right="0" w:hanging="0"/>
        <w:rPr/>
      </w:pPr>
      <w:r>
        <w:rPr>
          <w:sz w:val="20"/>
          <w:szCs w:val="20"/>
        </w:rPr>
        <w:t xml:space="preserve">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 под ред.</w:t>
      </w:r>
      <w:r>
        <w:rPr>
          <w:rFonts w:eastAsia="MS Mincho;ＭＳ 明朝"/>
          <w:sz w:val="20"/>
          <w:szCs w:val="20"/>
        </w:rPr>
        <w:t xml:space="preserve"> К.В.Судакова. – М. : ГЭОТАР-Медиа, 2015. 880 с.</w:t>
      </w:r>
    </w:p>
    <w:p>
      <w:pPr>
        <w:pStyle w:val="Style24"/>
        <w:widowControl w:val="false"/>
        <w:numPr>
          <w:ilvl w:val="0"/>
          <w:numId w:val="13"/>
        </w:numPr>
        <w:suppressAutoHyphens w:val="false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13"/>
        </w:numPr>
        <w:suppressAutoHyphens w:val="false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14"/>
        </w:numPr>
        <w:suppressAutoHyphens w:val="false"/>
        <w:ind w:left="720" w:right="0" w:hanging="720"/>
        <w:jc w:val="both"/>
        <w:rPr/>
      </w:pPr>
      <w:r>
        <w:rPr>
          <w:rFonts w:eastAsia="MS Mincho;ＭＳ 明朝" w:cs="Times New Roman" w:ascii="Times New Roman" w:hAnsi="Times New Roman"/>
        </w:rPr>
        <w:t>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14"/>
        </w:numPr>
        <w:ind w:left="720" w:right="0" w:hanging="720"/>
        <w:rPr>
          <w:sz w:val="20"/>
          <w:szCs w:val="20"/>
        </w:rPr>
      </w:pPr>
      <w:r>
        <w:rPr>
          <w:sz w:val="20"/>
          <w:szCs w:val="20"/>
        </w:rPr>
        <w:t>Электронный учебный курс «Биопотенциалы». Михайлова Н.Л.,Генинг Т.П., Долгова Д.Р. и др. 2014. Ульяновский госуниверситет.</w:t>
      </w:r>
    </w:p>
    <w:p>
      <w:pPr>
        <w:pStyle w:val="Normal"/>
        <w:ind w:left="720" w:right="0" w:hanging="720"/>
        <w:rPr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ind w:left="0" w:right="0" w:firstLine="709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4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ind w:left="0" w:right="0" w:firstLine="709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5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/>
      </w:pPr>
      <w:r>
        <w:rPr>
          <w:b/>
          <w:bCs/>
          <w:sz w:val="20"/>
          <w:szCs w:val="20"/>
        </w:rPr>
        <w:t xml:space="preserve">г) </w:t>
      </w:r>
      <w:r>
        <w:rPr>
          <w:b/>
          <w:sz w:val="20"/>
          <w:szCs w:val="20"/>
        </w:rPr>
        <w:t>программное обеспечение и Интернет-ресурсы</w:t>
      </w:r>
    </w:p>
    <w:p>
      <w:pPr>
        <w:pStyle w:val="Normal"/>
        <w:ind w:left="284" w:right="0" w:hanging="0"/>
        <w:rPr/>
      </w:pPr>
      <w:r>
        <w:rPr>
          <w:sz w:val="20"/>
          <w:szCs w:val="20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0"/>
          <w:szCs w:val="20"/>
          <w:lang w:val="en-US"/>
        </w:rPr>
        <w:t>INTER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NICHE</w:t>
      </w:r>
      <w:r>
        <w:rPr>
          <w:sz w:val="20"/>
          <w:szCs w:val="20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 и патофизиологии, профессор                             Т.П.Генинг</w:t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>ЛАБОРАТОРНОЕ  ЗАНЯТИЕ N 3.</w:t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 xml:space="preserve">Тема: КОЛЛОКВИУМ. ФИЗИОЛОГИЯ КРОВООБРАЩЕНИЯ. </w:t>
      </w:r>
    </w:p>
    <w:p>
      <w:pPr>
        <w:pStyle w:val="Normal"/>
        <w:jc w:val="both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ВОПРОСЫ: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Строение и функции сердца.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Возбудимость.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Сократимость. Экстрасистола.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Проводимость.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Автоматия.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Проводящая система сердца. Опыт Станниуса.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.Соотношения возбуждения, сокращения и  возбудимости сердца в разные фазы  сердечного  цикла.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Саморегуляция деятельности сердца.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Роль симпатических и парасимпатических нервов в регуляции деятельности сердца.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Рефлексы сердца.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 xml:space="preserve">Гуморальные влияния на работу сердца. </w:t>
      </w:r>
    </w:p>
    <w:p>
      <w:pPr>
        <w:pStyle w:val="11"/>
        <w:numPr>
          <w:ilvl w:val="0"/>
          <w:numId w:val="17"/>
        </w:numPr>
        <w:jc w:val="both"/>
        <w:rPr/>
      </w:pPr>
      <w:r>
        <w:rPr>
          <w:rFonts w:eastAsia="MS Mincho;ＭＳ 明朝" w:cs="Times New Roman" w:ascii="Times New Roman" w:hAnsi="Times New Roman"/>
        </w:rPr>
        <w:t>Фазы сердечного цикла. Классификация сосудов сердечно-сосудистой системы.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Факторы, обеспечивающие движение крови по сосудам.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 xml:space="preserve">Основные законы гемодинамики. Скорость движения  крови: а) линейная скорость, </w:t>
      </w:r>
    </w:p>
    <w:p>
      <w:pPr>
        <w:pStyle w:val="11"/>
        <w:numPr>
          <w:ilvl w:val="1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б) объемная скорость, в) время кругооборота   крови и методы его измерения.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Артериальное давление и способы его измерения (по Короткову  и Рива-Рочи).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Прямой метод измерения артериального давления волны  1,2,3   порядков.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Артериальный пульс. Сфигмография. Анализ сфигмограммы.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Движение крови в венах. Анализ флебограммы.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Кровообращение в капиллярах.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Регуляция уровня артериального давления, а) саморегуляция,   б) нервная регуляция,      в) гуморальная регуляция.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.Капиллярный кровоток и его особенности. Микроциркуляция  и  ее   роль в механизме обмена жидкости  и  различных  веществ  между   кровью и тканями.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Интеграция механизмов, регулирующих работу сердца.</w:t>
      </w:r>
    </w:p>
    <w:p>
      <w:pPr>
        <w:pStyle w:val="11"/>
        <w:numPr>
          <w:ilvl w:val="0"/>
          <w:numId w:val="17"/>
        </w:numPr>
        <w:jc w:val="both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 w:ascii="Times New Roman" w:hAnsi="Times New Roman"/>
        </w:rPr>
        <w:t>Сердечный толчок, тоны сердца и их происхождение.</w:t>
      </w:r>
    </w:p>
    <w:p>
      <w:pPr>
        <w:pStyle w:val="Style22"/>
        <w:numPr>
          <w:ilvl w:val="0"/>
          <w:numId w:val="0"/>
        </w:numPr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720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720" w:righ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bidi w:val="0"/>
        <w:spacing w:before="0" w:after="0"/>
        <w:ind w:left="777" w:right="0" w:hanging="0"/>
        <w:contextualSpacing/>
        <w:jc w:val="both"/>
        <w:rPr/>
      </w:pPr>
      <w:r>
        <w:rPr>
          <w:sz w:val="20"/>
          <w:szCs w:val="20"/>
        </w:rPr>
        <w:t xml:space="preserve">1.Нормальная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 под ред.</w:t>
      </w:r>
      <w:r>
        <w:rPr>
          <w:rFonts w:eastAsia="MS Mincho;ＭＳ 明朝"/>
          <w:sz w:val="20"/>
          <w:szCs w:val="20"/>
        </w:rPr>
        <w:t xml:space="preserve"> К.В.Судакова. – М. : ГЭОТАР-Медиа, 2015. 880 с.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bidi w:val="0"/>
        <w:spacing w:before="0" w:after="0"/>
        <w:ind w:left="777" w:right="0" w:hanging="0"/>
        <w:contextualSpacing/>
        <w:jc w:val="both"/>
        <w:rPr/>
      </w:pPr>
      <w:r>
        <w:rPr>
          <w:sz w:val="20"/>
          <w:szCs w:val="20"/>
        </w:rPr>
        <w:t>2.Основы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ind w:left="720" w:right="0" w:hanging="0"/>
        <w:jc w:val="both"/>
        <w:rPr/>
      </w:pPr>
      <w:r>
        <w:rPr>
          <w:sz w:val="20"/>
          <w:szCs w:val="20"/>
        </w:rPr>
        <w:t>3.Руководство к практическим занятиям по нормальной физиологии:учеб. пособие по мед. спец., Будыли  на С. М.,Смирнов В. М.;под ред. С. М. Будылиной, В. М. Смирнова.-М.:Академия,2011.-336 с.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ind w:left="720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ind w:left="720" w:right="0" w:hanging="0"/>
        <w:jc w:val="both"/>
        <w:rPr/>
      </w:pPr>
      <w:r>
        <w:rPr>
          <w:bCs/>
          <w:sz w:val="20"/>
          <w:szCs w:val="20"/>
        </w:rPr>
        <w:t>1.Батуев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ind w:left="720" w:right="0" w:hanging="0"/>
        <w:jc w:val="both"/>
        <w:rPr/>
      </w:pPr>
      <w:r>
        <w:rPr>
          <w:bCs/>
          <w:sz w:val="20"/>
          <w:szCs w:val="20"/>
        </w:rPr>
        <w:t>2.Зилов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0"/>
        </w:numPr>
        <w:suppressAutoHyphens w:val="false"/>
        <w:ind w:left="720" w:right="0" w:hanging="0"/>
        <w:jc w:val="both"/>
        <w:rPr/>
      </w:pPr>
      <w:r>
        <w:rPr>
          <w:rFonts w:eastAsia="MS Mincho;ＭＳ 明朝" w:cs="Times New Roman" w:ascii="Times New Roman" w:hAnsi="Times New Roman"/>
        </w:rPr>
        <w:t>3.Михайлова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ind w:left="720" w:right="0" w:hanging="0"/>
        <w:jc w:val="both"/>
        <w:rPr/>
      </w:pPr>
      <w:r>
        <w:rPr>
          <w:sz w:val="20"/>
          <w:szCs w:val="20"/>
        </w:rPr>
        <w:t>4.Орлов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ind w:left="720" w:right="0" w:hanging="0"/>
        <w:jc w:val="both"/>
        <w:rPr/>
      </w:pPr>
      <w:r>
        <w:rPr>
          <w:sz w:val="20"/>
          <w:szCs w:val="20"/>
        </w:rPr>
        <w:t>5.Руководство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6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7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numPr>
          <w:ilvl w:val="0"/>
          <w:numId w:val="0"/>
        </w:numPr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720" w:right="0" w:hanging="0"/>
        <w:jc w:val="both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Зав.кафедрой физиологии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 патофизиологии, профессор                                             Т.П.Генинг</w:t>
      </w:r>
    </w:p>
    <w:p>
      <w:pPr>
        <w:pStyle w:val="Normal"/>
        <w:jc w:val="both"/>
        <w:rPr>
          <w:rFonts w:eastAsia="MS Mincho;ＭＳ 明朝"/>
          <w:b/>
          <w:b/>
          <w:bCs/>
          <w:sz w:val="20"/>
          <w:szCs w:val="20"/>
        </w:rPr>
      </w:pPr>
      <w:r>
        <w:rPr>
          <w:rFonts w:eastAsia="MS Mincho;ＭＳ 明朝"/>
          <w:b/>
          <w:bCs/>
          <w:sz w:val="20"/>
          <w:szCs w:val="20"/>
        </w:rPr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  <w:lang w:val="en-US"/>
        </w:rPr>
      </w:pPr>
      <w:r>
        <w:rPr>
          <w:rFonts w:eastAsia="MS Mincho;ＭＳ 明朝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0"/>
          <w:szCs w:val="20"/>
          <w:lang w:val="en-US"/>
        </w:rPr>
      </w:pPr>
      <w:r>
        <w:rPr>
          <w:rFonts w:eastAsia="MS Mincho;ＭＳ 明朝" w:cs="Times New Roman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0"/>
          <w:szCs w:val="20"/>
          <w:lang w:val="en-US"/>
        </w:rPr>
      </w:pPr>
      <w:r>
        <w:rPr>
          <w:rFonts w:eastAsia="MS Mincho;ＭＳ 明朝" w:cs="Times New Roman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0"/>
          <w:szCs w:val="20"/>
          <w:lang w:val="en-US"/>
        </w:rPr>
      </w:pPr>
      <w:r>
        <w:rPr>
          <w:rFonts w:eastAsia="MS Mincho;ＭＳ 明朝" w:cs="Times New Roman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0"/>
          <w:szCs w:val="20"/>
          <w:lang w:val="en-US"/>
        </w:rPr>
      </w:pPr>
      <w:r>
        <w:rPr>
          <w:rFonts w:eastAsia="MS Mincho;ＭＳ 明朝" w:cs="Times New Roman"/>
          <w:b/>
          <w:bCs/>
          <w:sz w:val="20"/>
          <w:szCs w:val="20"/>
          <w:lang w:val="en-US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  <w:sz w:val="20"/>
          <w:szCs w:val="20"/>
        </w:rPr>
        <w:t>ЛАБОРАТОРНОЕ  ЗАНЯТИЕ N 4</w:t>
      </w:r>
      <w:r>
        <w:rPr>
          <w:rFonts w:eastAsia="MS Mincho;ＭＳ 明朝"/>
          <w:b/>
          <w:sz w:val="20"/>
          <w:szCs w:val="20"/>
        </w:rPr>
        <w:t>.</w:t>
      </w:r>
    </w:p>
    <w:p>
      <w:pPr>
        <w:pStyle w:val="Normal"/>
        <w:jc w:val="left"/>
        <w:rPr>
          <w:b/>
          <w:b/>
          <w:sz w:val="20"/>
          <w:szCs w:val="20"/>
        </w:rPr>
      </w:pPr>
      <w:bookmarkStart w:id="0" w:name="__DdeLink__8841_3556584893"/>
      <w:r>
        <w:rPr>
          <w:b/>
          <w:sz w:val="20"/>
          <w:szCs w:val="20"/>
        </w:rPr>
        <w:t xml:space="preserve">ТЕМА: ФИЗИОЛОГИЯ ДЫХАНИЯ. ВНЕШНЕЕ ДЫХАНИЕ. РЕГУЛЯЦИЯ ДЫХАНИЯ. </w:t>
      </w:r>
      <w:bookmarkEnd w:id="0"/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ВОПРОСЫ: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Основные этапы дыхания.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Механизм вдоха и выдоха.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3. Давление в плевральной  полости,  его изменения в разные фазы   дыхательного цикла.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Механизм нарушения дыхания при пневмотораксе.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Эластические свойства легких.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Легочные объемы. Спирометрия, пневмотахография.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Физиология дыхательных путей.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Газообмен в легких. Состав вдыхаемого, выдыхаемого и альвеолярного воздуха.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Транспорт газов кровью.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10.Кривая диссоциации оксигемоглобина: факторы, влияющие на  ход   кривой.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11.Газообмен в тканях.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Дыхательный центр (Н.А.Миславский). Автоматия ДЦ.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Роль механорецепторов легких и афферентных волокон vagus  в   регуляции дыхания.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Рефлекторная  саморегуляция  дыхания.  Механизм  смены   дыхательных фаз.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Основные  физиологические  механизмы  изменения  дыхания   при     подъеме на высоту.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Влияние на ДЦ  газового состава и рН крови и цереброспинальной    жидкости.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Периферические и центральные хеморецепторы.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Регуляторные  влияния  на  дыхание со стороны  гипоталамуса,    лимбической системы, коры больших полушарий.</w:t>
      </w:r>
    </w:p>
    <w:p>
      <w:pPr>
        <w:pStyle w:val="Normal"/>
        <w:numPr>
          <w:ilvl w:val="0"/>
          <w:numId w:val="9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Защитные дыхательные рефлексы.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ЛАБОРАТОРНЫЕ  РАБОТЫ: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Пневмография у человека.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Спирометрия. Определение  ДО  ЖЕЛ. Расчет ДЖЕЛ и максимальной   вентиляции легких (МВЛ). Проведение динамической спирометрии.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4"/>
        </w:numPr>
        <w:suppressAutoHyphens w:val="false"/>
        <w:ind w:left="0" w:right="0" w:hanging="0"/>
        <w:jc w:val="both"/>
        <w:rPr/>
      </w:pPr>
      <w:r>
        <w:rPr>
          <w:sz w:val="20"/>
          <w:szCs w:val="20"/>
        </w:rPr>
        <w:t xml:space="preserve">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 под ред.</w:t>
      </w:r>
      <w:r>
        <w:rPr>
          <w:rFonts w:eastAsia="MS Mincho;ＭＳ 明朝"/>
          <w:sz w:val="20"/>
          <w:szCs w:val="20"/>
        </w:rPr>
        <w:t xml:space="preserve"> К.В.Судакова. – М. : ГЭОТАР-Медиа, 2015. 880 с.</w:t>
      </w:r>
    </w:p>
    <w:p>
      <w:pPr>
        <w:pStyle w:val="Style24"/>
        <w:widowControl w:val="false"/>
        <w:numPr>
          <w:ilvl w:val="0"/>
          <w:numId w:val="4"/>
        </w:numPr>
        <w:suppressAutoHyphens w:val="false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4"/>
        </w:numPr>
        <w:suppressAutoHyphens w:val="false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19"/>
        </w:numPr>
        <w:suppressAutoHyphens w:val="false"/>
        <w:ind w:left="720" w:right="0" w:hanging="720"/>
        <w:jc w:val="both"/>
        <w:rPr/>
      </w:pPr>
      <w:r>
        <w:rPr>
          <w:rFonts w:eastAsia="MS Mincho;ＭＳ 明朝" w:cs="Times New Roman" w:ascii="Times New Roman" w:hAnsi="Times New Roman"/>
        </w:rPr>
        <w:t>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19"/>
        </w:numPr>
        <w:ind w:left="720" w:right="0" w:hanging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right="0" w:hanging="720"/>
        <w:rPr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ind w:left="0" w:right="0" w:firstLine="709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8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ind w:left="0" w:right="0" w:firstLine="709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9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/>
      </w:pPr>
      <w:r>
        <w:rPr>
          <w:b/>
          <w:bCs/>
          <w:sz w:val="20"/>
          <w:szCs w:val="20"/>
        </w:rPr>
        <w:t xml:space="preserve">г) </w:t>
      </w:r>
      <w:r>
        <w:rPr>
          <w:b/>
          <w:sz w:val="20"/>
          <w:szCs w:val="20"/>
        </w:rPr>
        <w:t>программное обеспечение и Интернет-ресурсы</w:t>
      </w:r>
    </w:p>
    <w:p>
      <w:pPr>
        <w:pStyle w:val="Normal"/>
        <w:ind w:left="284" w:right="0" w:hanging="0"/>
        <w:rPr/>
      </w:pPr>
      <w:r>
        <w:rPr>
          <w:sz w:val="20"/>
          <w:szCs w:val="20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0"/>
          <w:szCs w:val="20"/>
          <w:lang w:val="en-US"/>
        </w:rPr>
        <w:t>INTER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NICHE</w:t>
      </w:r>
      <w:r>
        <w:rPr>
          <w:sz w:val="20"/>
          <w:szCs w:val="20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 и патофизиологии, профессор                             Т.П.Генинг</w:t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  <w:lang w:val="en-US"/>
        </w:rPr>
      </w:pPr>
      <w:r>
        <w:rPr>
          <w:rFonts w:eastAsia="MS Mincho;ＭＳ 明朝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  <w:lang w:val="en-US"/>
        </w:rPr>
      </w:pPr>
      <w:r>
        <w:rPr>
          <w:rFonts w:eastAsia="MS Mincho;ＭＳ 明朝"/>
          <w:b/>
          <w:bCs/>
          <w:sz w:val="20"/>
          <w:szCs w:val="20"/>
          <w:lang w:val="en-US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  <w:sz w:val="20"/>
          <w:szCs w:val="20"/>
        </w:rPr>
        <w:t>ЛАБОРАТОРНОЕ  ЗАНЯТИЕ N 5</w:t>
      </w:r>
      <w:r>
        <w:rPr>
          <w:rFonts w:eastAsia="MS Mincho;ＭＳ 明朝"/>
          <w:b/>
          <w:sz w:val="20"/>
          <w:szCs w:val="20"/>
        </w:rPr>
        <w:t>.</w:t>
      </w:r>
    </w:p>
    <w:p>
      <w:pPr>
        <w:pStyle w:val="Normal"/>
        <w:jc w:val="left"/>
        <w:rPr/>
      </w:pPr>
      <w:r>
        <w:rPr>
          <w:b/>
          <w:sz w:val="20"/>
          <w:szCs w:val="20"/>
        </w:rPr>
        <w:t xml:space="preserve">КОЛЛОКВИУМ.  ФИЗИОЛОГИЯ ДЫХАНИЯ. ВНЕШНЕЕ ДЫХАНИЕ. РЕГУЛЯЦИЯ ДЫХАНИЯ. </w:t>
      </w:r>
    </w:p>
    <w:p>
      <w:pPr>
        <w:pStyle w:val="Normal"/>
        <w:jc w:val="left"/>
        <w:rPr>
          <w:rFonts w:eastAsia="MS Mincho;ＭＳ 明朝"/>
          <w:b/>
          <w:b/>
          <w:bCs/>
          <w:sz w:val="20"/>
          <w:szCs w:val="20"/>
          <w:lang w:val="en-US"/>
        </w:rPr>
      </w:pPr>
      <w:r>
        <w:rPr>
          <w:rFonts w:eastAsia="MS Mincho;ＭＳ 明朝"/>
          <w:b/>
          <w:bCs/>
          <w:sz w:val="20"/>
          <w:szCs w:val="20"/>
          <w:lang w:val="en-US"/>
        </w:rPr>
        <w:t>ВОПРОСЫ: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1. Основные этапы дыхания.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2. Механизм вдоха и выдоха.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3. Давление в плевральной  полости,  его изменения в разные фазы   дыхательного цикла.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4. Механизм нарушения дыхания при пневмотораксе.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5. Эластические свойства легких.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6.Легочные объемы. Спирометрия, пневмотахография.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7.Физиология дыхательных путей.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8.Газообмен в легких. Состав вдыхаемого, выдыхаемого и альвеолярного воздуха.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9.Транспорт газов кровью.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10.Кривая диссоциации оксигемоглобина: факторы, влияющие на  ход   кривой.</w:t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sz w:val="20"/>
          <w:szCs w:val="20"/>
        </w:rPr>
        <w:t>11.Газообмен в тканях.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12.Дыхательный центр (Н.А.Миславский). Автоматия ДЦ.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13.Роль механорецепторов легких и афферентных волокон vagus  в   регуляции дыхания.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14.Рефлекторная  саморегуляция  дыхания.  Механизм  смены   дыхательных фаз.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15.Основные  физиологические  механизмы  изменения  дыхания   при     подъеме на высоту.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16.Влияние на ДЦ  газового состава и рН крови и цереброспинальной    жидкости.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17.Периферические и центральные хеморецепторы.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18.Регуляторные  влияния  на  дыхание со стороны  гипоталамуса,    лимбической системы, коры больших полушарий.</w:t>
      </w:r>
    </w:p>
    <w:p>
      <w:pPr>
        <w:pStyle w:val="Normal"/>
        <w:numPr>
          <w:ilvl w:val="0"/>
          <w:numId w:val="0"/>
        </w:numPr>
        <w:suppressAutoHyphens w:val="true"/>
        <w:ind w:left="720" w:right="0" w:hanging="0"/>
        <w:rPr/>
      </w:pPr>
      <w:r>
        <w:rPr>
          <w:sz w:val="20"/>
          <w:szCs w:val="20"/>
        </w:rPr>
        <w:t>19.Защитные дыхательные рефлексы.</w:t>
      </w:r>
    </w:p>
    <w:p>
      <w:pPr>
        <w:pStyle w:val="11"/>
        <w:ind w:left="720" w:right="0" w:hanging="0"/>
        <w:jc w:val="both"/>
        <w:rPr>
          <w:rFonts w:ascii="Times New Roman" w:hAnsi="Times New Roman" w:eastAsia="MS Mincho;ＭＳ 明朝" w:cs="Times New Roman"/>
          <w:b/>
          <w:b/>
          <w:bCs/>
          <w:sz w:val="20"/>
          <w:szCs w:val="20"/>
          <w:lang w:val="en-US"/>
        </w:rPr>
      </w:pPr>
      <w:r>
        <w:rPr>
          <w:rFonts w:eastAsia="MS Mincho;ＭＳ 明朝" w:cs="Times New Roman" w:ascii="Times New Roman" w:hAnsi="Times New Roman"/>
          <w:b/>
          <w:bCs/>
          <w:sz w:val="20"/>
          <w:szCs w:val="20"/>
          <w:lang w:val="en-US"/>
        </w:rPr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4"/>
        </w:numPr>
        <w:suppressAutoHyphens w:val="false"/>
        <w:ind w:left="0" w:right="0" w:hanging="0"/>
        <w:jc w:val="both"/>
        <w:rPr/>
      </w:pPr>
      <w:r>
        <w:rPr>
          <w:sz w:val="20"/>
          <w:szCs w:val="20"/>
        </w:rPr>
        <w:t xml:space="preserve">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 под ред.</w:t>
      </w:r>
      <w:r>
        <w:rPr>
          <w:rFonts w:eastAsia="MS Mincho;ＭＳ 明朝"/>
          <w:sz w:val="20"/>
          <w:szCs w:val="20"/>
        </w:rPr>
        <w:t xml:space="preserve"> К.В.Судакова. – М. : ГЭОТАР-Медиа, 2015. 880 с.</w:t>
      </w:r>
    </w:p>
    <w:p>
      <w:pPr>
        <w:pStyle w:val="Style24"/>
        <w:widowControl w:val="false"/>
        <w:numPr>
          <w:ilvl w:val="0"/>
          <w:numId w:val="4"/>
        </w:numPr>
        <w:suppressAutoHyphens w:val="false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4"/>
        </w:numPr>
        <w:suppressAutoHyphens w:val="false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19"/>
        </w:numPr>
        <w:suppressAutoHyphens w:val="false"/>
        <w:ind w:left="720" w:right="0" w:hanging="720"/>
        <w:jc w:val="both"/>
        <w:rPr/>
      </w:pPr>
      <w:r>
        <w:rPr>
          <w:rFonts w:eastAsia="MS Mincho;ＭＳ 明朝" w:cs="Times New Roman" w:ascii="Times New Roman" w:hAnsi="Times New Roman"/>
        </w:rPr>
        <w:t>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19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0"/>
        </w:numPr>
        <w:ind w:left="72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right="0" w:hanging="720"/>
        <w:rPr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ind w:left="0" w:right="0" w:firstLine="709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10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ind w:left="0" w:right="0" w:firstLine="709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11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/>
      </w:pPr>
      <w:r>
        <w:rPr>
          <w:b/>
          <w:bCs/>
          <w:sz w:val="20"/>
          <w:szCs w:val="20"/>
        </w:rPr>
        <w:t xml:space="preserve">г) </w:t>
      </w:r>
      <w:r>
        <w:rPr>
          <w:b/>
          <w:sz w:val="20"/>
          <w:szCs w:val="20"/>
        </w:rPr>
        <w:t>программное обеспечение и Интернет-ресурсы</w:t>
      </w:r>
    </w:p>
    <w:p>
      <w:pPr>
        <w:pStyle w:val="Normal"/>
        <w:ind w:left="284" w:right="0" w:hanging="0"/>
        <w:rPr/>
      </w:pPr>
      <w:r>
        <w:rPr>
          <w:sz w:val="20"/>
          <w:szCs w:val="20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0"/>
          <w:szCs w:val="20"/>
          <w:lang w:val="en-US"/>
        </w:rPr>
        <w:t>INTER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NICHE</w:t>
      </w:r>
      <w:r>
        <w:rPr>
          <w:sz w:val="20"/>
          <w:szCs w:val="20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 и патофизиологии, профессор                             Т.П.Генинг</w:t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  <w:lang w:val="en-US"/>
        </w:rPr>
      </w:pPr>
      <w:r>
        <w:rPr>
          <w:rFonts w:eastAsia="MS Mincho;ＭＳ 明朝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  <w:lang w:val="en-US"/>
        </w:rPr>
      </w:pPr>
      <w:r>
        <w:rPr>
          <w:rFonts w:eastAsia="MS Mincho;ＭＳ 明朝"/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rFonts w:eastAsia="MS Mincho;ＭＳ 明朝"/>
          <w:b/>
          <w:b/>
          <w:bCs/>
          <w:lang w:val="en-US"/>
        </w:rPr>
      </w:pPr>
      <w:r>
        <w:rPr>
          <w:rFonts w:eastAsia="MS Mincho;ＭＳ 明朝"/>
          <w:b/>
          <w:bCs/>
          <w:lang w:val="en-US"/>
        </w:rPr>
      </w:r>
    </w:p>
    <w:p>
      <w:pPr>
        <w:pStyle w:val="Normal"/>
        <w:jc w:val="center"/>
        <w:rPr>
          <w:rFonts w:eastAsia="MS Mincho;ＭＳ 明朝"/>
          <w:b/>
          <w:b/>
          <w:bCs/>
          <w:lang w:val="en-US"/>
        </w:rPr>
      </w:pPr>
      <w:r>
        <w:rPr>
          <w:rFonts w:eastAsia="MS Mincho;ＭＳ 明朝"/>
          <w:b/>
          <w:bCs/>
          <w:lang w:val="en-US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>ЛАБОРАТОРНОЕ  ЗАНЯТИЕ N 6.</w:t>
      </w:r>
    </w:p>
    <w:p>
      <w:pPr>
        <w:pStyle w:val="Normal"/>
        <w:ind w:left="1134" w:right="0" w:hanging="1134"/>
        <w:rPr>
          <w:rFonts w:eastAsia="MS Mincho;ＭＳ 明朝"/>
          <w:b/>
          <w:b/>
          <w:bCs/>
          <w:sz w:val="20"/>
          <w:szCs w:val="20"/>
        </w:rPr>
      </w:pPr>
      <w:r>
        <w:rPr>
          <w:rFonts w:eastAsia="MS Mincho;ＭＳ 明朝"/>
          <w:b/>
          <w:bCs/>
          <w:sz w:val="20"/>
          <w:szCs w:val="20"/>
        </w:rPr>
        <w:t>ТЕМА:      ПИЩЕВАРЕНИЕ ЧЕЛОВЕКА.  ПИЩЕВАРЕНИЕ В РОТОВОЙ ПОЛОСТИ И ЖЕЛУДКЕ</w:t>
      </w:r>
    </w:p>
    <w:p>
      <w:pPr>
        <w:pStyle w:val="Normal"/>
        <w:ind w:left="709" w:right="0" w:hanging="709"/>
        <w:rPr/>
      </w:pPr>
      <w:r>
        <w:rPr>
          <w:rFonts w:eastAsia="Times New Roman"/>
          <w:b/>
          <w:bCs/>
          <w:sz w:val="20"/>
          <w:szCs w:val="20"/>
        </w:rPr>
        <w:t xml:space="preserve">                   </w:t>
      </w:r>
      <w:r>
        <w:rPr>
          <w:rFonts w:eastAsia="MS Mincho;ＭＳ 明朝"/>
          <w:b/>
          <w:bCs/>
          <w:sz w:val="20"/>
          <w:szCs w:val="20"/>
        </w:rPr>
        <w:t xml:space="preserve">МОТОРНАЯ ФУНКЦИЯ ПИЩЕВАРИТЕЛЬНОГО ТРАКТА. ВСАСЫВАНИЕ.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ВОПРОСЫ: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Пищеварение-главный компонент ФУС, поддерживающий постоянный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уровень питания в организме.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Значение пищеварения, функции пищеварительного тракта.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Типы пищеварения  в  зависимости от особенностей гидролиза и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его локализация.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Методы  изучения  функций пищеварительного  тракта (И.П.Павлов).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Методы изучения деятельности органов пищеварения у человека.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Пищеварение в полости рта.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Количество, состав и свойства слюны.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Механизм слюноотделения.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Приспособительный характер слюноотделения.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.Глотание и его фазы.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Пищеварение  в  желудке. Желудочный сок, его состав и  свойства.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Регуляция  желудочной  секреции. Секреторные  нервы желудка.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Влияние гуморальных факторов на работу желудочных желез.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Приспособительный характер желудочной секреции.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Внешне-секреторная деятельность  поджелудочной железы. Количество, состав и свойства панкреатического сока.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Нервная и гуморальная регуляция панкреатической секреции.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Роль печени в пищеварении.</w:t>
      </w:r>
    </w:p>
    <w:p>
      <w:pPr>
        <w:pStyle w:val="Normal"/>
        <w:numPr>
          <w:ilvl w:val="0"/>
          <w:numId w:val="20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Участие печени  в обеспечении гомеостаза организма, обмене и   депонировании  веществ,  синтез физиологически  активных веществ.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Барьерная роль печени.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Пищеварение в тощей и подвздошной кишке.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Секреция кишечного сока, его состав, свойства, регуляция.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Полостной и мембранный гидролиз пищевых веществ.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Пищеварение в толстой кишке.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. Виды сокращения желудка. Их роль в желудочном пищеварении.</w:t>
      </w:r>
    </w:p>
    <w:p>
      <w:pPr>
        <w:pStyle w:val="Normal"/>
        <w:numPr>
          <w:ilvl w:val="0"/>
          <w:numId w:val="20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Эвакуация желудочного содержимого в кишечник.</w:t>
      </w:r>
    </w:p>
    <w:p>
      <w:pPr>
        <w:pStyle w:val="Normal"/>
        <w:numPr>
          <w:ilvl w:val="0"/>
          <w:numId w:val="20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Влияние желудочных и интенстицинальных гормонов на  моторную   функцию желудка.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Моторная деятельность тонкой кишки.</w:t>
      </w:r>
    </w:p>
    <w:p>
      <w:pPr>
        <w:pStyle w:val="Normal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Моторная деятельность толстой  кишки.  Регуляция  деятельности    толстой кишки.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Методы изучения всасывания.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Виды и механизм всасывания веществ через мембраны.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Всасывание в различных отделах пищеварительного тракта.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Всасывание воды и минеральных веществ.</w:t>
      </w:r>
    </w:p>
    <w:p>
      <w:pPr>
        <w:pStyle w:val="Normal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Всасывание продуктов гидролиза белков, жиров и углеводов.</w:t>
      </w:r>
    </w:p>
    <w:p>
      <w:pPr>
        <w:pStyle w:val="Normal"/>
        <w:ind w:left="72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ЛАБОРАТОРНЫЕ  РАБОТЫ:</w:t>
      </w:r>
    </w:p>
    <w:p>
      <w:pPr>
        <w:pStyle w:val="Normal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Ферментативные свойства слюны у человека.</w:t>
      </w:r>
    </w:p>
    <w:p>
      <w:pPr>
        <w:pStyle w:val="Normal"/>
        <w:numPr>
          <w:ilvl w:val="0"/>
          <w:numId w:val="16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Рефлекторное слюноотделение.</w:t>
      </w:r>
    </w:p>
    <w:p>
      <w:pPr>
        <w:pStyle w:val="Normal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Состав и свойства желудочного сока.</w:t>
      </w:r>
    </w:p>
    <w:p>
      <w:pPr>
        <w:pStyle w:val="Normal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Желчь и ее роль в процессе пищеварения.</w:t>
      </w:r>
    </w:p>
    <w:p>
      <w:pPr>
        <w:pStyle w:val="Normal"/>
        <w:numPr>
          <w:ilvl w:val="0"/>
          <w:numId w:val="16"/>
        </w:numPr>
        <w:rPr/>
      </w:pPr>
      <w:r>
        <w:rPr>
          <w:sz w:val="20"/>
          <w:szCs w:val="20"/>
        </w:rPr>
        <w:t>Ферментные свойства кишечного сока.</w:t>
      </w:r>
      <w:r>
        <w:rPr/>
        <w:t xml:space="preserve"> </w:t>
      </w:r>
    </w:p>
    <w:p>
      <w:pPr>
        <w:pStyle w:val="Normal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Моторная функция пищеварительного тракта у теплокровных  животных.</w:t>
      </w:r>
    </w:p>
    <w:p>
      <w:pPr>
        <w:pStyle w:val="Normal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Моторика желудочно-кишечного тракта  при воздействии пилокарпина и адреналина.</w:t>
      </w:r>
    </w:p>
    <w:p>
      <w:pPr>
        <w:pStyle w:val="Normal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Пристеночное пищеварение в кишечнике.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13"/>
        </w:numPr>
        <w:suppressAutoHyphens w:val="false"/>
        <w:ind w:left="0" w:right="0" w:hanging="0"/>
        <w:rPr/>
      </w:pPr>
      <w:r>
        <w:rPr>
          <w:sz w:val="20"/>
          <w:szCs w:val="20"/>
        </w:rPr>
        <w:t xml:space="preserve">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 под ред.</w:t>
      </w:r>
      <w:r>
        <w:rPr>
          <w:rFonts w:eastAsia="MS Mincho;ＭＳ 明朝"/>
          <w:sz w:val="20"/>
          <w:szCs w:val="20"/>
        </w:rPr>
        <w:t xml:space="preserve"> К.В.Судакова. – М. : ГЭОТАР-Медиа, 2015. 880 с.</w:t>
      </w:r>
    </w:p>
    <w:p>
      <w:pPr>
        <w:pStyle w:val="Style24"/>
        <w:widowControl w:val="false"/>
        <w:numPr>
          <w:ilvl w:val="0"/>
          <w:numId w:val="13"/>
        </w:numPr>
        <w:suppressAutoHyphens w:val="false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13"/>
        </w:numPr>
        <w:suppressAutoHyphens w:val="false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/>
      </w:pPr>
      <w:r>
        <w:rPr>
          <w:bCs/>
          <w:sz w:val="20"/>
          <w:szCs w:val="20"/>
        </w:rPr>
        <w:t>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14"/>
        </w:numPr>
        <w:suppressAutoHyphens w:val="false"/>
        <w:ind w:left="720" w:right="0" w:hanging="720"/>
        <w:jc w:val="both"/>
        <w:rPr/>
      </w:pPr>
      <w:r>
        <w:rPr>
          <w:rFonts w:eastAsia="MS Mincho;ＭＳ 明朝" w:cs="Times New Roman" w:ascii="Times New Roman" w:hAnsi="Times New Roman"/>
        </w:rPr>
        <w:t>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14"/>
        </w:numPr>
        <w:tabs>
          <w:tab w:val="clear" w:pos="4677"/>
          <w:tab w:val="left" w:pos="709" w:leader="none"/>
          <w:tab w:val="right" w:pos="9355" w:leader="none"/>
        </w:tabs>
        <w:ind w:left="720" w:right="0" w:hanging="72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14"/>
        </w:numPr>
        <w:ind w:left="720" w:right="0" w:hanging="720"/>
        <w:rPr>
          <w:sz w:val="20"/>
          <w:szCs w:val="20"/>
        </w:rPr>
      </w:pPr>
      <w:r>
        <w:rPr>
          <w:sz w:val="20"/>
          <w:szCs w:val="20"/>
        </w:rPr>
        <w:t>Электронный учебный курс «Биопотенциалы». Михайлова Н.Л.,Генинг Т.П., Долгова Д.Р. и др. 2014. Ульяновский госуниверситет.</w:t>
      </w:r>
    </w:p>
    <w:p>
      <w:pPr>
        <w:pStyle w:val="Normal"/>
        <w:ind w:left="720" w:right="0" w:hanging="720"/>
        <w:rPr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ind w:left="0" w:right="0" w:firstLine="709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12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ind w:left="0" w:right="0" w:firstLine="709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13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/>
      </w:pPr>
      <w:r>
        <w:rPr>
          <w:b/>
          <w:bCs/>
          <w:sz w:val="20"/>
          <w:szCs w:val="20"/>
        </w:rPr>
        <w:t xml:space="preserve">г) </w:t>
      </w:r>
      <w:r>
        <w:rPr>
          <w:b/>
          <w:sz w:val="20"/>
          <w:szCs w:val="20"/>
        </w:rPr>
        <w:t>программное обеспечение и Интернет-ресурсы</w:t>
      </w:r>
    </w:p>
    <w:p>
      <w:pPr>
        <w:pStyle w:val="Normal"/>
        <w:ind w:left="284" w:right="0" w:hanging="0"/>
        <w:rPr/>
      </w:pPr>
      <w:r>
        <w:rPr>
          <w:sz w:val="20"/>
          <w:szCs w:val="20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0"/>
          <w:szCs w:val="20"/>
          <w:lang w:val="en-US"/>
        </w:rPr>
        <w:t>INTER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NICHE</w:t>
      </w:r>
      <w:r>
        <w:rPr>
          <w:sz w:val="20"/>
          <w:szCs w:val="20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 и патофизиологии, профессор                             Т.П.Генинг</w:t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>ЛАБОРАТОРНОЕ  ЗАНЯТИЕ N 7.</w:t>
      </w:r>
    </w:p>
    <w:p>
      <w:pPr>
        <w:pStyle w:val="Normal"/>
        <w:ind w:left="709" w:right="0" w:hanging="709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Тема: КОЛЛОКВИУМ. ФИЗИОЛОГИЯ ПИЩЕВАРЕНИЯ.</w:t>
      </w:r>
    </w:p>
    <w:p>
      <w:pPr>
        <w:pStyle w:val="Normal"/>
        <w:rPr/>
      </w:pPr>
      <w:r>
        <w:rPr>
          <w:b/>
        </w:rPr>
        <w:t>ВОПРОСЫ:</w:t>
      </w:r>
      <w:r>
        <w:rPr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Пищеварение-главный компонент ФУС, поддерживающий постоянный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уровень питания в организме.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Значение пищеварения, функции пищеварительного тракта.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Типы пищеварения  в  зависимости от особенностей гидролиза и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его локализация.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Методы  изучения  функций пищеварительного  тракта (И.П.Павлов).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Методы изучения деятельности органов пищеварения у человека.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Пищеварение в полости рта.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Количество, состав и свойства слюны.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Механизм слюноотделения.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Приспособительный характер слюноотделения.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.Глотание и его фазы.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Пищеварение  в  желудке. Желудочный сок, его состав и  свойства.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Регуляция  желудочной  секреции. Секреторные  нервы желудка.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Влияние гуморальных факторов на работу желудочных желез.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Приспособительный характер желудочной секреции.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Внешне-секреторная деятельность  поджелудочной железы. Количество, состав и свойства панкреатического сока.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Нервная и гуморальная регуляция панкреатической секреции.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Роль печени в пищеварении.</w:t>
      </w:r>
    </w:p>
    <w:p>
      <w:pPr>
        <w:pStyle w:val="Normal"/>
        <w:numPr>
          <w:ilvl w:val="0"/>
          <w:numId w:val="18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Участие печени  в обеспечении гомеостаза организма, обмене и   депонировании  веществ,  синтез физиологически  активных веществ.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Барьерная роль печени.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Пищеварение в тощей и подвздошной кишке.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Секреция кишечного сока, его состав, свойства, регуляция.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Полостной и мембранный гидролиз пищевых веществ.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Пищеварение в толстой кишке.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. Виды сокращения желудка. Их роль в желудочном пищеварении.</w:t>
      </w:r>
    </w:p>
    <w:p>
      <w:pPr>
        <w:pStyle w:val="Normal"/>
        <w:numPr>
          <w:ilvl w:val="0"/>
          <w:numId w:val="18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Эвакуация желудочного содержимого в кишечник.</w:t>
      </w:r>
    </w:p>
    <w:p>
      <w:pPr>
        <w:pStyle w:val="Normal"/>
        <w:numPr>
          <w:ilvl w:val="0"/>
          <w:numId w:val="18"/>
        </w:numPr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Влияние желудочных и интенстицинальных гормонов на  моторную   функцию желудка.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Моторная деятельность тонкой кишки.</w:t>
      </w:r>
    </w:p>
    <w:p>
      <w:pPr>
        <w:pStyle w:val="Normal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Моторная деятельность толстой  кишки.  Регуляция  деятельности    толстой кишки.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Методы изучения всасывания.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Виды и механизм всасывания веществ через мембраны.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Всасывание в различных отделах пищеварительного тракта.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Всасывание воды и минеральных веществ.</w:t>
      </w:r>
    </w:p>
    <w:p>
      <w:pPr>
        <w:pStyle w:val="Normal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Всасывание продуктов гидролиза белков, жиров и углеводов.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Зав.кафедрой физиологии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патофизиологии, профессор                                             Т.П.Генинг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1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  <w:sz w:val="20"/>
          <w:szCs w:val="20"/>
        </w:rPr>
        <w:t>ЛАБОРАТОРНОЕ  ЗАНЯТИЕ N 8.</w:t>
      </w:r>
    </w:p>
    <w:p>
      <w:pPr>
        <w:pStyle w:val="Normal"/>
        <w:jc w:val="center"/>
        <w:rPr/>
      </w:pPr>
      <w:r>
        <w:rPr>
          <w:rFonts w:eastAsia="MS Mincho;ＭＳ 明朝"/>
          <w:b/>
          <w:bCs/>
          <w:sz w:val="20"/>
          <w:szCs w:val="20"/>
        </w:rPr>
        <w:t>Тема:  ЖЕЛЕЗЫ ВНУТРЕННЕЙ СЕКРЕЦИИ.  ОБМЕН ВЕЩЕСТВ И ЭНЕРГИИ В ОРГАНИЗМЕ. ТЕПЛООБМЕН И ТЕРМОРЕГУЛЯЦИЯ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Вопросы: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Образование и  секреция  гормонов, их транспорт кровью, действие на клетки и ткани.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Взаимосвязь и взаимодействие желез внутренней секреции.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Гормоны гипофиза. Функциональные связи гипоталамуса с  гипофизом. Роль  гипофиза  в  регуляции деятельности эндокринных органов.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Щитовидная железа.</w:t>
      </w:r>
    </w:p>
    <w:p>
      <w:pPr>
        <w:pStyle w:val="Normal"/>
        <w:numPr>
          <w:ilvl w:val="0"/>
          <w:numId w:val="5"/>
        </w:numPr>
        <w:suppressAutoHyphens w:val="true"/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Околощитовидные железы и роль паратгормона в  регуляции обмена  Са и Р.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Гормоны поджелудочной железы.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Гормоны надпочечников.</w:t>
      </w:r>
    </w:p>
    <w:p>
      <w:pPr>
        <w:pStyle w:val="Normal"/>
        <w:numPr>
          <w:ilvl w:val="0"/>
          <w:numId w:val="5"/>
        </w:numPr>
        <w:suppressAutoHyphens w:val="true"/>
        <w:rPr>
          <w:sz w:val="20"/>
          <w:szCs w:val="20"/>
        </w:rPr>
      </w:pPr>
      <w:r>
        <w:rPr>
          <w:sz w:val="20"/>
          <w:szCs w:val="20"/>
        </w:rPr>
        <w:t>Половые гормоны.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Общее понятие об обмене веществ в организме.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Процессы ассимиляции и диссимиляции веществ.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Пластическая и энергетическая роль питательных веществ.</w:t>
      </w:r>
    </w:p>
    <w:p>
      <w:pPr>
        <w:pStyle w:val="Normal"/>
        <w:numPr>
          <w:ilvl w:val="0"/>
          <w:numId w:val="5"/>
        </w:numPr>
        <w:rPr/>
      </w:pPr>
      <w:r>
        <w:rPr>
          <w:rFonts w:eastAsia="MS Mincho;ＭＳ 明朝"/>
          <w:sz w:val="20"/>
          <w:szCs w:val="20"/>
        </w:rPr>
        <w:t>Азотистое равновесие.  Положительный и отрицательный  баланс</w:t>
      </w:r>
      <w:r>
        <w:rPr>
          <w:sz w:val="20"/>
          <w:szCs w:val="20"/>
        </w:rPr>
        <w:t xml:space="preserve">   азота.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Регуляция обмена питательных веществ в организме.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Энергетический баланс организма.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Калорическая ценность пищевых продуктов.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Прямая и непрямая калориметрия.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.Калорический эквивалент и его значение.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Дыхательный коэффициент и его значение.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Основной обмен, его величина и факторы на него влияющие.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Закон Гесса.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Законы составления пищевого рациона.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Рабочий обмен.</w:t>
      </w:r>
    </w:p>
    <w:p>
      <w:pPr>
        <w:pStyle w:val="Normal"/>
        <w:numPr>
          <w:ilvl w:val="0"/>
          <w:numId w:val="5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Теплопродукция. Обмен веществ как источник образования  тепла.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Роль отдельных органов в теплопродукции. Физиологические механизмы теплоотдачи.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eastAsia="MS Mincho;ＭＳ 明朝"/>
          <w:sz w:val="20"/>
          <w:szCs w:val="20"/>
        </w:rPr>
        <w:t>Теполопередача. Способы отдачи тепла с поверхности  тела. Физиологические механизмы теплоотдачи.</w:t>
      </w: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ind w:left="795" w:right="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ЛАБОРАТОРНЫЕ  РАБОТЫ:</w:t>
      </w:r>
    </w:p>
    <w:p>
      <w:pPr>
        <w:pStyle w:val="Normal"/>
        <w:numPr>
          <w:ilvl w:val="0"/>
          <w:numId w:val="0"/>
        </w:numPr>
        <w:ind w:left="795" w:right="0" w:hanging="0"/>
        <w:rPr>
          <w:sz w:val="20"/>
          <w:szCs w:val="20"/>
        </w:rPr>
      </w:pPr>
      <w:r>
        <w:rPr>
          <w:sz w:val="20"/>
          <w:szCs w:val="20"/>
        </w:rPr>
        <w:t>1. Действие инсулина на белых мышей.</w:t>
      </w:r>
    </w:p>
    <w:p>
      <w:pPr>
        <w:pStyle w:val="Normal"/>
        <w:numPr>
          <w:ilvl w:val="0"/>
          <w:numId w:val="0"/>
        </w:numPr>
        <w:ind w:left="795" w:right="0" w:hanging="0"/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  <w:t>2. Мультимедийные задачи:</w:t>
      </w:r>
    </w:p>
    <w:p>
      <w:pPr>
        <w:pStyle w:val="Normal"/>
        <w:numPr>
          <w:ilvl w:val="0"/>
          <w:numId w:val="0"/>
        </w:numPr>
        <w:ind w:left="795" w:right="0" w:hanging="0"/>
        <w:rPr>
          <w:sz w:val="20"/>
          <w:szCs w:val="20"/>
        </w:rPr>
      </w:pPr>
      <w:r>
        <w:rPr>
          <w:sz w:val="20"/>
          <w:szCs w:val="20"/>
        </w:rPr>
        <w:t>А) Влияние тироксина, тиреотропина и пропилтиоурацила на метаболизм крысы;</w:t>
      </w:r>
    </w:p>
    <w:p>
      <w:pPr>
        <w:pStyle w:val="Normal"/>
        <w:numPr>
          <w:ilvl w:val="0"/>
          <w:numId w:val="0"/>
        </w:numPr>
        <w:ind w:left="795" w:right="0" w:hanging="0"/>
        <w:rPr>
          <w:sz w:val="20"/>
          <w:szCs w:val="20"/>
        </w:rPr>
      </w:pPr>
      <w:r>
        <w:rPr>
          <w:sz w:val="20"/>
          <w:szCs w:val="20"/>
        </w:rPr>
        <w:t>Б) Влияние инсулина и аллоксана на уровень глюкозы в крови.</w:t>
      </w:r>
    </w:p>
    <w:p>
      <w:pPr>
        <w:pStyle w:val="Normal"/>
        <w:numPr>
          <w:ilvl w:val="0"/>
          <w:numId w:val="0"/>
        </w:numPr>
        <w:ind w:left="795" w:right="0" w:hanging="0"/>
        <w:rPr/>
      </w:pPr>
      <w:r>
        <w:rPr>
          <w:sz w:val="20"/>
          <w:szCs w:val="20"/>
        </w:rPr>
        <w:t>3.Определение основного  обмена по таблицам Гарриса и Бенедикта.</w:t>
      </w:r>
    </w:p>
    <w:p>
      <w:pPr>
        <w:pStyle w:val="Normal"/>
        <w:numPr>
          <w:ilvl w:val="0"/>
          <w:numId w:val="0"/>
        </w:numPr>
        <w:ind w:left="795" w:right="0" w:hanging="0"/>
        <w:rPr/>
      </w:pPr>
      <w:r>
        <w:rPr>
          <w:sz w:val="20"/>
          <w:szCs w:val="20"/>
        </w:rPr>
        <w:t>4.Составление пищевых рационов.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2"/>
        </w:numPr>
        <w:suppressAutoHyphens w:val="false"/>
        <w:ind w:left="0" w:right="0" w:hanging="436"/>
        <w:rPr/>
      </w:pPr>
      <w:r>
        <w:rPr>
          <w:sz w:val="20"/>
          <w:szCs w:val="20"/>
        </w:rPr>
        <w:t xml:space="preserve">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др.],под ред.</w:t>
      </w:r>
      <w:r>
        <w:rPr>
          <w:rFonts w:eastAsia="MS Mincho;ＭＳ 明朝"/>
          <w:sz w:val="20"/>
          <w:szCs w:val="20"/>
        </w:rPr>
        <w:t xml:space="preserve"> К.В.Судакова. – М: ГЭОТАР-Медиа, 2015. 880 с.</w:t>
      </w:r>
    </w:p>
    <w:p>
      <w:pPr>
        <w:pStyle w:val="Style24"/>
        <w:widowControl w:val="false"/>
        <w:numPr>
          <w:ilvl w:val="0"/>
          <w:numId w:val="2"/>
        </w:numPr>
        <w:suppressAutoHyphens w:val="false"/>
        <w:ind w:left="0" w:right="0" w:hanging="436"/>
        <w:rPr>
          <w:sz w:val="20"/>
          <w:szCs w:val="20"/>
        </w:rPr>
      </w:pPr>
      <w:r>
        <w:rPr>
          <w:sz w:val="20"/>
          <w:szCs w:val="20"/>
        </w:rPr>
        <w:t>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2"/>
        </w:numPr>
        <w:suppressAutoHyphens w:val="false"/>
        <w:ind w:left="0" w:right="0" w:hanging="436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8"/>
        </w:numPr>
        <w:tabs>
          <w:tab w:val="clear" w:pos="4677"/>
          <w:tab w:val="left" w:pos="709" w:leader="none"/>
          <w:tab w:val="right" w:pos="9355" w:leader="none"/>
        </w:tabs>
        <w:bidi w:val="0"/>
        <w:ind w:left="0" w:right="0" w:hanging="0"/>
        <w:jc w:val="both"/>
        <w:rPr/>
      </w:pPr>
      <w:r>
        <w:rPr>
          <w:bCs/>
          <w:sz w:val="20"/>
          <w:szCs w:val="20"/>
        </w:rPr>
        <w:t>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8"/>
        </w:numPr>
        <w:tabs>
          <w:tab w:val="clear" w:pos="4677"/>
          <w:tab w:val="left" w:pos="709" w:leader="none"/>
          <w:tab w:val="right" w:pos="9355" w:leader="none"/>
        </w:tabs>
        <w:bidi w:val="0"/>
        <w:ind w:left="0" w:right="0" w:hanging="0"/>
        <w:jc w:val="both"/>
        <w:rPr/>
      </w:pPr>
      <w:r>
        <w:rPr>
          <w:bCs/>
          <w:sz w:val="20"/>
          <w:szCs w:val="20"/>
        </w:rPr>
        <w:t>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8"/>
        </w:numPr>
        <w:suppressAutoHyphens w:val="false"/>
        <w:bidi w:val="0"/>
        <w:ind w:left="0" w:right="0" w:hanging="0"/>
        <w:jc w:val="both"/>
        <w:rPr/>
      </w:pPr>
      <w:r>
        <w:rPr>
          <w:rFonts w:eastAsia="MS Mincho;ＭＳ 明朝" w:cs="Times New Roman" w:ascii="Times New Roman" w:hAnsi="Times New Roman"/>
        </w:rPr>
        <w:t>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8"/>
        </w:numPr>
        <w:tabs>
          <w:tab w:val="clear" w:pos="4677"/>
          <w:tab w:val="left" w:pos="709" w:leader="none"/>
          <w:tab w:val="right" w:pos="9355" w:leader="none"/>
        </w:tabs>
        <w:bidi w:val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8"/>
        </w:numPr>
        <w:tabs>
          <w:tab w:val="clear" w:pos="4677"/>
          <w:tab w:val="left" w:pos="0" w:leader="none"/>
          <w:tab w:val="right" w:pos="9355" w:leader="none"/>
        </w:tabs>
        <w:bidi w:val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numPr>
          <w:ilvl w:val="0"/>
          <w:numId w:val="8"/>
        </w:numPr>
        <w:bidi w:val="0"/>
        <w:ind w:left="0" w:right="0" w:hanging="0"/>
        <w:jc w:val="left"/>
        <w:rPr/>
      </w:pPr>
      <w:r>
        <w:rPr>
          <w:sz w:val="20"/>
          <w:szCs w:val="20"/>
        </w:rPr>
        <w:t xml:space="preserve">Электронный учебный курс «Биопотенциалы». Михайлова Н.Л.,Генинг Т.П., и др. УлГУ2014. </w:t>
      </w:r>
    </w:p>
    <w:p>
      <w:pPr>
        <w:pStyle w:val="Normal"/>
        <w:ind w:left="720" w:right="0" w:hanging="720"/>
        <w:rPr/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Базы данных, информационно-справочные и поисковые системы.</w:t>
      </w:r>
    </w:p>
    <w:p>
      <w:pPr>
        <w:pStyle w:val="Normal"/>
        <w:ind w:left="0" w:right="0" w:firstLine="709"/>
        <w:rPr/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ЭБ</w:t>
      </w:r>
      <w:r>
        <w:rPr>
          <w:sz w:val="20"/>
          <w:szCs w:val="20"/>
          <w:lang w:val="en-US"/>
        </w:rPr>
        <w:t>C «IPRbooks» (</w:t>
      </w:r>
      <w:hyperlink r:id="rId14" w:tgtFrame="_blank">
        <w:r>
          <w:rPr>
            <w:rStyle w:val="Style15"/>
            <w:sz w:val="20"/>
            <w:szCs w:val="20"/>
            <w:lang w:val="en-US"/>
          </w:rPr>
          <w:t>www.iprbookshop.ru</w:t>
        </w:r>
      </w:hyperlink>
      <w:r>
        <w:rPr>
          <w:sz w:val="20"/>
          <w:szCs w:val="20"/>
          <w:lang w:val="en-US"/>
        </w:rPr>
        <w:t xml:space="preserve">). </w:t>
      </w:r>
    </w:p>
    <w:p>
      <w:pPr>
        <w:pStyle w:val="Normal"/>
        <w:ind w:left="0" w:right="0" w:firstLine="709"/>
        <w:rPr/>
      </w:pPr>
      <w:r>
        <w:rPr>
          <w:sz w:val="20"/>
          <w:szCs w:val="20"/>
        </w:rPr>
        <w:t xml:space="preserve">2. ЭБС «Консультант студента» </w:t>
      </w:r>
      <w:r>
        <w:rPr>
          <w:b/>
          <w:bCs/>
          <w:sz w:val="20"/>
          <w:szCs w:val="20"/>
        </w:rPr>
        <w:t>(</w:t>
      </w:r>
      <w:hyperlink r:id="rId15" w:tgtFrame="_blank">
        <w:r>
          <w:rPr>
            <w:rStyle w:val="Style15"/>
            <w:sz w:val="20"/>
            <w:szCs w:val="20"/>
          </w:rPr>
          <w:t>www.studmedlib.ru</w:t>
        </w:r>
      </w:hyperlink>
      <w:r>
        <w:rPr>
          <w:sz w:val="20"/>
          <w:szCs w:val="20"/>
        </w:rPr>
        <w:t>).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/>
      </w:pPr>
      <w:r>
        <w:rPr>
          <w:b/>
          <w:bCs/>
          <w:sz w:val="20"/>
          <w:szCs w:val="20"/>
        </w:rPr>
        <w:t xml:space="preserve">г) </w:t>
      </w:r>
      <w:r>
        <w:rPr>
          <w:b/>
          <w:sz w:val="20"/>
          <w:szCs w:val="20"/>
        </w:rPr>
        <w:t>программное обеспечение и Интернет-ресурсы</w:t>
      </w:r>
    </w:p>
    <w:p>
      <w:pPr>
        <w:pStyle w:val="Normal"/>
        <w:ind w:left="284" w:right="0" w:hanging="0"/>
        <w:rPr/>
      </w:pPr>
      <w:r>
        <w:rPr>
          <w:sz w:val="20"/>
          <w:szCs w:val="20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0"/>
          <w:szCs w:val="20"/>
          <w:lang w:val="en-US"/>
        </w:rPr>
        <w:t>INTER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NICHE</w:t>
      </w:r>
      <w:r>
        <w:rPr>
          <w:sz w:val="20"/>
          <w:szCs w:val="20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 и патофизиологии, профессор                             Т.П.Генинг</w:t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rPr>
          <w:rFonts w:eastAsia="MS Mincho;ＭＳ 明朝" w:cs="Times New Roman"/>
          <w:b/>
          <w:b/>
          <w:bCs/>
          <w:sz w:val="20"/>
          <w:szCs w:val="20"/>
        </w:rPr>
      </w:pPr>
      <w:r>
        <w:rPr>
          <w:rFonts w:eastAsia="MS Mincho;ＭＳ 明朝" w:cs="Times New Roman"/>
          <w:b/>
          <w:bCs/>
          <w:sz w:val="20"/>
          <w:szCs w:val="20"/>
        </w:rPr>
      </w:r>
    </w:p>
    <w:p>
      <w:pPr>
        <w:pStyle w:val="Normal"/>
        <w:rPr>
          <w:rFonts w:eastAsia="MS Mincho;ＭＳ 明朝" w:cs="Times New Roman"/>
          <w:b/>
          <w:b/>
          <w:bCs/>
          <w:sz w:val="20"/>
          <w:szCs w:val="20"/>
        </w:rPr>
      </w:pPr>
      <w:r>
        <w:rPr>
          <w:rFonts w:eastAsia="MS Mincho;ＭＳ 明朝" w:cs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0"/>
          <w:szCs w:val="20"/>
        </w:rPr>
      </w:pPr>
      <w:r>
        <w:rPr>
          <w:rFonts w:eastAsia="MS Mincho;ＭＳ 明朝" w:cs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</w:rPr>
      </w:pPr>
      <w:r>
        <w:rPr>
          <w:rFonts w:eastAsia="MS Mincho;ＭＳ 明朝"/>
          <w:b/>
          <w:bCs/>
          <w:sz w:val="20"/>
          <w:szCs w:val="20"/>
        </w:rPr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</w:rPr>
      </w:pPr>
      <w:r>
        <w:rPr>
          <w:rFonts w:eastAsia="MS Mincho;ＭＳ 明朝"/>
          <w:b/>
          <w:bCs/>
          <w:sz w:val="20"/>
          <w:szCs w:val="20"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  <w:sz w:val="20"/>
          <w:szCs w:val="20"/>
        </w:rPr>
      </w:pPr>
      <w:r>
        <w:rPr>
          <w:rFonts w:eastAsia="MS Mincho;ＭＳ 明朝"/>
          <w:b/>
          <w:bCs/>
          <w:sz w:val="20"/>
          <w:szCs w:val="20"/>
        </w:rPr>
      </w:r>
      <w:r>
        <w:br w:type="page"/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ЛАБОРАТОРНОЕ  ЗАНЯТИЕ N 9.</w:t>
      </w:r>
    </w:p>
    <w:p>
      <w:pPr>
        <w:pStyle w:val="Normal"/>
        <w:rPr/>
      </w:pPr>
      <w:r>
        <w:rPr>
          <w:b/>
          <w:sz w:val="22"/>
          <w:szCs w:val="22"/>
        </w:rPr>
        <w:t xml:space="preserve">КОЛЛОКВИУМ. </w:t>
      </w:r>
      <w:r>
        <w:rPr>
          <w:rFonts w:eastAsia="MS Mincho;ＭＳ 明朝"/>
          <w:b/>
          <w:bCs/>
          <w:sz w:val="22"/>
          <w:szCs w:val="22"/>
        </w:rPr>
        <w:t xml:space="preserve">Тема:  ЖЕЛЕЗЫ ВНУТРЕННЕЙ СЕКРЕЦИИ.     ОБМЕН ВЕЩЕСТВ И ЭНЕРГИИ В ОРГАНИЗМЕ. ТЕПЛООБМЕН И ТЕРМОРЕГУЛЯЦИЯ.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Вопросы: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Образование и  секреция  гормонов, их транспорт кровью, действие на клетки и ткани.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Взаимосвязь и взаимодействие желез внутренней секреции.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Гормоны гипофиза. Функциональные связи гипоталамуса с  гипофизом. Роль  гипофиза  в  регуляции деятельности эндокринных органов.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Щитовидная железа.</w:t>
      </w:r>
    </w:p>
    <w:p>
      <w:pPr>
        <w:pStyle w:val="Normal"/>
        <w:numPr>
          <w:ilvl w:val="0"/>
          <w:numId w:val="7"/>
        </w:numPr>
        <w:suppressAutoHyphens w:val="true"/>
        <w:rPr>
          <w:rFonts w:eastAsia="MS Mincho;ＭＳ 明朝"/>
        </w:rPr>
      </w:pPr>
      <w:r>
        <w:rPr>
          <w:rFonts w:eastAsia="MS Mincho;ＭＳ 明朝"/>
        </w:rPr>
        <w:t>Околощитовидные железы и роль паратгормона в  регуляции обмена  Са и Р.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Гормоны поджелудочной железы.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Гормоны надпочечников.</w:t>
      </w:r>
    </w:p>
    <w:p>
      <w:pPr>
        <w:pStyle w:val="Normal"/>
        <w:numPr>
          <w:ilvl w:val="0"/>
          <w:numId w:val="7"/>
        </w:numPr>
        <w:suppressAutoHyphens w:val="true"/>
        <w:rPr/>
      </w:pPr>
      <w:r>
        <w:rPr/>
        <w:t>Половые гормоны.</w:t>
      </w:r>
    </w:p>
    <w:p>
      <w:pPr>
        <w:pStyle w:val="Normal"/>
        <w:numPr>
          <w:ilvl w:val="0"/>
          <w:numId w:val="7"/>
        </w:numPr>
        <w:rPr/>
      </w:pPr>
      <w:r>
        <w:rPr/>
        <w:t>Общее понятие об обмене веществ в организме.</w:t>
      </w:r>
    </w:p>
    <w:p>
      <w:pPr>
        <w:pStyle w:val="Normal"/>
        <w:numPr>
          <w:ilvl w:val="0"/>
          <w:numId w:val="7"/>
        </w:numPr>
        <w:rPr/>
      </w:pPr>
      <w:r>
        <w:rPr/>
        <w:t>Процессы ассимиляции и диссимиляции веществ.</w:t>
      </w:r>
    </w:p>
    <w:p>
      <w:pPr>
        <w:pStyle w:val="Normal"/>
        <w:numPr>
          <w:ilvl w:val="0"/>
          <w:numId w:val="7"/>
        </w:numPr>
        <w:rPr/>
      </w:pPr>
      <w:r>
        <w:rPr/>
        <w:t>Пластическая и энергетическая роль питательных веществ.</w:t>
      </w:r>
    </w:p>
    <w:p>
      <w:pPr>
        <w:pStyle w:val="Normal"/>
        <w:numPr>
          <w:ilvl w:val="0"/>
          <w:numId w:val="7"/>
        </w:numPr>
        <w:rPr/>
      </w:pPr>
      <w:r>
        <w:rPr>
          <w:rFonts w:eastAsia="MS Mincho;ＭＳ 明朝"/>
        </w:rPr>
        <w:t>Азотистое равновесие.  Положительный и отрицательный  баланс</w:t>
      </w:r>
      <w:r>
        <w:rPr/>
        <w:t xml:space="preserve">   азота.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Регуляция обмена питательных веществ в организме.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Энергетический баланс организма.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Калорическая ценность пищевых продуктов.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Прямая и непрямая калориметрия.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.Калорический эквивалент и его значение.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Дыхательный коэффициент и его значение.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Основной обмен, его величина и факторы на него влияющие.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Закон Гесса.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Законы составления пищевого рациона.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Рабочий обмен.</w:t>
      </w:r>
    </w:p>
    <w:p>
      <w:pPr>
        <w:pStyle w:val="Normal"/>
        <w:numPr>
          <w:ilvl w:val="0"/>
          <w:numId w:val="7"/>
        </w:numPr>
        <w:rPr>
          <w:rFonts w:eastAsia="MS Mincho;ＭＳ 明朝"/>
        </w:rPr>
      </w:pPr>
      <w:r>
        <w:rPr>
          <w:rFonts w:eastAsia="MS Mincho;ＭＳ 明朝"/>
        </w:rPr>
        <w:t>Теплопродукция. Обмен веществ как источник образования  тепла.</w:t>
      </w:r>
    </w:p>
    <w:p>
      <w:pPr>
        <w:pStyle w:val="Normal"/>
        <w:numPr>
          <w:ilvl w:val="0"/>
          <w:numId w:val="7"/>
        </w:numPr>
        <w:rPr/>
      </w:pPr>
      <w:r>
        <w:rPr/>
        <w:t>Роль отдельных органов в теплопродукции. Физиологические механизмы теплоотдачи.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eastAsia="MS Mincho;ＭＳ 明朝"/>
        </w:rPr>
        <w:t>Теполопередача. Способы отдачи тепла с поверхности  тела. Физиологические механизмы теплоотдачи.</w:t>
      </w:r>
      <w:r>
        <w:rPr/>
        <w:t xml:space="preserve"> </w:t>
      </w:r>
    </w:p>
    <w:p>
      <w:pPr>
        <w:pStyle w:val="Style22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Список рекомендуемой литературы</w:t>
      </w:r>
    </w:p>
    <w:p>
      <w:pPr>
        <w:pStyle w:val="Normal"/>
        <w:tabs>
          <w:tab w:val="clear" w:pos="708"/>
          <w:tab w:val="left" w:pos="0" w:leader="none"/>
        </w:tabs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а) основная литература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ind w:left="284" w:right="0" w:hanging="0"/>
        <w:rPr/>
      </w:pPr>
      <w:r>
        <w:rPr>
          <w:sz w:val="20"/>
          <w:szCs w:val="20"/>
        </w:rPr>
        <w:t xml:space="preserve">1.Нормальная физиология: учебник / </w:t>
      </w:r>
      <w:r>
        <w:rPr>
          <w:rFonts w:eastAsia="MS Mincho;ＭＳ 明朝"/>
          <w:sz w:val="20"/>
          <w:szCs w:val="20"/>
        </w:rPr>
        <w:t xml:space="preserve">К.В.Судаков </w:t>
      </w:r>
      <w:r>
        <w:rPr>
          <w:sz w:val="20"/>
          <w:szCs w:val="20"/>
        </w:rPr>
        <w:t>[и др.],под ред.</w:t>
      </w:r>
      <w:r>
        <w:rPr>
          <w:rFonts w:eastAsia="MS Mincho;ＭＳ 明朝"/>
          <w:sz w:val="20"/>
          <w:szCs w:val="20"/>
        </w:rPr>
        <w:t xml:space="preserve"> К.В.Судакова. – М: ГЭОТАР-Медиа, 2015. 880 с.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ind w:left="284" w:right="0" w:hanging="0"/>
        <w:rPr/>
      </w:pPr>
      <w:r>
        <w:rPr>
          <w:sz w:val="20"/>
          <w:szCs w:val="20"/>
        </w:rPr>
        <w:t>2Основы физиологии человека : учебник в 2-х т. / И.Г Власова [и др.], под ред. Н.А.Агаджаняна, — 4-е изд., перераб. и доп.— М.: РУДН ,2014.</w:t>
      </w:r>
    </w:p>
    <w:p>
      <w:pPr>
        <w:pStyle w:val="Style24"/>
        <w:widowControl w:val="false"/>
        <w:numPr>
          <w:ilvl w:val="0"/>
          <w:numId w:val="0"/>
        </w:numPr>
        <w:suppressAutoHyphens w:val="false"/>
        <w:ind w:left="284" w:right="0" w:hanging="0"/>
        <w:rPr/>
      </w:pPr>
      <w:r>
        <w:rPr>
          <w:sz w:val="20"/>
          <w:szCs w:val="20"/>
        </w:rPr>
        <w:t>3Руководство к практическим занятиям по нормальной физиологии:учеб. пособие по мед. спец., Будылина С. М.,Смирнов В. М.;под ред. С. М. Будылиной, В. М. Смирнова.-М.:Академия,2011.-336 с.</w:t>
      </w:r>
    </w:p>
    <w:p>
      <w:pPr>
        <w:pStyle w:val="Style22"/>
        <w:tabs>
          <w:tab w:val="clear" w:pos="4677"/>
          <w:tab w:val="left" w:pos="709" w:leader="none"/>
          <w:tab w:val="right" w:pos="9355" w:leader="none"/>
        </w:tabs>
        <w:ind w:left="426" w:right="0" w:hanging="0"/>
        <w:jc w:val="both"/>
        <w:rPr/>
      </w:pPr>
      <w:r>
        <w:rPr>
          <w:b/>
          <w:sz w:val="20"/>
          <w:szCs w:val="20"/>
        </w:rPr>
        <w:t>б) дополнительная литература</w:t>
      </w:r>
      <w:r>
        <w:rPr>
          <w:bCs/>
          <w:color w:val="000000"/>
          <w:sz w:val="20"/>
          <w:szCs w:val="20"/>
        </w:rPr>
        <w:t xml:space="preserve"> 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bidi w:val="0"/>
        <w:ind w:left="720" w:right="0" w:hanging="0"/>
        <w:jc w:val="both"/>
        <w:rPr/>
      </w:pPr>
      <w:r>
        <w:rPr>
          <w:bCs/>
          <w:sz w:val="20"/>
          <w:szCs w:val="20"/>
        </w:rPr>
        <w:t>1.. Батуев А. С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Физиология высшей нервной деятельности и сенсорных систем [Текст] : учеб. / А. С. Батуев. - 3-е изд. испр. и доп. - СПб. : Питер, 2012. - 317 с. : табл., ил.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bidi w:val="0"/>
        <w:ind w:left="720" w:right="0" w:hanging="0"/>
        <w:jc w:val="both"/>
        <w:rPr/>
      </w:pPr>
      <w:r>
        <w:rPr>
          <w:bCs/>
          <w:sz w:val="20"/>
          <w:szCs w:val="20"/>
        </w:rPr>
        <w:t>2.. Зилов В. Г.</w:t>
      </w:r>
      <w:r>
        <w:rPr>
          <w:sz w:val="20"/>
          <w:szCs w:val="20"/>
        </w:rPr>
        <w:t>Физиология детей и подростков [Текст] : учеб. пособие для студентов медицинских вузов / В. Г. Зилов, В.М. Смирнов. - М. : Мед.информ. агентство, 2008. - 576 с. : ил.</w:t>
      </w:r>
    </w:p>
    <w:p>
      <w:pPr>
        <w:pStyle w:val="11"/>
        <w:numPr>
          <w:ilvl w:val="0"/>
          <w:numId w:val="0"/>
        </w:numPr>
        <w:suppressAutoHyphens w:val="false"/>
        <w:bidi w:val="0"/>
        <w:ind w:left="720" w:right="0" w:hanging="0"/>
        <w:jc w:val="both"/>
        <w:rPr/>
      </w:pPr>
      <w:r>
        <w:rPr>
          <w:rFonts w:eastAsia="MS Mincho;ＭＳ 明朝" w:cs="Times New Roman" w:ascii="Times New Roman" w:hAnsi="Times New Roman"/>
        </w:rPr>
        <w:t>3. Михайлова Н.Л.,</w:t>
      </w:r>
      <w:r>
        <w:rPr>
          <w:rFonts w:cs="Times New Roman" w:ascii="Times New Roman" w:hAnsi="Times New Roman"/>
        </w:rPr>
        <w:t xml:space="preserve"> Чемпалова Л.С.. Физиология центральной нервной системы. </w:t>
      </w:r>
      <w:r>
        <w:rPr>
          <w:rFonts w:eastAsia="MS Mincho;ＭＳ 明朝" w:cs="Times New Roman" w:ascii="Times New Roman" w:hAnsi="Times New Roman"/>
        </w:rPr>
        <w:t>Ульяновск,</w:t>
      </w:r>
      <w:r>
        <w:rPr>
          <w:rFonts w:cs="Times New Roman" w:ascii="Times New Roman" w:hAnsi="Times New Roman"/>
        </w:rPr>
        <w:t xml:space="preserve"> 2010 (гриф УМО).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709" w:leader="none"/>
          <w:tab w:val="right" w:pos="9355" w:leader="none"/>
        </w:tabs>
        <w:bidi w:val="0"/>
        <w:ind w:left="720" w:right="0" w:hanging="0"/>
        <w:jc w:val="both"/>
        <w:rPr/>
      </w:pPr>
      <w:r>
        <w:rPr>
          <w:sz w:val="20"/>
          <w:szCs w:val="20"/>
        </w:rPr>
        <w:t>4.Орлов Р.С. Нормальная физиология [Текст] : учеб. / Р.С. Орлов. - 2-е изд., испр. и доп. - М. : ГЭОТАР-Медиа, 2010. - 832 с. : ил., табл. + Вложено комп.-диск</w:t>
      </w:r>
    </w:p>
    <w:p>
      <w:pPr>
        <w:pStyle w:val="Style22"/>
        <w:widowControl w:val="false"/>
        <w:numPr>
          <w:ilvl w:val="0"/>
          <w:numId w:val="0"/>
        </w:numPr>
        <w:tabs>
          <w:tab w:val="clear" w:pos="4677"/>
          <w:tab w:val="left" w:pos="0" w:leader="none"/>
          <w:tab w:val="right" w:pos="9355" w:leader="none"/>
        </w:tabs>
        <w:bidi w:val="0"/>
        <w:ind w:left="720" w:right="0" w:hanging="0"/>
        <w:jc w:val="both"/>
        <w:rPr/>
      </w:pPr>
      <w:r>
        <w:rPr>
          <w:rFonts w:eastAsia="MS Mincho;ＭＳ 明朝"/>
          <w:sz w:val="20"/>
          <w:szCs w:val="20"/>
        </w:rPr>
        <w:t>5.Руководство к практическим занятиям по нормальной физиологии [Текст] : учеб.пособие / под ред. С.М. Будылиной, В.М. Смирнова. - 3-е изд., стер. - М. : Академия, 2010. - 336 с.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Зав.кафедрой физиологии</w:t>
      </w:r>
    </w:p>
    <w:p>
      <w:pPr>
        <w:pStyle w:val="Normal"/>
        <w:rPr/>
      </w:pPr>
      <w:r>
        <w:rPr>
          <w:sz w:val="22"/>
          <w:szCs w:val="22"/>
        </w:rPr>
        <w:t>и патофизиологии, профессор                                             Т.П.Генинг</w:t>
      </w:r>
    </w:p>
    <w:sectPr>
      <w:headerReference w:type="default" r:id="rId16"/>
      <w:type w:val="nextPage"/>
      <w:pgSz w:w="11906" w:h="16838"/>
      <w:pgMar w:left="1701" w:right="850" w:header="708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20" w:type="dxa"/>
      <w:jc w:val="left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insideH w:val="single" w:sz="6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Grid>
      <w:gridCol w:w="6661"/>
      <w:gridCol w:w="1979"/>
      <w:gridCol w:w="780"/>
    </w:tblGrid>
    <w:tr>
      <w:trPr>
        <w:trHeight w:val="300" w:hRule="atLeast"/>
        <w:cantSplit w:val="true"/>
      </w:trPr>
      <w:tc>
        <w:tcPr>
          <w:tcW w:w="6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insideH w:val="single" w:sz="6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6" w:right="0" w:hanging="0"/>
            <w:jc w:val="center"/>
            <w:rPr/>
          </w:pPr>
          <w:r>
            <w:rPr>
              <w:sz w:val="16"/>
              <w:szCs w:val="16"/>
              <w:lang w:val="en-US"/>
            </w:rPr>
            <w:t>Министерство науки и высшего образования  РФ</w:t>
          </w:r>
        </w:p>
        <w:p>
          <w:pPr>
            <w:pStyle w:val="Normal"/>
            <w:shd w:val="clear" w:fill="FFFFFF"/>
            <w:snapToGrid w:val="false"/>
            <w:ind w:left="5" w:right="0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Федеральное государственное образовательное учреждение высшего образования</w:t>
          </w:r>
        </w:p>
        <w:p>
          <w:pPr>
            <w:pStyle w:val="Normal"/>
            <w:shd w:val="clear" w:fill="FFFFFF"/>
            <w:ind w:left="5" w:right="0" w:hanging="0"/>
            <w:jc w:val="center"/>
            <w:rPr/>
          </w:pPr>
          <w:r>
            <w:rPr>
              <w:sz w:val="16"/>
              <w:szCs w:val="16"/>
            </w:rPr>
            <w:t>«Ульяновский государственный университет»</w:t>
          </w:r>
          <w:r>
            <w:rPr>
              <w:color w:val="000000"/>
              <w:sz w:val="16"/>
              <w:szCs w:val="16"/>
            </w:rPr>
            <w:t xml:space="preserve"> </w:t>
          </w:r>
        </w:p>
        <w:p>
          <w:pPr>
            <w:pStyle w:val="Normal"/>
            <w:shd w:val="clear" w:fill="FFFFFF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Кафедра физиологии и патофизиологии</w:t>
          </w:r>
        </w:p>
      </w:tc>
      <w:tc>
        <w:tcPr>
          <w:tcW w:w="19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insideH w:val="single" w:sz="6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8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ind w:left="5" w:right="0" w:hanging="0"/>
            <w:jc w:val="center"/>
            <w:rPr>
              <w:color w:val="000000"/>
              <w:sz w:val="16"/>
              <w:szCs w:val="16"/>
            </w:rPr>
          </w:pPr>
          <w:r>
            <w:rPr/>
            <w:drawing>
              <wp:inline distT="0" distB="0" distL="0" distR="0">
                <wp:extent cx="361315" cy="361315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0" t="-40" r="-40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00" w:hRule="atLeast"/>
        <w:cantSplit w:val="true"/>
      </w:trPr>
      <w:tc>
        <w:tcPr>
          <w:tcW w:w="66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insideH w:val="single" w:sz="6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Ф- ЛАБОРАТОРНЫЕ ЗАНЯТИЯ</w:t>
          </w:r>
        </w:p>
      </w:tc>
      <w:tc>
        <w:tcPr>
          <w:tcW w:w="19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insideH w:val="single" w:sz="6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6" w:right="0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  <w:tc>
        <w:tcPr>
          <w:tcW w:w="780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5" w:right="0" w:hanging="0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</w:tc>
    </w:tr>
  </w:tbl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MS Mincho;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708"/>
        </w:tabs>
        <w:ind w:left="720" w:hanging="360"/>
      </w:pPr>
      <w:rPr>
        <w:sz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708"/>
        </w:tabs>
        <w:ind w:left="720" w:hanging="360"/>
      </w:pPr>
      <w:rPr>
        <w:sz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Times New Roman" w:hAnsi="Times New Roman" w:eastAsia="MS Mincho;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708"/>
        </w:tabs>
        <w:ind w:left="720" w:hanging="360"/>
      </w:pPr>
      <w:rPr>
        <w:sz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0"/>
      <w:szCs w:val="20"/>
    </w:rPr>
  </w:style>
  <w:style w:type="character" w:styleId="WW8Num3z0">
    <w:name w:val="WW8Num3z0"/>
    <w:qFormat/>
    <w:rPr>
      <w:rFonts w:eastAsia="MS Mincho;ＭＳ 明朝"/>
    </w:rPr>
  </w:style>
  <w:style w:type="character" w:styleId="WW8Num4z0">
    <w:name w:val="WW8Num4z0"/>
    <w:qFormat/>
    <w:rPr>
      <w:sz w:val="20"/>
      <w:szCs w:val="20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sz w:val="20"/>
      <w:szCs w:val="20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sz w:val="20"/>
      <w:szCs w:val="20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eastAsia="MS Mincho;ＭＳ 明朝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20z0">
    <w:name w:val="WW8Num20z0"/>
    <w:qFormat/>
    <w:rPr>
      <w:sz w:val="20"/>
      <w:szCs w:val="20"/>
    </w:rPr>
  </w:style>
  <w:style w:type="character" w:styleId="WW8Num21z0">
    <w:name w:val="WW8Num21z0"/>
    <w:qFormat/>
    <w:rPr>
      <w:rFonts w:eastAsia="MS Mincho;ＭＳ 明朝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sz w:val="20"/>
      <w:szCs w:val="2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sz w:val="20"/>
      <w:szCs w:val="2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Times New Roman" w:hAnsi="Times New Roman" w:cs="Times New Roman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sz w:val="20"/>
      <w:szCs w:val="20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sz w:val="20"/>
      <w:szCs w:val="20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" w:hAnsi="Times New Roman" w:cs="Times New Roman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eastAsia="MS Mincho;ＭＳ 明朝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eastAsia="MS Mincho;ＭＳ 明朝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Times New Roman" w:hAnsi="Times New Roman" w:cs="Times New Roman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sz w:val="20"/>
      <w:szCs w:val="20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Style12">
    <w:name w:val="Основной шрифт абзаца"/>
    <w:qFormat/>
    <w:rPr/>
  </w:style>
  <w:style w:type="character" w:styleId="Style13">
    <w:name w:val="Текст Знак"/>
    <w:basedOn w:val="Style12"/>
    <w:qFormat/>
    <w:rPr>
      <w:rFonts w:ascii="Courier New" w:hAnsi="Courier New" w:eastAsia="MS Mincho;ＭＳ 明朝" w:cs="Courier New"/>
    </w:rPr>
  </w:style>
  <w:style w:type="character" w:styleId="Style14">
    <w:name w:val="Нижний колонтитул Знак"/>
    <w:basedOn w:val="Style12"/>
    <w:qFormat/>
    <w:rPr>
      <w:sz w:val="24"/>
      <w:szCs w:val="24"/>
    </w:rPr>
  </w:style>
  <w:style w:type="character" w:styleId="Style15">
    <w:name w:val="Интернет-ссылка"/>
    <w:basedOn w:val="Style12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rFonts w:ascii="Times New Roman" w:hAnsi="Times New Roman" w:eastAsia="MS Mincho;ＭＳ 明朝"/>
    </w:rPr>
  </w:style>
  <w:style w:type="character" w:styleId="ListLabel3">
    <w:name w:val="ListLabel 3"/>
    <w:qFormat/>
    <w:rPr>
      <w:sz w:val="20"/>
      <w:szCs w:val="20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rFonts w:cs="Times New Roman"/>
      <w:sz w:val="20"/>
    </w:rPr>
  </w:style>
  <w:style w:type="character" w:styleId="ListLabel6">
    <w:name w:val="ListLabel 6"/>
    <w:qFormat/>
    <w:rPr>
      <w:rFonts w:cs="Times New Roman"/>
      <w:sz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rFonts w:cs="Times New Roman"/>
      <w:sz w:val="20"/>
    </w:rPr>
  </w:style>
  <w:style w:type="character" w:styleId="ListLabel9">
    <w:name w:val="ListLabel 9"/>
    <w:qFormat/>
    <w:rPr>
      <w:rFonts w:ascii="Times New Roman" w:hAnsi="Times New Roman" w:eastAsia="MS Mincho;ＭＳ 明朝"/>
      <w:sz w:val="22"/>
    </w:rPr>
  </w:style>
  <w:style w:type="character" w:styleId="ListLabel10">
    <w:name w:val="ListLabel 10"/>
    <w:qFormat/>
    <w:rPr>
      <w:rFonts w:cs="Times New Roman"/>
      <w:sz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  <w:lang w:val="en-US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rFonts w:ascii="Times New Roman" w:hAnsi="Times New Roman" w:eastAsia="MS Mincho;ＭＳ 明朝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sz w:val="20"/>
      <w:szCs w:val="20"/>
    </w:rPr>
  </w:style>
  <w:style w:type="character" w:styleId="ListLabel18">
    <w:name w:val="ListLabel 18"/>
    <w:qFormat/>
    <w:rPr>
      <w:rFonts w:cs="Times New Roman"/>
      <w:sz w:val="20"/>
    </w:rPr>
  </w:style>
  <w:style w:type="character" w:styleId="ListLabel19">
    <w:name w:val="ListLabel 19"/>
    <w:qFormat/>
    <w:rPr>
      <w:rFonts w:cs="Times New Roman"/>
      <w:sz w:val="20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cs="Times New Roman"/>
      <w:sz w:val="20"/>
    </w:rPr>
  </w:style>
  <w:style w:type="character" w:styleId="ListLabel22">
    <w:name w:val="ListLabel 22"/>
    <w:qFormat/>
    <w:rPr>
      <w:rFonts w:ascii="Times New Roman" w:hAnsi="Times New Roman" w:eastAsia="MS Mincho;ＭＳ 明朝"/>
      <w:sz w:val="22"/>
    </w:rPr>
  </w:style>
  <w:style w:type="character" w:styleId="ListLabel23">
    <w:name w:val="ListLabel 23"/>
    <w:qFormat/>
    <w:rPr>
      <w:rFonts w:cs="Times New Roman"/>
      <w:sz w:val="20"/>
    </w:rPr>
  </w:style>
  <w:style w:type="character" w:styleId="ListLabel24">
    <w:name w:val="ListLabel 24"/>
    <w:qFormat/>
    <w:rPr>
      <w:sz w:val="20"/>
      <w:szCs w:val="20"/>
    </w:rPr>
  </w:style>
  <w:style w:type="character" w:styleId="ListLabel25">
    <w:name w:val="ListLabel 25"/>
    <w:qFormat/>
    <w:rPr>
      <w:sz w:val="20"/>
      <w:szCs w:val="20"/>
      <w:lang w:val="en-US"/>
    </w:rPr>
  </w:style>
  <w:style w:type="character" w:styleId="ListLabel26">
    <w:name w:val="ListLabel 26"/>
    <w:qFormat/>
    <w:rPr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Droid Sans Fallback" w:cs="Noto Sans Devanagari"/>
      <w:sz w:val="28"/>
      <w:szCs w:val="28"/>
    </w:rPr>
  </w:style>
  <w:style w:type="paragraph" w:styleId="Style17">
    <w:name w:val="Body Text"/>
    <w:basedOn w:val="Normal"/>
    <w:pPr>
      <w:jc w:val="center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1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>
    <w:name w:val="Текст1"/>
    <w:basedOn w:val="Normal"/>
    <w:qFormat/>
    <w:pPr>
      <w:suppressAutoHyphens w:val="true"/>
    </w:pPr>
    <w:rPr>
      <w:rFonts w:ascii="Courier New" w:hAnsi="Courier New" w:cs="Courier New"/>
      <w:sz w:val="20"/>
      <w:szCs w:val="20"/>
    </w:rPr>
  </w:style>
  <w:style w:type="paragraph" w:styleId="Style23">
    <w:name w:val="Текст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Style24">
    <w:name w:val="Абзац списка"/>
    <w:basedOn w:val="Normal"/>
    <w:qFormat/>
    <w:pPr>
      <w:suppressAutoHyphens w:val="true"/>
      <w:spacing w:before="0" w:after="0"/>
      <w:ind w:left="720" w:right="0" w:hanging="0"/>
      <w:contextualSpacing/>
    </w:pPr>
    <w:rPr/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3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4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5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6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7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8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9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0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1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2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3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4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5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6" Type="http://schemas.openxmlformats.org/officeDocument/2006/relationships/header" Target="head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LibreOffice/6.1.5.2$Linux_X86_64 LibreOffice_project/10$Build-2</Application>
  <Pages>11</Pages>
  <Words>4045</Words>
  <Characters>25597</Characters>
  <CharactersWithSpaces>29619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2017-01-26T11:49:00Z</dcterms:created>
  <dc:creator>User</dc:creator>
  <dc:description/>
  <dc:language>ru-RU</dc:language>
  <cp:lastModifiedBy/>
  <cp:lastPrinted>2020-02-10T15:24:36Z</cp:lastPrinted>
  <dcterms:modified xsi:type="dcterms:W3CDTF">2020-02-10T15:28:53Z</dcterms:modified>
  <cp:revision>19</cp:revision>
  <dc:subject/>
  <dc:title>КАЛЕНДАРНЫЙ ПЛАН ЛЕКЦИЙ ПО</dc:title>
</cp:coreProperties>
</file>