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ind w:left="0" w:right="0" w:hanging="0"/>
        <w:rPr>
          <w:bCs/>
          <w:sz w:val="28"/>
          <w:szCs w:val="28"/>
        </w:rPr>
      </w:pPr>
      <w:bookmarkStart w:id="0" w:name="OCRUncertain013"/>
      <w:bookmarkEnd w:id="0"/>
      <w:r>
        <w:rPr>
          <w:bCs/>
          <w:sz w:val="28"/>
          <w:szCs w:val="28"/>
        </w:rPr>
        <w:t>Министерство науки и высшего образования РФ</w:t>
      </w:r>
    </w:p>
    <w:p>
      <w:pPr>
        <w:pStyle w:val="Style20"/>
        <w:ind w:left="0" w:right="0" w:hang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Федеральное государственное бюджетное образовательное </w:t>
        <w:br/>
        <w:t>учреждение высшего образования</w:t>
      </w:r>
    </w:p>
    <w:p>
      <w:pPr>
        <w:pStyle w:val="Style20"/>
        <w:ind w:left="0" w:right="0" w:hanging="0"/>
        <w:rPr>
          <w:bCs/>
          <w:caps/>
        </w:rPr>
      </w:pPr>
      <w:r>
        <w:rPr>
          <w:bCs/>
          <w:caps/>
        </w:rPr>
        <w:t>Ульяновский государственный университет</w:t>
      </w:r>
    </w:p>
    <w:p>
      <w:pPr>
        <w:pStyle w:val="6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Медицинский факультет</w:t>
      </w:r>
    </w:p>
    <w:p>
      <w:pPr>
        <w:pStyle w:val="Normal"/>
        <w:ind w:left="0" w:right="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физиологии и патофизиологии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5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jc w:val="both"/>
        <w:rPr>
          <w:b/>
          <w:b/>
          <w:bCs/>
          <w:i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</w:r>
    </w:p>
    <w:p>
      <w:pPr>
        <w:pStyle w:val="Normal"/>
        <w:widowControl w:val="false"/>
        <w:suppressAutoHyphens w:val="true"/>
        <w:spacing w:lineRule="atLeast" w:line="240" w:before="0" w:after="0"/>
        <w:ind w:left="0" w:right="57" w:hanging="0"/>
        <w:jc w:val="center"/>
        <w:rPr>
          <w:rFonts w:ascii="Times New Roman CYR" w:hAnsi="Times New Roman CYR" w:cs="Times New Roman CYR"/>
          <w:b/>
          <w:b/>
          <w:bCs/>
          <w:sz w:val="24"/>
          <w:szCs w:val="24"/>
        </w:rPr>
      </w:pPr>
      <w:r>
        <w:rPr>
          <w:rFonts w:cs="Times New Roman CYR"/>
          <w:b/>
          <w:bCs/>
          <w:sz w:val="28"/>
          <w:szCs w:val="28"/>
        </w:rPr>
        <w:t>Михайлова Н.Л.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7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  <w:t xml:space="preserve">УЧЕБНО-Методические РЕКОМЕНДАЦИИ для САМОСТОЯТЕЛЬНОЙ РАБОТЫ СТУДЕНТОВ по дисциплине  «ПСИХОФИЗИОЛОГИЯ» </w:t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spacing w:lineRule="auto" w:line="240"/>
        <w:ind w:left="0" w:right="0" w:firstLine="360"/>
        <w:jc w:val="center"/>
        <w:rPr>
          <w:b/>
          <w:b/>
          <w:bCs/>
          <w:caps/>
          <w:sz w:val="24"/>
          <w:szCs w:val="24"/>
          <w:u w:val="none"/>
          <w:lang w:val="ru-RU"/>
        </w:rPr>
      </w:pPr>
      <w:r>
        <w:rPr>
          <w:b/>
          <w:bCs/>
          <w:caps/>
          <w:sz w:val="24"/>
          <w:szCs w:val="24"/>
          <w:u w:val="none"/>
          <w:lang w:val="ru-RU"/>
        </w:rPr>
        <w:t xml:space="preserve">по специальностям 37.03.01 – Психология, направленность: </w:t>
      </w:r>
      <w:r>
        <w:rPr>
          <w:b/>
          <w:bCs/>
          <w:i w:val="false"/>
          <w:iCs w:val="false"/>
          <w:caps/>
          <w:sz w:val="24"/>
          <w:szCs w:val="24"/>
          <w:u w:val="none"/>
          <w:lang w:val="ru-RU"/>
        </w:rPr>
        <w:t>организационно-управленческий профиль /</w:t>
      </w:r>
      <w:r>
        <w:rPr>
          <w:b/>
          <w:bCs/>
          <w:caps/>
          <w:sz w:val="24"/>
          <w:szCs w:val="24"/>
          <w:u w:val="none"/>
          <w:lang w:val="ru-RU"/>
        </w:rPr>
        <w:t>бакалавриат и социально-психологический профиль/бакалавриат.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i w:val="false"/>
          <w:i w:val="false"/>
          <w:iCs w:val="false"/>
          <w:sz w:val="28"/>
          <w:szCs w:val="28"/>
        </w:rPr>
      </w:pPr>
      <w:r>
        <w:rPr>
          <w:b/>
          <w:i w:val="false"/>
          <w:iCs w:val="false"/>
          <w:sz w:val="28"/>
          <w:szCs w:val="28"/>
        </w:rPr>
      </w:r>
    </w:p>
    <w:p>
      <w:pPr>
        <w:pStyle w:val="Normal"/>
        <w:rPr>
          <w:bCs/>
          <w:i/>
          <w:i/>
          <w:iCs w:val="false"/>
          <w:sz w:val="32"/>
          <w:szCs w:val="32"/>
        </w:rPr>
      </w:pPr>
      <w:r>
        <w:rPr>
          <w:bCs/>
          <w:i/>
          <w:iCs w:val="false"/>
          <w:sz w:val="32"/>
          <w:szCs w:val="32"/>
        </w:rPr>
      </w:r>
    </w:p>
    <w:p>
      <w:pPr>
        <w:pStyle w:val="9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caps/>
          <w:sz w:val="32"/>
          <w:szCs w:val="32"/>
          <w:lang w:val="ru-RU"/>
        </w:rPr>
      </w:pPr>
      <w:r>
        <w:rPr>
          <w:caps/>
          <w:sz w:val="32"/>
          <w:szCs w:val="32"/>
          <w:lang w:val="ru-RU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0" w:right="0" w:hanging="0"/>
        <w:jc w:val="center"/>
        <w:rPr/>
      </w:pPr>
      <w:r>
        <w:rPr>
          <w:sz w:val="28"/>
          <w:szCs w:val="28"/>
        </w:rPr>
        <w:t>Ульяновск, 2019</w:t>
      </w:r>
    </w:p>
    <w:p>
      <w:pPr>
        <w:pStyle w:val="Normal"/>
        <w:spacing w:lineRule="atLeast" w:line="24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lineRule="atLeast" w:line="24"/>
        <w:ind w:left="0" w:right="0" w:hanging="0"/>
        <w:jc w:val="both"/>
        <w:rPr>
          <w:color w:val="333333"/>
          <w:sz w:val="26"/>
          <w:szCs w:val="26"/>
          <w:highlight w:val="yellow"/>
        </w:rPr>
      </w:pPr>
      <w:r>
        <w:rPr>
          <w:color w:val="333333"/>
          <w:sz w:val="26"/>
          <w:szCs w:val="26"/>
          <w:highlight w:val="yellow"/>
        </w:rPr>
      </w:r>
    </w:p>
    <w:p>
      <w:pPr>
        <w:pStyle w:val="Normal"/>
        <w:spacing w:lineRule="atLeast" w:line="24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УДК (075.8)612.821</w:t>
      </w:r>
    </w:p>
    <w:p>
      <w:pPr>
        <w:pStyle w:val="Normal"/>
        <w:spacing w:lineRule="atLeast" w:line="24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ББК 28.903:88</w:t>
      </w:r>
    </w:p>
    <w:p>
      <w:pPr>
        <w:pStyle w:val="Normal"/>
        <w:widowControl/>
        <w:suppressAutoHyphens w:val="true"/>
        <w:overflowPunct w:val="false"/>
        <w:bidi w:val="0"/>
        <w:spacing w:lineRule="atLeast" w:line="24" w:before="0" w:after="20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cs="Times New Roman CYR"/>
          <w:b w:val="false"/>
          <w:bCs w:val="false"/>
          <w:i w:val="false"/>
          <w:iCs w:val="false"/>
          <w:color w:val="000000"/>
          <w:sz w:val="28"/>
          <w:szCs w:val="28"/>
        </w:rPr>
        <w:t xml:space="preserve">М69 </w:t>
      </w:r>
    </w:p>
    <w:p>
      <w:pPr>
        <w:pStyle w:val="Style24"/>
        <w:spacing w:lineRule="atLeast" w:line="400" w:before="0" w:after="200"/>
        <w:ind w:left="0" w:right="0" w:firstLine="360"/>
        <w:jc w:val="center"/>
        <w:rPr>
          <w:b/>
          <w:b/>
          <w:bCs/>
          <w:color w:val="000000"/>
          <w:sz w:val="28"/>
          <w:szCs w:val="28"/>
          <w:highlight w:val="white"/>
        </w:rPr>
      </w:pPr>
      <w:r>
        <w:rPr>
          <w:rFonts w:cs="Times New Roman CYR"/>
          <w:b/>
          <w:bCs/>
          <w:color w:val="000000"/>
          <w:sz w:val="28"/>
          <w:szCs w:val="28"/>
          <w:highlight w:val="white"/>
        </w:rPr>
        <w:t>Пояснительная записка</w:t>
      </w:r>
    </w:p>
    <w:p>
      <w:pPr>
        <w:pStyle w:val="Normal"/>
        <w:spacing w:lineRule="atLeast" w:line="24"/>
        <w:ind w:left="0" w:right="0" w:firstLine="360"/>
        <w:jc w:val="both"/>
        <w:rPr>
          <w:sz w:val="28"/>
          <w:szCs w:val="28"/>
        </w:rPr>
      </w:pPr>
      <w:r>
        <w:rPr>
          <w:rFonts w:cs="Times New Roman CYR"/>
          <w:sz w:val="28"/>
          <w:szCs w:val="28"/>
        </w:rPr>
        <w:t>Учебно-методические рекомендации</w:t>
      </w:r>
      <w:r>
        <w:rPr>
          <w:sz w:val="28"/>
          <w:szCs w:val="28"/>
        </w:rPr>
        <w:t xml:space="preserve"> подготовлены в соответствии с рабочей программой дисциплины </w:t>
      </w:r>
      <w:r>
        <w:rPr>
          <w:b/>
          <w:sz w:val="28"/>
          <w:szCs w:val="28"/>
        </w:rPr>
        <w:t>«</w:t>
      </w:r>
      <w:r>
        <w:rPr>
          <w:b w:val="false"/>
          <w:bCs w:val="false"/>
          <w:sz w:val="28"/>
          <w:szCs w:val="28"/>
        </w:rPr>
        <w:t xml:space="preserve">Психофизиология 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 В структуру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входят методические рекомендации по каждой изучаемой теме согласно плану аудиторных семинарских работ. Учебно-методические рекомендации подготовлены для студентов  факультета гуманитарных наук и социальных технологий, обучающихся по специальности </w:t>
      </w:r>
      <w:r>
        <w:rPr>
          <w:sz w:val="28"/>
          <w:szCs w:val="28"/>
          <w:u w:val="single"/>
        </w:rPr>
        <w:t xml:space="preserve">37.03.01 Психология </w:t>
      </w:r>
    </w:p>
    <w:p>
      <w:pPr>
        <w:pStyle w:val="Normal"/>
        <w:spacing w:lineRule="atLeast" w:line="24"/>
        <w:ind w:left="0" w:right="0" w:first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tbl>
      <w:tblPr>
        <w:tblW w:w="8748" w:type="dxa"/>
        <w:jc w:val="left"/>
        <w:tblInd w:w="-14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3"/>
        <w:gridCol w:w="1305"/>
        <w:gridCol w:w="3410"/>
      </w:tblGrid>
      <w:tr>
        <w:trPr/>
        <w:tc>
          <w:tcPr>
            <w:tcW w:w="4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и разделов и тем</w:t>
            </w:r>
          </w:p>
        </w:tc>
        <w:tc>
          <w:tcPr>
            <w:tcW w:w="4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учебных занятий</w:t>
            </w:r>
          </w:p>
        </w:tc>
      </w:tr>
      <w:tr>
        <w:trPr/>
        <w:tc>
          <w:tcPr>
            <w:tcW w:w="40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Самос-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тоятель-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 работа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текущего контроля</w:t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знаний</w:t>
            </w:r>
          </w:p>
        </w:tc>
      </w:tr>
      <w:tr>
        <w:trPr/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1. Введение. Методы психофизиологического исследования. Принципы переработки информации в центральной нервной системе 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1.Психофизиология как наука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bookmarkStart w:id="1" w:name="__DdeLink__20897_32963638561"/>
            <w:r>
              <w:rPr>
                <w:sz w:val="28"/>
                <w:szCs w:val="28"/>
              </w:rPr>
              <w:t>2 Принципы кодирования информации в нервной системе</w:t>
            </w:r>
            <w:bookmarkEnd w:id="1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2.  Системная психофизиология.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Восприятие как системный процесс. Нейронные механизмы восприятия.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3.  Когнитивная психофизиология.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Проблема внимания в психофизиологии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5.Автоматические и контролируемые процессы обработки информации. Непроизвольное внимание.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>
          <w:trHeight w:val="316" w:hRule="atLeast"/>
        </w:trPr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6.Произвольное внимание.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7.Модулирующие системы мозга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Научение. Виды научения. Нейронные механизмы научения  и памяти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9.Нейрональные механизмы процесса мышления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Сознание. Нейрональные механизм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 4. Психофизиология функциональных состояний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11.Функциональные состояния.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87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5. Психофизиология индивидуальных различий (дифференциальная психология)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12.Функциональная асимметрия мозга и особенности  мыслительной деятельности.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Собеседование на семинарах, вопросы к зачёту</w:t>
            </w:r>
          </w:p>
        </w:tc>
      </w:tr>
      <w:tr>
        <w:trPr/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pacing w:lineRule="atLeast" w:line="24"/>
        <w:ind w:left="0" w:right="0" w:firstLine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spacing w:lineRule="atLeast" w:line="24"/>
        <w:ind w:left="0" w:right="0" w:firstLine="709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ТЕМЫ ПРАКТИЧЕСКИХ И СЕМИНАРСКИХ ЗАНЯТИЙ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Раздел1. Введение. Методы психофизиологического исследования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Семинарское занятие 1.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1.1.Определение. Психофизиология как наука.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1.2.Место психофизиологии в системе наук о человеке.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1.3.Предмет изучения. Основные задачи, решаемые психофизиологией на современном этапе.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1.4.Проблема соотношения мозга и психики. Основные подходы к решению этой проблемы.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1.5. Методы изучения: электроэнцефалография, электрокардиография, регистрация КГР,регистрация времени сенсомоторной реакции,  регистрация вызванных потенциалов, регистрация внешнего дыхания, электромиография, психологические тесты. Эксперименты на животных с регистрацией нейрональной активности.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1.6. Возможность переноса результатов исследований на животных для решения психофизиологических задач.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1.7. Системные основы психофизиологии. ФУС (П.К.Анохин).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 xml:space="preserve">Раздел 1. Принципы переработки информации в центральной нервной  системе. 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Семинарское занятие 2.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2.1.Принципы кодирования информации в нервной системе.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2.2. Детекторный принцип кодирования информации.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2.3. Колончатая организация коры большого мозга.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Раздел 2.Системная психофизиология.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>Тема3. Восприятие как системный процесс.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Семинарское занятие 3.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3.1. Восприятие как системный процесс.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3.2. Нейронные механизмы восприятия.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3.3. Две системы обработки информации: «что» и «где».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3.4 Восприятие цвета.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3.5.Восприятие цвета с позиций векторной модели обработки  информации.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>Литература.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Данилова Н.Н. Психофизиология. Учебник., -Москва, -2000.-373с.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Соколов Е.Н. Теоретическая психофизиология, -.М.,-1986.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ТамарТ. Основы сенсорной физиологии. -М., 1976.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Хьюбел Д. Глаз.  Мозг.зрение. М., 1990.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ХьюбелД.,Визель Т. Центральные механизмы зрения .// Мозг //, -М., 1984.С.279.</w:t>
      </w:r>
    </w:p>
    <w:p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8"/>
          <w:szCs w:val="28"/>
        </w:rPr>
        <w:t>Мауткасл В. Организующий принцип функции мозга – элементарный  модуль и распределенная система //Разумный мозг.// М..1981.,  с.15-67.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Раздел 3</w:t>
      </w:r>
      <w:r>
        <w:rPr>
          <w:sz w:val="28"/>
          <w:szCs w:val="28"/>
        </w:rPr>
        <w:t xml:space="preserve">.  </w:t>
      </w:r>
      <w:r>
        <w:rPr>
          <w:b/>
          <w:sz w:val="28"/>
          <w:szCs w:val="28"/>
        </w:rPr>
        <w:t>Когнитивная психология.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Тема 4. Проблема внимания в психофизиологии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Семинарское занятие 4.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4.1 Проблема внимания в психофизиологии.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4.2 Характеристика и виды внимания: объем, устойчивость, возможность распределения и    переключения; произвольное, непроизвольное и постпроизвольное внимание.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4.3. Функциональное состояние.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4.4.Модулирующая система мозга.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4.5. Гетерогенность модулирующей системы.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4.5.Роль модулирующей системы мозга в организации внимания.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Тема 5. Автоматические и контролируемые процессы обработки информации. Непроизвольное внимание.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Семинарское занятие 5.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5.1 Автоматические и контролируемые  процессы  обработки информации.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5.2  Непроизвольное внимание.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5.3 Ориентировочный рефлекс как основа непроизвольного внимания. Нейронные механизмы.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 xml:space="preserve">5.4 Потенциалы, связанные с событиями как корреляты непризвольного внимания. 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 xml:space="preserve">Тема 6. Произвольное внимание. 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>Семинарское занятие 6.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6.1 Произвольное внимание.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6.2 Произвольное внимание как произвольный контролируемый процесс.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6.3 Модель внимания Д.Канемана.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6.4 Гетерогенность модулирующей системы.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6.5 Гамма-колебания и внимание.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Литература</w:t>
      </w:r>
      <w:r>
        <w:rPr>
          <w:sz w:val="28"/>
          <w:szCs w:val="28"/>
        </w:rPr>
        <w:t xml:space="preserve"> к семинарским занятиям 4.5,6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8"/>
          <w:szCs w:val="28"/>
        </w:rPr>
        <w:t>1.Батуев А.С.Физиология высшей нервной деятельности и сенсорных систем.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«Питер». -2008.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8"/>
          <w:szCs w:val="28"/>
        </w:rPr>
        <w:t>2. Виноградова  О.С. Гиппокамп и память. -М., 1975.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8"/>
          <w:szCs w:val="28"/>
        </w:rPr>
        <w:t>3. Дармашев Ю.Б., Романов В.Я. Психология внимания. -М., 1995.</w:t>
      </w:r>
    </w:p>
    <w:p>
      <w:pPr>
        <w:pStyle w:val="Normal"/>
        <w:numPr>
          <w:ilvl w:val="0"/>
          <w:numId w:val="3"/>
        </w:numPr>
        <w:rPr>
          <w:sz w:val="24"/>
          <w:szCs w:val="24"/>
        </w:rPr>
      </w:pPr>
      <w:r>
        <w:rPr>
          <w:sz w:val="28"/>
          <w:szCs w:val="28"/>
        </w:rPr>
        <w:t>4. Данилова Н.Н.Психофизиология. Учебник. -М., 2000. -373с.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Раздел 3. Когнитивная психология.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>Тема 8. Научение. Виды научения. Нейронные механизмы научения.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Семинарское занятие 7.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7.1 Научение. Определение.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7.2 Виды научения.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7.3 Нейронные феномены пластичности.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7.4 Пластичность пейсмекерного механизма.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7.5 Роль ионных процессов и внутриклеточных  веществ  в пластичности нейронов.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7.6 Долговременная потенциация и долговременная депрессия  как выражение пластичности в синапсе.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7.7  Роль модулирующей системы в организации научения и памяти.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7.8  Молекулярные основы памяти.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>Литература.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1. Батуев А.С. Физиология высшей нервной деятельности. «Питер» , 2008.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2. Данилова Н.Н.Психофизиология. -М., 2000.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3. ГреченкоТ.Н.,Соколов Е.Н. Нейрофизиология памяти и обучения.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4. Котляр Б.И. Пластичность нервной системы. -М., 1986.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5. Кэндел Э.,Хокинс Р.Биологические основы обучения и индивидуальности //В мире науки.//1992. .№11-12. С.43-51.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Раздел3. Когнитивная психофизиология.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>Тема 9.Нейрональные механизмы процесса мышления. Нейрональные механизмы сознания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Семинарское занятие 8.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8.1Мышление</w:t>
      </w:r>
      <w:r>
        <w:rPr>
          <w:b/>
          <w:sz w:val="28"/>
          <w:szCs w:val="28"/>
        </w:rPr>
        <w:t>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8.2 Структура процесса мышления.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8.3 Вербальный и невербальный интеллект.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8.4 Фокусы мозговой активности и мышление.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8.5 Функциональная асимметрия мозга и особенности мыслительной деятельности.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8.6 Половые различия и интеллектуальные функции.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8.7Механизмы творческой активности.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8.8Что такое сознание?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8.9 Сознание и модулирующая система мозга.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8.10 Сознание и гамма-колебания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8.11.Сознание и память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>8.12. Сознание и межполушарная асимметрия мозга.</w:t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>Литература.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1.Данилова Н.Н.Психофизиология. -М.,2004.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2.Батуев А.С. Физиология высшей нервной деятельности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3.Симонов П.В  Созидающий мозг. -М..1993.</w:t>
      </w:r>
    </w:p>
    <w:p>
      <w:pPr>
        <w:pStyle w:val="Normal"/>
        <w:widowControl/>
        <w:numPr>
          <w:ilvl w:val="0"/>
          <w:numId w:val="4"/>
        </w:numPr>
        <w:suppressAutoHyphens w:val="true"/>
        <w:overflowPunct w:val="false"/>
        <w:bidi w:val="0"/>
        <w:ind w:left="57" w:right="0" w:hanging="0"/>
        <w:jc w:val="left"/>
        <w:rPr>
          <w:sz w:val="24"/>
          <w:szCs w:val="24"/>
        </w:rPr>
      </w:pPr>
      <w:r>
        <w:rPr>
          <w:sz w:val="28"/>
          <w:szCs w:val="28"/>
        </w:rPr>
        <w:t>4.КонорскийЮ. Интегративная деятельность мозга. -М.,1970.</w:t>
      </w:r>
    </w:p>
    <w:p>
      <w:pPr>
        <w:pStyle w:val="Normal"/>
        <w:widowControl/>
        <w:numPr>
          <w:ilvl w:val="0"/>
          <w:numId w:val="4"/>
        </w:numPr>
        <w:suppressAutoHyphens w:val="true"/>
        <w:overflowPunct w:val="false"/>
        <w:bidi w:val="0"/>
        <w:ind w:left="57" w:right="0" w:hanging="0"/>
        <w:jc w:val="left"/>
        <w:rPr>
          <w:sz w:val="24"/>
          <w:szCs w:val="24"/>
        </w:rPr>
      </w:pPr>
      <w:r>
        <w:rPr>
          <w:sz w:val="28"/>
          <w:szCs w:val="28"/>
        </w:rPr>
        <w:t>5.Костандов Э.А.Функциональная асимметрия полушарий и  неосознаваемое восприятие.М.,1983.</w:t>
      </w:r>
    </w:p>
    <w:p>
      <w:pPr>
        <w:pStyle w:val="Normal"/>
        <w:widowControl/>
        <w:numPr>
          <w:ilvl w:val="0"/>
          <w:numId w:val="4"/>
        </w:numPr>
        <w:suppressAutoHyphens w:val="true"/>
        <w:overflowPunct w:val="false"/>
        <w:bidi w:val="0"/>
        <w:ind w:left="57" w:right="0" w:hanging="0"/>
        <w:jc w:val="left"/>
        <w:rPr>
          <w:sz w:val="24"/>
          <w:szCs w:val="24"/>
        </w:rPr>
      </w:pPr>
      <w:r>
        <w:rPr>
          <w:sz w:val="28"/>
          <w:szCs w:val="28"/>
        </w:rPr>
        <w:t>6. Симонов П.В.Созидающий мозг. -М.-1993.</w:t>
      </w:r>
    </w:p>
    <w:p>
      <w:pPr>
        <w:pStyle w:val="Normal"/>
        <w:widowControl/>
        <w:numPr>
          <w:ilvl w:val="0"/>
          <w:numId w:val="4"/>
        </w:numPr>
        <w:suppressAutoHyphens w:val="true"/>
        <w:overflowPunct w:val="false"/>
        <w:bidi w:val="0"/>
        <w:ind w:left="57" w:right="0" w:hanging="0"/>
        <w:jc w:val="left"/>
        <w:rPr>
          <w:sz w:val="24"/>
          <w:szCs w:val="24"/>
        </w:rPr>
      </w:pPr>
      <w:r>
        <w:rPr>
          <w:sz w:val="28"/>
          <w:szCs w:val="28"/>
        </w:rPr>
        <w:t>7.Соколов Е.Н.Психофизиология научения. Курс лекций. -М.,1997.</w:t>
      </w:r>
    </w:p>
    <w:p>
      <w:pPr>
        <w:pStyle w:val="Normal"/>
        <w:widowControl/>
        <w:numPr>
          <w:ilvl w:val="0"/>
          <w:numId w:val="4"/>
        </w:numPr>
        <w:suppressAutoHyphens w:val="true"/>
        <w:overflowPunct w:val="false"/>
        <w:bidi w:val="0"/>
        <w:ind w:left="57" w:right="0" w:hanging="0"/>
        <w:jc w:val="left"/>
        <w:rPr>
          <w:sz w:val="24"/>
          <w:szCs w:val="24"/>
        </w:rPr>
      </w:pPr>
      <w:r>
        <w:rPr>
          <w:sz w:val="28"/>
          <w:szCs w:val="28"/>
        </w:rPr>
        <w:t>8.Эндельман Дж., Мауткастел В. Разумный мозг. -М.,1981.С.15-67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УЧЕБНО-МЕТОДИЧЕСКОЕ И ИНФОРМАЦИОННОЕ ОБЕСПЕЧЕНИЕ ДИСЦИПЛИНЫ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а) Список рекомендуемой литературы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основная </w:t>
      </w:r>
    </w:p>
    <w:p>
      <w:pPr>
        <w:pStyle w:val="Normal"/>
        <w:rPr/>
      </w:pPr>
      <w:r>
        <w:rPr>
          <w:sz w:val="28"/>
          <w:szCs w:val="28"/>
        </w:rPr>
        <w:t>1.</w:t>
      </w:r>
      <w:r>
        <w:rPr>
          <w:rStyle w:val="Style13"/>
          <w:color w:val="000000"/>
          <w:sz w:val="28"/>
          <w:szCs w:val="28"/>
          <w:u w:val="none"/>
        </w:rPr>
        <w:t>Данилова Н.Н., Психофизиология [Электронный ресурс] : Учебник для вузов / Н. Н. Данилова. - М. : Аспект Пресс, 2012. - 368 с. - ISBN 978-5-7567-0220-0 - Режим доступа: http://www.studentlibrary.ru/book/ISBN9785756702200.html</w:t>
      </w:r>
    </w:p>
    <w:p>
      <w:pPr>
        <w:pStyle w:val="Normal"/>
        <w:rPr/>
      </w:pPr>
      <w:r>
        <w:rPr>
          <w:rStyle w:val="Style13"/>
          <w:sz w:val="28"/>
          <w:szCs w:val="28"/>
        </w:rPr>
        <w:t xml:space="preserve">2. Ковалева, А. В. Физиология высшей нервной деятельности и сенсорных систем : учебник для академического бакалавриата / А. В. Ковалева. — Москва : Издательство Юрайт, 2019. — 183 с. — (Бакалавр. Академический курс. Модуль). — ISBN 978-5-534-01206-4. — Текст : электронный // ЭБС Юрайт [сайт]. — URL: </w:t>
      </w:r>
      <w:hyperlink r:id="rId2">
        <w:r>
          <w:rPr>
            <w:rStyle w:val="Style13"/>
            <w:sz w:val="28"/>
            <w:szCs w:val="28"/>
          </w:rPr>
          <w:t>https://biblio-online.ru/bcode/437192</w:t>
        </w:r>
      </w:hyperlink>
    </w:p>
    <w:p>
      <w:pPr>
        <w:pStyle w:val="Normal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дополнительная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1. Забегалина С.Б. Психофизиология.[Электронный ресурс] –Ульяновск,2012.URL: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 xml:space="preserve">:// </w:t>
      </w:r>
      <w:r>
        <w:rPr>
          <w:sz w:val="28"/>
          <w:szCs w:val="28"/>
          <w:lang w:val="en-US"/>
        </w:rPr>
        <w:t>edu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ulsu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  <w:r>
        <w:rPr>
          <w:sz w:val="28"/>
          <w:szCs w:val="28"/>
          <w:lang w:val="en-US"/>
        </w:rPr>
        <w:t>courcer</w:t>
      </w:r>
      <w:r>
        <w:rPr>
          <w:sz w:val="28"/>
          <w:szCs w:val="28"/>
        </w:rPr>
        <w:t>/390/interface/ - (Образовательный портал УлГУ)</w:t>
      </w:r>
    </w:p>
    <w:p>
      <w:pPr>
        <w:pStyle w:val="Normal"/>
        <w:rPr/>
      </w:pPr>
      <w:r>
        <w:rPr>
          <w:rStyle w:val="Style13"/>
          <w:color w:val="1C1C1C"/>
          <w:sz w:val="28"/>
          <w:szCs w:val="28"/>
          <w:u w:val="none"/>
        </w:rPr>
        <w:t xml:space="preserve">2. Судаков К.В. Физиология человека: Атлас динамических схем[Электронный ресурс}; учебное пособие /К.В. Судаков, В.ВА. Андрианов, Ю.Е.вагин, И.И.Киселёв. </w:t>
      </w:r>
      <w:r>
        <w:rPr>
          <w:rStyle w:val="Style13"/>
          <w:strike/>
          <w:color w:val="1C1C1C"/>
          <w:sz w:val="28"/>
          <w:szCs w:val="28"/>
          <w:u w:val="none"/>
        </w:rPr>
        <w:t>2</w:t>
      </w:r>
      <w:r>
        <w:rPr>
          <w:rStyle w:val="Style13"/>
          <w:color w:val="1C1C1C"/>
          <w:sz w:val="28"/>
          <w:szCs w:val="28"/>
          <w:u w:val="none"/>
        </w:rPr>
        <w:t xml:space="preserve">Е изд, испр. И доп.-М. : ГЭОТАР-МЕДИА, 2015.-416 с. - </w:t>
      </w:r>
      <w:r>
        <w:rPr>
          <w:rStyle w:val="Style13"/>
          <w:color w:val="1C1C1C"/>
          <w:sz w:val="28"/>
          <w:szCs w:val="28"/>
          <w:u w:val="none"/>
          <w:lang w:val="en-US"/>
        </w:rPr>
        <w:t>ISBN</w:t>
      </w:r>
      <w:r>
        <w:rPr>
          <w:rStyle w:val="Style13"/>
          <w:color w:val="1C1C1C"/>
          <w:sz w:val="28"/>
          <w:szCs w:val="28"/>
          <w:u w:val="none"/>
        </w:rPr>
        <w:t xml:space="preserve"> 978-5-9704-3234-1 -Режим доступа: </w:t>
      </w:r>
      <w:r>
        <w:rPr>
          <w:rStyle w:val="Style13"/>
          <w:color w:val="1C1C1C"/>
          <w:sz w:val="28"/>
          <w:szCs w:val="28"/>
          <w:u w:val="none"/>
          <w:lang w:val="en-US"/>
        </w:rPr>
        <w:t>http</w:t>
      </w:r>
      <w:r>
        <w:rPr>
          <w:rStyle w:val="Style13"/>
          <w:color w:val="1C1C1C"/>
          <w:sz w:val="28"/>
          <w:szCs w:val="28"/>
          <w:u w:val="none"/>
        </w:rPr>
        <w:t>: //</w:t>
      </w:r>
      <w:r>
        <w:rPr>
          <w:rStyle w:val="Style13"/>
          <w:color w:val="1C1C1C"/>
          <w:sz w:val="28"/>
          <w:szCs w:val="28"/>
          <w:u w:val="none"/>
          <w:lang w:val="en-US"/>
        </w:rPr>
        <w:t>www</w:t>
      </w:r>
      <w:r>
        <w:rPr>
          <w:rStyle w:val="Style13"/>
          <w:color w:val="1C1C1C"/>
          <w:sz w:val="28"/>
          <w:szCs w:val="28"/>
          <w:u w:val="none"/>
        </w:rPr>
        <w:t>.</w:t>
      </w:r>
      <w:r>
        <w:rPr>
          <w:rStyle w:val="Style13"/>
          <w:color w:val="1C1C1C"/>
          <w:sz w:val="28"/>
          <w:szCs w:val="28"/>
          <w:u w:val="none"/>
          <w:lang w:val="en-US"/>
        </w:rPr>
        <w:t>studmedlib</w:t>
      </w:r>
      <w:r>
        <w:rPr>
          <w:rStyle w:val="Style13"/>
          <w:color w:val="1C1C1C"/>
          <w:sz w:val="28"/>
          <w:szCs w:val="28"/>
          <w:u w:val="none"/>
        </w:rPr>
        <w:t>.</w:t>
      </w:r>
      <w:r>
        <w:rPr>
          <w:rStyle w:val="Style13"/>
          <w:color w:val="1C1C1C"/>
          <w:sz w:val="28"/>
          <w:szCs w:val="28"/>
          <w:u w:val="none"/>
          <w:lang w:val="en-US"/>
        </w:rPr>
        <w:t>ru</w:t>
      </w:r>
      <w:r>
        <w:rPr>
          <w:rStyle w:val="Style13"/>
          <w:color w:val="1C1C1C"/>
          <w:sz w:val="28"/>
          <w:szCs w:val="28"/>
          <w:u w:val="none"/>
        </w:rPr>
        <w:t>/</w:t>
      </w:r>
      <w:r>
        <w:rPr>
          <w:rStyle w:val="Style13"/>
          <w:color w:val="1C1C1C"/>
          <w:sz w:val="28"/>
          <w:szCs w:val="28"/>
          <w:u w:val="none"/>
          <w:lang w:val="en-US"/>
        </w:rPr>
        <w:t>book</w:t>
      </w:r>
      <w:r>
        <w:rPr>
          <w:rStyle w:val="Style13"/>
          <w:color w:val="1C1C1C"/>
          <w:sz w:val="28"/>
          <w:szCs w:val="28"/>
          <w:u w:val="none"/>
        </w:rPr>
        <w:t>/.</w:t>
      </w:r>
      <w:r>
        <w:rPr>
          <w:rStyle w:val="Style13"/>
          <w:color w:val="1C1C1C"/>
          <w:sz w:val="28"/>
          <w:szCs w:val="28"/>
          <w:u w:val="none"/>
          <w:lang w:val="en-US"/>
        </w:rPr>
        <w:t>ISBN</w:t>
      </w:r>
      <w:r>
        <w:rPr>
          <w:rStyle w:val="Style13"/>
          <w:color w:val="1C1C1C"/>
          <w:sz w:val="28"/>
          <w:szCs w:val="28"/>
          <w:u w:val="none"/>
        </w:rPr>
        <w:t>9785970432341.</w:t>
      </w:r>
      <w:r>
        <w:rPr>
          <w:rStyle w:val="Style13"/>
          <w:color w:val="1C1C1C"/>
          <w:sz w:val="28"/>
          <w:szCs w:val="28"/>
          <w:u w:val="none"/>
          <w:lang w:val="en-US"/>
        </w:rPr>
        <w:t>html</w:t>
      </w:r>
      <w:r>
        <w:rPr>
          <w:rStyle w:val="Style13"/>
          <w:color w:val="1C1C1C"/>
          <w:sz w:val="28"/>
          <w:szCs w:val="28"/>
          <w:u w:val="none"/>
        </w:rPr>
        <w:t>.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bCs/>
          <w:sz w:val="28"/>
          <w:szCs w:val="28"/>
        </w:rPr>
        <w:t>учебно-методическая</w:t>
      </w:r>
    </w:p>
    <w:p>
      <w:pPr>
        <w:pStyle w:val="Normal"/>
        <w:rPr/>
      </w:pPr>
      <w:bookmarkStart w:id="2" w:name="__DdeLink__14458_1758121398"/>
      <w:r>
        <w:rPr>
          <w:rStyle w:val="Style13"/>
          <w:color w:val="000000"/>
          <w:sz w:val="28"/>
          <w:szCs w:val="28"/>
          <w:u w:val="none"/>
        </w:rPr>
        <w:t xml:space="preserve">1.Физиология центральной нервной системы : учеб. пособие для вузов по направлению 020200 "Биология" и спец. 020201 "Биология" / Михайлова Нина Леонидовна, Л. С. Чемпалова; УлГУ, ИМЭиФК. - 2-е изд. - Ульяновск : УлГУ, 2010. - 164 с. : ил. - Библиогр.: с. 157. </w:t>
      </w:r>
      <w:r>
        <w:rPr>
          <w:rStyle w:val="Style13"/>
          <w:color w:val="000000"/>
          <w:sz w:val="28"/>
          <w:szCs w:val="28"/>
          <w:u w:val="none"/>
          <w:lang w:val="en-US"/>
        </w:rPr>
        <w:t>ULR</w:t>
      </w:r>
      <w:r>
        <w:rPr>
          <w:rStyle w:val="Style13"/>
          <w:color w:val="000000"/>
          <w:sz w:val="28"/>
          <w:szCs w:val="28"/>
          <w:u w:val="none"/>
        </w:rPr>
        <w:t>:</w:t>
      </w:r>
      <w:hyperlink r:id="rId3">
        <w:r>
          <w:rPr>
            <w:rStyle w:val="Style13"/>
            <w:sz w:val="28"/>
            <w:szCs w:val="28"/>
            <w:u w:val="none"/>
            <w:lang w:val="en-US"/>
          </w:rPr>
          <w:t>ftp</w:t>
        </w:r>
      </w:hyperlink>
      <w:hyperlink r:id="rId4">
        <w:r>
          <w:rPr>
            <w:rStyle w:val="Style13"/>
            <w:sz w:val="28"/>
            <w:szCs w:val="28"/>
            <w:u w:val="none"/>
          </w:rPr>
          <w:t>://10.2.96.134/</w:t>
        </w:r>
      </w:hyperlink>
      <w:hyperlink r:id="rId5">
        <w:r>
          <w:rPr>
            <w:rStyle w:val="Style13"/>
            <w:sz w:val="28"/>
            <w:szCs w:val="28"/>
            <w:u w:val="none"/>
            <w:lang w:val="en-US"/>
          </w:rPr>
          <w:t>Text</w:t>
        </w:r>
      </w:hyperlink>
      <w:hyperlink r:id="rId6">
        <w:r>
          <w:rPr>
            <w:rStyle w:val="Style13"/>
            <w:sz w:val="28"/>
            <w:szCs w:val="28"/>
            <w:u w:val="none"/>
          </w:rPr>
          <w:t>/</w:t>
        </w:r>
      </w:hyperlink>
      <w:hyperlink r:id="rId7">
        <w:r>
          <w:rPr>
            <w:rStyle w:val="Style13"/>
            <w:sz w:val="28"/>
            <w:szCs w:val="28"/>
            <w:u w:val="none"/>
            <w:lang w:val="en-US"/>
          </w:rPr>
          <w:t>Mihajlova</w:t>
        </w:r>
      </w:hyperlink>
      <w:hyperlink r:id="rId8">
        <w:r>
          <w:rPr>
            <w:rStyle w:val="Style13"/>
            <w:sz w:val="28"/>
            <w:szCs w:val="28"/>
            <w:u w:val="none"/>
          </w:rPr>
          <w:t>.</w:t>
        </w:r>
      </w:hyperlink>
      <w:hyperlink r:id="rId9">
        <w:r>
          <w:rPr>
            <w:rStyle w:val="Style13"/>
            <w:sz w:val="28"/>
            <w:szCs w:val="28"/>
            <w:u w:val="none"/>
            <w:lang w:val="en-US"/>
          </w:rPr>
          <w:t>pdf</w:t>
        </w:r>
      </w:hyperlink>
    </w:p>
    <w:p>
      <w:pPr>
        <w:pStyle w:val="Normal"/>
        <w:rPr/>
      </w:pPr>
      <w:r>
        <w:rPr>
          <w:rStyle w:val="Style13"/>
          <w:color w:val="000000"/>
          <w:sz w:val="28"/>
          <w:szCs w:val="28"/>
          <w:u w:val="none"/>
        </w:rPr>
        <w:t xml:space="preserve">2.Физиология анализаторов : учеб.-метод. пособие по нормальной физиологии / Н. Л. Михайлова [и др.] ; УлГУ, ИМЭиФК, Мед. фак. - Ульяновск : УлГУ, 2017. - 76 с. - </w:t>
      </w:r>
      <w:r>
        <w:rPr>
          <w:rStyle w:val="Style13"/>
          <w:color w:val="000000"/>
          <w:sz w:val="28"/>
          <w:szCs w:val="28"/>
          <w:u w:val="none"/>
          <w:lang w:val="en-US"/>
        </w:rPr>
        <w:t>URL</w:t>
      </w:r>
      <w:r>
        <w:rPr>
          <w:rStyle w:val="Style13"/>
          <w:color w:val="000000"/>
          <w:sz w:val="28"/>
          <w:szCs w:val="28"/>
          <w:u w:val="none"/>
        </w:rPr>
        <w:t xml:space="preserve">: </w:t>
      </w:r>
      <w:hyperlink r:id="rId10">
        <w:r>
          <w:rPr>
            <w:rStyle w:val="Style13"/>
            <w:sz w:val="28"/>
            <w:szCs w:val="28"/>
            <w:u w:val="none"/>
            <w:lang w:val="en-US"/>
          </w:rPr>
          <w:t>ftp</w:t>
        </w:r>
      </w:hyperlink>
      <w:hyperlink r:id="rId11">
        <w:r>
          <w:rPr>
            <w:rStyle w:val="Style13"/>
            <w:sz w:val="28"/>
            <w:szCs w:val="28"/>
            <w:u w:val="none"/>
          </w:rPr>
          <w:t>://10.2.96.134/</w:t>
        </w:r>
      </w:hyperlink>
      <w:hyperlink r:id="rId12">
        <w:r>
          <w:rPr>
            <w:rStyle w:val="Style13"/>
            <w:sz w:val="28"/>
            <w:szCs w:val="28"/>
            <w:u w:val="none"/>
            <w:lang w:val="en-US"/>
          </w:rPr>
          <w:t>Text</w:t>
        </w:r>
      </w:hyperlink>
      <w:hyperlink r:id="rId13">
        <w:r>
          <w:rPr>
            <w:rStyle w:val="Style13"/>
            <w:sz w:val="28"/>
            <w:szCs w:val="28"/>
            <w:u w:val="none"/>
          </w:rPr>
          <w:t>/</w:t>
        </w:r>
      </w:hyperlink>
      <w:hyperlink r:id="rId14">
        <w:r>
          <w:rPr>
            <w:rStyle w:val="Style13"/>
            <w:sz w:val="28"/>
            <w:szCs w:val="28"/>
            <w:u w:val="none"/>
            <w:lang w:val="en-US"/>
          </w:rPr>
          <w:t>Mihajlova</w:t>
        </w:r>
      </w:hyperlink>
      <w:hyperlink r:id="rId15">
        <w:r>
          <w:rPr>
            <w:rStyle w:val="Style13"/>
            <w:sz w:val="28"/>
            <w:szCs w:val="28"/>
            <w:u w:val="none"/>
          </w:rPr>
          <w:t>2017.</w:t>
        </w:r>
      </w:hyperlink>
      <w:hyperlink r:id="rId16">
        <w:r>
          <w:rPr>
            <w:rStyle w:val="Style13"/>
            <w:sz w:val="28"/>
            <w:szCs w:val="28"/>
            <w:u w:val="none"/>
            <w:lang w:val="en-US"/>
          </w:rPr>
          <w:t>pdf</w:t>
        </w:r>
      </w:hyperlink>
      <w:bookmarkEnd w:id="2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bCs/>
          <w:color w:val="000000"/>
          <w:sz w:val="24"/>
          <w:szCs w:val="24"/>
        </w:rPr>
      </w:pPr>
      <w:r>
        <w:rPr>
          <w:b/>
          <w:bCs/>
          <w:sz w:val="28"/>
          <w:szCs w:val="28"/>
        </w:rPr>
        <w:t>б) Програмное обеспечение и Интернет-ресурсы -нет.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в) Профессиональные базы данных, информационно-справочные системы 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1.Электронно-библиотечные системы:</w:t>
      </w:r>
    </w:p>
    <w:p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IPRbooks</w:t>
      </w:r>
      <w:r>
        <w:rPr>
          <w:sz w:val="28"/>
          <w:szCs w:val="28"/>
        </w:rPr>
        <w:t xml:space="preserve">[Электронный ресурс]: электронно-библиотечная система </w:t>
      </w:r>
      <w:r>
        <w:rPr>
          <w:i/>
          <w:iCs/>
          <w:sz w:val="28"/>
          <w:szCs w:val="28"/>
        </w:rPr>
        <w:t>/</w:t>
      </w:r>
      <w:r>
        <w:rPr>
          <w:sz w:val="28"/>
          <w:szCs w:val="28"/>
        </w:rPr>
        <w:t xml:space="preserve">группа </w:t>
      </w:r>
    </w:p>
    <w:p>
      <w:pPr>
        <w:pStyle w:val="Normal"/>
        <w:rPr/>
      </w:pPr>
      <w:r>
        <w:rPr>
          <w:sz w:val="28"/>
          <w:szCs w:val="28"/>
        </w:rPr>
        <w:t xml:space="preserve">компаний Ай Пи Эр Медиа . - Электрон. дан. - Саратов, [2019]. - Режим доступа: </w:t>
      </w:r>
      <w:hyperlink r:id="rId17">
        <w:r>
          <w:rPr>
            <w:rStyle w:val="Style13"/>
            <w:sz w:val="28"/>
            <w:szCs w:val="28"/>
            <w:lang w:val="en-US"/>
          </w:rPr>
          <w:t>http</w:t>
        </w:r>
      </w:hyperlink>
      <w:hyperlink r:id="rId18">
        <w:r>
          <w:rPr>
            <w:rStyle w:val="Style13"/>
            <w:sz w:val="28"/>
            <w:szCs w:val="28"/>
          </w:rPr>
          <w:t>://</w:t>
        </w:r>
      </w:hyperlink>
      <w:hyperlink r:id="rId19">
        <w:r>
          <w:rPr>
            <w:rStyle w:val="Style13"/>
            <w:sz w:val="28"/>
            <w:szCs w:val="28"/>
            <w:lang w:val="en-US"/>
          </w:rPr>
          <w:t>www</w:t>
        </w:r>
      </w:hyperlink>
      <w:hyperlink r:id="rId20">
        <w:r>
          <w:rPr>
            <w:rStyle w:val="Style13"/>
            <w:sz w:val="28"/>
            <w:szCs w:val="28"/>
          </w:rPr>
          <w:t>.</w:t>
        </w:r>
      </w:hyperlink>
      <w:hyperlink r:id="rId21">
        <w:r>
          <w:rPr>
            <w:rStyle w:val="Style13"/>
            <w:sz w:val="28"/>
            <w:szCs w:val="28"/>
            <w:lang w:val="en-US"/>
          </w:rPr>
          <w:t>iprbookshop</w:t>
        </w:r>
      </w:hyperlink>
      <w:hyperlink r:id="rId22">
        <w:r>
          <w:rPr>
            <w:rStyle w:val="Style13"/>
            <w:sz w:val="28"/>
            <w:szCs w:val="28"/>
          </w:rPr>
          <w:t>.</w:t>
        </w:r>
      </w:hyperlink>
      <w:hyperlink r:id="rId23">
        <w:r>
          <w:rPr>
            <w:rStyle w:val="Style13"/>
            <w:sz w:val="28"/>
            <w:szCs w:val="28"/>
            <w:lang w:val="en-US"/>
          </w:rPr>
          <w:t>ru</w:t>
        </w:r>
      </w:hyperlink>
    </w:p>
    <w:p>
      <w:pPr>
        <w:pStyle w:val="Normal"/>
        <w:numPr>
          <w:ilvl w:val="0"/>
          <w:numId w:val="5"/>
        </w:numPr>
        <w:rPr/>
      </w:pPr>
      <w:r>
        <w:rPr>
          <w:b/>
          <w:bCs/>
          <w:sz w:val="28"/>
          <w:szCs w:val="28"/>
        </w:rPr>
        <w:t xml:space="preserve">ЮРАИТ </w:t>
      </w:r>
      <w:r>
        <w:rPr>
          <w:sz w:val="28"/>
          <w:szCs w:val="28"/>
        </w:rPr>
        <w:t>[Электронный ресурс]: электронно-библиотечная система / ООО Электронное издательство ЮРАЙТ. - Электрон. дан. - Москва, [2019]. - Режим доступа:</w:t>
      </w:r>
      <w:hyperlink r:id="rId24">
        <w:r>
          <w:rPr>
            <w:rStyle w:val="Style13"/>
            <w:sz w:val="28"/>
            <w:szCs w:val="28"/>
            <w:lang w:val="en-US"/>
          </w:rPr>
          <w:t>https</w:t>
        </w:r>
      </w:hyperlink>
      <w:hyperlink r:id="rId25">
        <w:r>
          <w:rPr>
            <w:rStyle w:val="Style13"/>
            <w:sz w:val="28"/>
            <w:szCs w:val="28"/>
          </w:rPr>
          <w:t>://</w:t>
        </w:r>
      </w:hyperlink>
      <w:hyperlink r:id="rId26">
        <w:r>
          <w:rPr>
            <w:rStyle w:val="Style13"/>
            <w:sz w:val="28"/>
            <w:szCs w:val="28"/>
            <w:lang w:val="en-US"/>
          </w:rPr>
          <w:t>www</w:t>
        </w:r>
      </w:hyperlink>
      <w:hyperlink r:id="rId27">
        <w:r>
          <w:rPr>
            <w:rStyle w:val="Style13"/>
            <w:sz w:val="28"/>
            <w:szCs w:val="28"/>
          </w:rPr>
          <w:t>.</w:t>
        </w:r>
      </w:hyperlink>
      <w:hyperlink r:id="rId28">
        <w:r>
          <w:rPr>
            <w:rStyle w:val="Style13"/>
            <w:sz w:val="28"/>
            <w:szCs w:val="28"/>
            <w:lang w:val="en-US"/>
          </w:rPr>
          <w:t>biblio</w:t>
        </w:r>
      </w:hyperlink>
      <w:hyperlink r:id="rId29">
        <w:r>
          <w:rPr>
            <w:rStyle w:val="Style13"/>
            <w:sz w:val="28"/>
            <w:szCs w:val="28"/>
          </w:rPr>
          <w:t>-</w:t>
        </w:r>
      </w:hyperlink>
      <w:hyperlink r:id="rId30">
        <w:r>
          <w:rPr>
            <w:rStyle w:val="Style13"/>
            <w:sz w:val="28"/>
            <w:szCs w:val="28"/>
            <w:lang w:val="en-US"/>
          </w:rPr>
          <w:t>online</w:t>
        </w:r>
      </w:hyperlink>
      <w:hyperlink r:id="rId31">
        <w:r>
          <w:rPr>
            <w:rStyle w:val="Style13"/>
            <w:sz w:val="28"/>
            <w:szCs w:val="28"/>
          </w:rPr>
          <w:t>.</w:t>
        </w:r>
      </w:hyperlink>
      <w:hyperlink r:id="rId32">
        <w:r>
          <w:rPr>
            <w:rStyle w:val="Style13"/>
            <w:sz w:val="28"/>
            <w:szCs w:val="28"/>
            <w:lang w:val="en-US"/>
          </w:rPr>
          <w:t>ru</w:t>
        </w:r>
      </w:hyperlink>
    </w:p>
    <w:p>
      <w:pPr>
        <w:pStyle w:val="Normal"/>
        <w:numPr>
          <w:ilvl w:val="0"/>
          <w:numId w:val="5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Консультант студента </w:t>
      </w:r>
      <w:r>
        <w:rPr>
          <w:sz w:val="28"/>
          <w:szCs w:val="28"/>
        </w:rPr>
        <w:t xml:space="preserve">[Электронный ресурс]: электронно-библиотечная система / </w:t>
      </w:r>
    </w:p>
    <w:p>
      <w:pPr>
        <w:pStyle w:val="Normal"/>
        <w:rPr/>
      </w:pPr>
      <w:r>
        <w:rPr>
          <w:sz w:val="28"/>
          <w:szCs w:val="28"/>
        </w:rPr>
        <w:t xml:space="preserve">ООО Политехресурс. - Электрон. дан. — Москва, [2019]. - Режим доступа: </w:t>
      </w:r>
      <w:hyperlink r:id="rId33">
        <w:r>
          <w:rPr>
            <w:rStyle w:val="Style13"/>
            <w:sz w:val="28"/>
            <w:szCs w:val="28"/>
          </w:rPr>
          <w:t>http://www.studentlibrary.ru/pages/catalogue.html</w:t>
        </w:r>
      </w:hyperlink>
    </w:p>
    <w:p>
      <w:pPr>
        <w:pStyle w:val="Normal"/>
        <w:numPr>
          <w:ilvl w:val="0"/>
          <w:numId w:val="5"/>
        </w:numPr>
        <w:rPr/>
      </w:pPr>
      <w:r>
        <w:rPr>
          <w:b/>
          <w:bCs/>
          <w:sz w:val="28"/>
          <w:szCs w:val="28"/>
        </w:rPr>
        <w:t xml:space="preserve">База данных периодических изданий </w:t>
      </w:r>
      <w:r>
        <w:rPr>
          <w:sz w:val="28"/>
          <w:szCs w:val="28"/>
        </w:rPr>
        <w:t xml:space="preserve">[Электронный ресурс]: электронные журналы / ООО ИВИС. - Электрон. дан. - Москва, [2019]. - Режим доступа: </w:t>
      </w:r>
      <w:hyperlink r:id="rId34">
        <w:r>
          <w:rPr>
            <w:rStyle w:val="Style13"/>
            <w:sz w:val="28"/>
            <w:szCs w:val="28"/>
            <w:lang w:val="en-US"/>
          </w:rPr>
          <w:t>h</w:t>
        </w:r>
      </w:hyperlink>
      <w:hyperlink r:id="rId35">
        <w:r>
          <w:rPr>
            <w:rStyle w:val="Style13"/>
            <w:sz w:val="28"/>
            <w:szCs w:val="28"/>
          </w:rPr>
          <w:t>ttps://</w:t>
        </w:r>
      </w:hyperlink>
      <w:hyperlink r:id="rId36">
        <w:r>
          <w:rPr>
            <w:rStyle w:val="Style13"/>
            <w:sz w:val="28"/>
            <w:szCs w:val="28"/>
            <w:lang w:val="en-US"/>
          </w:rPr>
          <w:t>dlib</w:t>
        </w:r>
      </w:hyperlink>
      <w:hyperlink r:id="rId37">
        <w:r>
          <w:rPr>
            <w:rStyle w:val="Style13"/>
            <w:sz w:val="28"/>
            <w:szCs w:val="28"/>
          </w:rPr>
          <w:t>.</w:t>
        </w:r>
      </w:hyperlink>
      <w:hyperlink r:id="rId38">
        <w:r>
          <w:rPr>
            <w:rStyle w:val="Style13"/>
            <w:sz w:val="28"/>
            <w:szCs w:val="28"/>
            <w:lang w:val="en-US"/>
          </w:rPr>
          <w:t>eastview</w:t>
        </w:r>
      </w:hyperlink>
      <w:hyperlink r:id="rId39">
        <w:r>
          <w:rPr>
            <w:rStyle w:val="Style13"/>
            <w:sz w:val="28"/>
            <w:szCs w:val="28"/>
          </w:rPr>
          <w:t>.</w:t>
        </w:r>
      </w:hyperlink>
      <w:hyperlink r:id="rId40">
        <w:r>
          <w:rPr>
            <w:rStyle w:val="Style13"/>
            <w:sz w:val="28"/>
            <w:szCs w:val="28"/>
            <w:lang w:val="en-US"/>
          </w:rPr>
          <w:t>com</w:t>
        </w:r>
      </w:hyperlink>
      <w:hyperlink r:id="rId41">
        <w:r>
          <w:rPr>
            <w:rStyle w:val="Style13"/>
            <w:sz w:val="28"/>
            <w:szCs w:val="28"/>
          </w:rPr>
          <w:t>/</w:t>
        </w:r>
      </w:hyperlink>
      <w:hyperlink r:id="rId42">
        <w:r>
          <w:rPr>
            <w:rStyle w:val="Style13"/>
            <w:sz w:val="28"/>
            <w:szCs w:val="28"/>
            <w:lang w:val="en-US"/>
          </w:rPr>
          <w:t>browse</w:t>
        </w:r>
      </w:hyperlink>
      <w:hyperlink r:id="rId43">
        <w:r>
          <w:rPr>
            <w:rStyle w:val="Style13"/>
            <w:sz w:val="28"/>
            <w:szCs w:val="28"/>
          </w:rPr>
          <w:t>/</w:t>
        </w:r>
      </w:hyperlink>
      <w:hyperlink r:id="rId44">
        <w:r>
          <w:rPr>
            <w:rStyle w:val="Style13"/>
            <w:sz w:val="28"/>
            <w:szCs w:val="28"/>
            <w:lang w:val="en-US"/>
          </w:rPr>
          <w:t>udb</w:t>
        </w:r>
      </w:hyperlink>
      <w:hyperlink r:id="rId45">
        <w:r>
          <w:rPr>
            <w:rStyle w:val="Style13"/>
            <w:sz w:val="28"/>
            <w:szCs w:val="28"/>
          </w:rPr>
          <w:t>/12</w:t>
        </w:r>
      </w:hyperlink>
    </w:p>
    <w:p>
      <w:pPr>
        <w:pStyle w:val="Normal"/>
        <w:numPr>
          <w:ilvl w:val="0"/>
          <w:numId w:val="5"/>
        </w:numPr>
        <w:rPr/>
      </w:pPr>
      <w:r>
        <w:rPr>
          <w:b/>
          <w:bCs/>
          <w:sz w:val="28"/>
          <w:szCs w:val="28"/>
        </w:rPr>
        <w:t xml:space="preserve">Национальная электронная библиотека </w:t>
      </w:r>
      <w:r>
        <w:rPr>
          <w:sz w:val="28"/>
          <w:szCs w:val="28"/>
        </w:rPr>
        <w:t xml:space="preserve">[Электронный ресурс]: электронная библиотека. - Электрон. дан. — Москва, [2019]. - Режим доступа: </w:t>
      </w:r>
      <w:hyperlink r:id="rId46">
        <w:r>
          <w:rPr>
            <w:rStyle w:val="Style13"/>
            <w:sz w:val="28"/>
            <w:szCs w:val="28"/>
          </w:rPr>
          <w:t>https://rusneb.ru/</w:t>
        </w:r>
      </w:hyperlink>
    </w:p>
    <w:p>
      <w:pPr>
        <w:pStyle w:val="Normal"/>
        <w:rPr>
          <w:b/>
          <w:b/>
          <w:bCs/>
          <w:sz w:val="24"/>
          <w:szCs w:val="24"/>
        </w:rPr>
      </w:pPr>
      <w:r>
        <w:rPr>
          <w:sz w:val="28"/>
          <w:szCs w:val="28"/>
        </w:rPr>
        <w:t xml:space="preserve">2. Федеральные информационно-образовательные порталы: </w:t>
      </w:r>
    </w:p>
    <w:p>
      <w:pPr>
        <w:pStyle w:val="Normal"/>
        <w:rPr>
          <w:sz w:val="24"/>
          <w:szCs w:val="24"/>
        </w:rPr>
      </w:pPr>
      <w:r>
        <w:rPr>
          <w:sz w:val="28"/>
          <w:szCs w:val="28"/>
        </w:rPr>
        <w:t xml:space="preserve">Информационная система Единое окно доступа к образовательным ресурсам. Режим </w:t>
      </w:r>
    </w:p>
    <w:p>
      <w:pPr>
        <w:pStyle w:val="Normal"/>
        <w:rPr/>
      </w:pPr>
      <w:r>
        <w:rPr>
          <w:sz w:val="28"/>
          <w:szCs w:val="28"/>
        </w:rPr>
        <w:t xml:space="preserve">доступа: </w:t>
      </w:r>
      <w:hyperlink r:id="rId47">
        <w:r>
          <w:rPr>
            <w:rStyle w:val="Style13"/>
            <w:sz w:val="28"/>
            <w:szCs w:val="28"/>
            <w:lang w:val="en-US"/>
          </w:rPr>
          <w:t>http</w:t>
        </w:r>
        <w:r>
          <w:rPr>
            <w:rStyle w:val="Style13"/>
            <w:sz w:val="28"/>
            <w:szCs w:val="28"/>
          </w:rPr>
          <w:t>://</w:t>
        </w:r>
        <w:r>
          <w:rPr>
            <w:rStyle w:val="Style13"/>
            <w:sz w:val="28"/>
            <w:szCs w:val="28"/>
            <w:lang w:val="en-US"/>
          </w:rPr>
          <w:t>window</w:t>
        </w:r>
        <w:r>
          <w:rPr>
            <w:rStyle w:val="Style13"/>
            <w:sz w:val="28"/>
            <w:szCs w:val="28"/>
          </w:rPr>
          <w:t>.</w:t>
        </w:r>
        <w:r>
          <w:rPr>
            <w:rStyle w:val="Style13"/>
            <w:sz w:val="28"/>
            <w:szCs w:val="28"/>
            <w:lang w:val="en-US"/>
          </w:rPr>
          <w:t>edu</w:t>
        </w:r>
        <w:r>
          <w:rPr>
            <w:rStyle w:val="Style13"/>
            <w:sz w:val="28"/>
            <w:szCs w:val="28"/>
          </w:rPr>
          <w:t>.</w:t>
        </w:r>
        <w:r>
          <w:rPr>
            <w:rStyle w:val="Style13"/>
            <w:sz w:val="28"/>
            <w:szCs w:val="28"/>
            <w:lang w:val="en-US"/>
          </w:rPr>
          <w:t>ru</w:t>
        </w:r>
        <w:r>
          <w:rPr>
            <w:rStyle w:val="Style13"/>
            <w:sz w:val="28"/>
            <w:szCs w:val="28"/>
          </w:rPr>
          <w:t>/</w:t>
        </w:r>
      </w:hyperlink>
    </w:p>
    <w:p>
      <w:pPr>
        <w:pStyle w:val="Normal"/>
        <w:rPr>
          <w:rStyle w:val="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Style w:val="Style13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>При самостоятельном изучении  вопросов по психофизиологии нужно повторить  материал по курсу «Нейрофизиология». Особое значение имеет , знание основных разделов по физиологии возбуждения и торможения, принципов организации и функционирования сенсорных систем ,  морфо-функциональной организации структур головного и спинного мозга, морфо-функциональную организацию синапсов, их свойства.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нужно обратить на понятие «Модулирующая система мозга», и её роль в организации различных функциональных состояний мозга: сон и бодрствование, научение, память, внимание, восприятие. Изучить  химическую гетерогенность подсистем модулирующей системы (холинергическая,  адренергическая, норадренергическая, серотонинергическая, ГАМК-ергическая  и др. ) . Понять их роль в организации различных типов поведения . Знать организацию и функции базальной холинергической системы, стволово-таламо-кортикальной, каудо-таламо-кортикальной и их участие в формировании функциональных состояний  мозга.   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ab/>
        <w:t>Показателем  усвоения  материала по психофизиологии являются ответы на  вопросы  на семинарах и  зачёте.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5"/>
        <w:numPr>
          <w:ilvl w:val="0"/>
          <w:numId w:val="6"/>
        </w:numPr>
        <w:tabs>
          <w:tab w:val="clear" w:pos="4677"/>
          <w:tab w:val="clear" w:pos="9355"/>
          <w:tab w:val="center" w:pos="1080" w:leader="none"/>
        </w:tabs>
        <w:jc w:val="both"/>
        <w:rPr>
          <w:sz w:val="28"/>
          <w:szCs w:val="28"/>
        </w:rPr>
      </w:pPr>
      <w:r>
        <w:rPr>
          <w:b/>
          <w:sz w:val="24"/>
          <w:szCs w:val="24"/>
        </w:rPr>
        <w:t>ПЕРЕЧЕНЬ ВОПРОСОВ К (ЭКЗАМЕНУ) ЗАЧЁТУ</w:t>
      </w:r>
    </w:p>
    <w:p>
      <w:pPr>
        <w:pStyle w:val="Style25"/>
        <w:tabs>
          <w:tab w:val="clear" w:pos="4677"/>
          <w:tab w:val="clear" w:pos="9355"/>
          <w:tab w:val="center" w:pos="1080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494" w:type="dxa"/>
        <w:jc w:val="left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101"/>
        <w:gridCol w:w="1131"/>
        <w:gridCol w:w="7262"/>
      </w:tblGrid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Индекс 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компе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тенции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№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задания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Формулировка вопроса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>ОК-7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>ПК-4,</w:t>
            </w:r>
          </w:p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ПК-5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Психофизиология,  предмет  изучения, методы изучения.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Принципы кодирования информации в нервной системе.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Принцип специфичности рецепторов. Принцип меченой линии. Частотное кодирование.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Детекторная теория кодирования информация.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Системный   характер восприятия.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Нейронные механизмы восприятия.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Механизм формирования ощущений.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Роль специфических и неспецифических систем мозга в формировании ощущений.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Структурная организация нейронов зрительной коры.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Две системы: «Что»,  «Где». 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Механизм восприятия цвета. 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Закон  Вебера-Фехнера  и его современная  трактовка.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Проблема внимания в психофизиологии.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Характеристика и виды внимания.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Автоматические и  контролируемые процессы обработки информации.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Непроизвольное внимание.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Ориентировочный рефлекс как основа  непроизвольного внимания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Произвольное внимание как  произвольный и контролируемый процесс.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PlainText"/>
              <w:ind w:left="33" w:hanging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Модулирующая система мозга и ее гетерогенность.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Память как компонент системной архитектоники поведенческих актов.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Виды памяти:  филогенетические  уровни биологической памяти, декларативная и процедурная память.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Концепция активной памяти.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Рабочая память.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Структурно-функциональные основы памяти и обучения.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Временная организация памяти.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Множественность систем памяти.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Мозжечок и процедурная память.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Миндалина и эмоциональная память.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Функции гиппокампа в процессах памяти.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Виды научения.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Нейронные феномены пластичности.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Пластичность пейсмекерного механизма.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Роль ионных  процессов и внутриклеточных  веществ в пластичности нейронов.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Долговременная потенциация и долговременная депрессия как выражение пластичности в синапсе.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Молекулярные  механизмы пластичности.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36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Теория мотиваций. Иерархия потребностей.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37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Мотивация как компонент системной архитектоники поведенческих    актов.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38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 xml:space="preserve">Нейроанатомия  мотивационных состояний. 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39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Определение и классификация эмоций.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Функции эмоций.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Когнитивные процессы в генезе эмоций.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Биологически и социально значимые стимулы как источник эмоций.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Потребностно-информационные факторы возникновения эмоций.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44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Функциональная асимметрия мозга и эмоции.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 xml:space="preserve">.Нейроанатомия эмоций. 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Структура двигательного акта.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Принципы построения движения.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48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 xml:space="preserve">Вторая сигнальная система. 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49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Взаимодействие первой и второй сигнальной систем.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Развитие речи.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Функции речи.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Межполушарная асимметрия и речь.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sz w:val="24"/>
                <w:szCs w:val="24"/>
              </w:rPr>
              <w:t>Структура  процесса мышления.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54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Вербальный и невербальный интеллект.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Фокусы мозговой активности  и мышление.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Сознание.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Сознание и модулирующая система мозга.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58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Сознание и память.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Сознание и межполушарная асимметрия мозга.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Функциональное состояние- определение.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Реакция активация.</w:t>
            </w:r>
          </w:p>
        </w:tc>
      </w:tr>
      <w:tr>
        <w:trPr>
          <w:trHeight w:val="284" w:hRule="atLeast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Уровень бодрствования как поведенческое выражение функционального состояния.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63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Сон. Нейрофизиологические основы сна и бодрствования.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64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Функциональная асимметрия мозга и особенности мыслительной деятельности.</w:t>
            </w:r>
          </w:p>
        </w:tc>
      </w:tr>
      <w:tr>
        <w:trPr/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</w:rPr>
              <w:t>-«-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4"/>
                <w:szCs w:val="24"/>
                <w:lang w:val="en-US"/>
              </w:rPr>
              <w:t>65</w:t>
            </w:r>
          </w:p>
        </w:tc>
        <w:tc>
          <w:tcPr>
            <w:tcW w:w="7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left="33" w:hanging="0"/>
              <w:jc w:val="both"/>
              <w:rPr/>
            </w:pPr>
            <w:r>
              <w:rPr>
                <w:rFonts w:eastAsia="MS Mincho;ＭＳ 明朝"/>
                <w:sz w:val="24"/>
                <w:szCs w:val="24"/>
              </w:rPr>
              <w:t>Половые различия и интеллектуальные функции.</w:t>
            </w:r>
          </w:p>
        </w:tc>
      </w:tr>
    </w:tbl>
    <w:p>
      <w:pPr>
        <w:pStyle w:val="Normal"/>
        <w:jc w:val="left"/>
        <w:rPr>
          <w:sz w:val="28"/>
          <w:szCs w:val="28"/>
        </w:rPr>
      </w:pPr>
      <w:r>
        <w:rPr/>
      </w:r>
    </w:p>
    <w:p>
      <w:pPr>
        <w:pStyle w:val="Normal"/>
        <w:jc w:val="left"/>
        <w:rPr>
          <w:sz w:val="28"/>
          <w:szCs w:val="28"/>
        </w:rPr>
      </w:pPr>
      <w:r>
        <w:rPr/>
      </w:r>
    </w:p>
    <w:sectPr>
      <w:footerReference w:type="default" r:id="rId48"/>
      <w:type w:val="nextPage"/>
      <w:pgSz w:w="11906" w:h="16838"/>
      <w:pgMar w:left="1701" w:right="850" w:header="0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 CYR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page">
                <wp:posOffset>6470015</wp:posOffset>
              </wp:positionH>
              <wp:positionV relativeFrom="paragraph">
                <wp:posOffset>635</wp:posOffset>
              </wp:positionV>
              <wp:extent cx="1091565" cy="176530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0800" cy="176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rPr/>
                          </w:pPr>
                          <w:r>
                            <w:rPr>
                              <w:rStyle w:val="Style1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4"/>
                            </w:rPr>
                            <w:instrText> PAGE </w:instrText>
                          </w:r>
                          <w:r>
                            <w:rPr>
                              <w:rStyle w:val="Style14"/>
                            </w:rPr>
                            <w:fldChar w:fldCharType="separate"/>
                          </w:r>
                          <w:r>
                            <w:rPr>
                              <w:rStyle w:val="Style14"/>
                            </w:rPr>
                            <w:t>9</w:t>
                          </w:r>
                          <w:r>
                            <w:rPr>
                              <w:rStyle w:val="Style14"/>
                            </w:rPr>
                            <w:fldChar w:fldCharType="end"/>
                          </w:r>
                        </w:p>
                      </w:txbxContent>
                    </wps:txbx>
                    <wps:bodyPr lIns="1800" rIns="1800" tIns="1800" bIns="18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fillcolor="white" stroked="f" style="position:absolute;margin-left:509.45pt;margin-top:0.05pt;width:85.85pt;height:13.8pt;mso-position-horizontal-relative:page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Style25"/>
                      <w:rPr/>
                    </w:pPr>
                    <w:r>
                      <w:rPr>
                        <w:rStyle w:val="Style14"/>
                        <w:color w:val="000000"/>
                      </w:rPr>
                      <w:fldChar w:fldCharType="begin"/>
                    </w:r>
                    <w:r>
                      <w:rPr>
                        <w:rStyle w:val="Style14"/>
                      </w:rPr>
                      <w:instrText> PAGE </w:instrText>
                    </w:r>
                    <w:r>
                      <w:rPr>
                        <w:rStyle w:val="Style14"/>
                      </w:rPr>
                      <w:fldChar w:fldCharType="separate"/>
                    </w:r>
                    <w:r>
                      <w:rPr>
                        <w:rStyle w:val="Style14"/>
                      </w:rPr>
                      <w:t>9</w:t>
                    </w:r>
                    <w:r>
                      <w:rPr>
                        <w:rStyle w:val="Style1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3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4">
    <w:lvl w:ilvl="0">
      <w:start w:val="1"/>
      <w:numFmt w:val="none"/>
      <w:suff w:val="nothing"/>
      <w:lvlText w:val="."/>
      <w:lvlJc w:val="left"/>
      <w:pPr>
        <w:ind w:left="720" w:hanging="360"/>
      </w:p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5">
    <w:lvl w:ilvl="0">
      <w:start w:val="1"/>
      <w:numFmt w:val="bullet"/>
      <w:suff w:val="nothing"/>
      <w:lvlText w:val=""/>
      <w:lvlJc w:val="left"/>
      <w:pPr>
        <w:ind w:left="720" w:hanging="360"/>
      </w:pPr>
      <w:rPr>
        <w:rFonts w:ascii="Wingdings" w:hAnsi="Wingdings" w:cs="Wingdings" w:hint="default"/>
        <w:sz w:val="28"/>
        <w:rFonts w:cs="OpenSymbol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ind w:left="1288" w:hanging="360"/>
      </w:pPr>
      <w:rPr>
        <w:sz w:val="28"/>
        <w:rFonts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Noto Sans Devanagari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b/>
      <w:lang w:eastAsia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>
      <w:sz w:val="26"/>
      <w:szCs w:val="26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Symbol" w:hAnsi="Symbol" w:cs="Symbol"/>
      <w:color w:val="000000"/>
      <w:sz w:val="26"/>
      <w:szCs w:val="26"/>
    </w:rPr>
  </w:style>
  <w:style w:type="character" w:styleId="WW8Num14z0">
    <w:name w:val="WW8Num14z0"/>
    <w:qFormat/>
    <w:rPr>
      <w:caps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b/>
      <w:sz w:val="28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sz w:val="26"/>
      <w:szCs w:val="26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rFonts w:ascii="Symbol" w:hAnsi="Symbol" w:cs="Symbol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/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0">
    <w:name w:val="WW8Num37z0"/>
    <w:qFormat/>
    <w:rPr>
      <w:rFonts w:ascii="Symbol" w:hAnsi="Symbol" w:cs="Symbol"/>
      <w:color w:val="000000"/>
      <w:sz w:val="26"/>
      <w:szCs w:val="26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caps/>
    </w:rPr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Style12">
    <w:name w:val="Основной шрифт абзаца"/>
    <w:qFormat/>
    <w:rPr/>
  </w:style>
  <w:style w:type="character" w:styleId="Ft3">
    <w:name w:val="ft3"/>
    <w:basedOn w:val="Style12"/>
    <w:qFormat/>
    <w:rPr/>
  </w:style>
  <w:style w:type="character" w:styleId="Ft22">
    <w:name w:val="ft22"/>
    <w:basedOn w:val="Style12"/>
    <w:qFormat/>
    <w:rPr/>
  </w:style>
  <w:style w:type="character" w:styleId="Ft23">
    <w:name w:val="ft23"/>
    <w:basedOn w:val="Style12"/>
    <w:qFormat/>
    <w:rPr/>
  </w:style>
  <w:style w:type="character" w:styleId="Ft25">
    <w:name w:val="ft25"/>
    <w:basedOn w:val="Style12"/>
    <w:qFormat/>
    <w:rPr/>
  </w:style>
  <w:style w:type="character" w:styleId="Ft2">
    <w:name w:val="ft2"/>
    <w:basedOn w:val="Style12"/>
    <w:qFormat/>
    <w:rPr/>
  </w:style>
  <w:style w:type="character" w:styleId="Ft26">
    <w:name w:val="ft26"/>
    <w:basedOn w:val="Style12"/>
    <w:qFormat/>
    <w:rPr/>
  </w:style>
  <w:style w:type="character" w:styleId="Ft27">
    <w:name w:val="ft27"/>
    <w:basedOn w:val="Style12"/>
    <w:qFormat/>
    <w:rPr/>
  </w:style>
  <w:style w:type="character" w:styleId="Ft28">
    <w:name w:val="ft28"/>
    <w:basedOn w:val="Style12"/>
    <w:qFormat/>
    <w:rPr/>
  </w:style>
  <w:style w:type="character" w:styleId="Ft29">
    <w:name w:val="ft29"/>
    <w:basedOn w:val="Style12"/>
    <w:qFormat/>
    <w:rPr/>
  </w:style>
  <w:style w:type="character" w:styleId="Ft11">
    <w:name w:val="ft11"/>
    <w:basedOn w:val="Style12"/>
    <w:qFormat/>
    <w:rPr/>
  </w:style>
  <w:style w:type="character" w:styleId="Ft30">
    <w:name w:val="ft30"/>
    <w:basedOn w:val="Style12"/>
    <w:qFormat/>
    <w:rPr/>
  </w:style>
  <w:style w:type="character" w:styleId="Appleconvertedspace">
    <w:name w:val="apple-converted-space"/>
    <w:basedOn w:val="Style12"/>
    <w:qFormat/>
    <w:rPr/>
  </w:style>
  <w:style w:type="character" w:styleId="Ft31">
    <w:name w:val="ft31"/>
    <w:basedOn w:val="Style12"/>
    <w:qFormat/>
    <w:rPr/>
  </w:style>
  <w:style w:type="character" w:styleId="Ft6">
    <w:name w:val="ft6"/>
    <w:basedOn w:val="Style12"/>
    <w:qFormat/>
    <w:rPr/>
  </w:style>
  <w:style w:type="character" w:styleId="Ft32">
    <w:name w:val="ft32"/>
    <w:basedOn w:val="Style12"/>
    <w:qFormat/>
    <w:rPr/>
  </w:style>
  <w:style w:type="character" w:styleId="Ft33">
    <w:name w:val="ft33"/>
    <w:basedOn w:val="Style12"/>
    <w:qFormat/>
    <w:rPr/>
  </w:style>
  <w:style w:type="character" w:styleId="Ft18">
    <w:name w:val="ft18"/>
    <w:basedOn w:val="Style12"/>
    <w:qFormat/>
    <w:rPr/>
  </w:style>
  <w:style w:type="character" w:styleId="Ft34">
    <w:name w:val="ft34"/>
    <w:basedOn w:val="Style12"/>
    <w:qFormat/>
    <w:rPr/>
  </w:style>
  <w:style w:type="character" w:styleId="Ft35">
    <w:name w:val="ft35"/>
    <w:basedOn w:val="Style12"/>
    <w:qFormat/>
    <w:rPr/>
  </w:style>
  <w:style w:type="character" w:styleId="Ft44">
    <w:name w:val="ft44"/>
    <w:basedOn w:val="Style12"/>
    <w:qFormat/>
    <w:rPr/>
  </w:style>
  <w:style w:type="character" w:styleId="Ft45">
    <w:name w:val="ft45"/>
    <w:basedOn w:val="Style12"/>
    <w:qFormat/>
    <w:rPr/>
  </w:style>
  <w:style w:type="character" w:styleId="Style13">
    <w:name w:val="Интернет-ссылка"/>
    <w:rPr>
      <w:color w:val="0000FF"/>
      <w:u w:val="single"/>
    </w:rPr>
  </w:style>
  <w:style w:type="character" w:styleId="Style14">
    <w:name w:val="Номер страницы"/>
    <w:basedOn w:val="Style12"/>
    <w:rPr/>
  </w:style>
  <w:style w:type="character" w:styleId="Style15">
    <w:name w:val="Нижний колонтитул Знак"/>
    <w:qFormat/>
    <w:rPr>
      <w:sz w:val="24"/>
      <w:szCs w:val="24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Style16">
    <w:name w:val="Выделение жирным"/>
    <w:qFormat/>
    <w:rPr>
      <w:b/>
      <w:bCs/>
    </w:rPr>
  </w:style>
  <w:style w:type="character" w:styleId="AbsatzStandardschriftart">
    <w:name w:val="Absatz-Standardschriftart"/>
    <w:qFormat/>
    <w:rPr/>
  </w:style>
  <w:style w:type="character" w:styleId="21">
    <w:name w:val="Заголовок 2 Знак"/>
    <w:qFormat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Style17">
    <w:name w:val="Выделение"/>
    <w:qFormat/>
    <w:rPr>
      <w:i/>
      <w:iCs/>
    </w:rPr>
  </w:style>
  <w:style w:type="character" w:styleId="Style18">
    <w:name w:val="Подзаголовок Знак"/>
    <w:qFormat/>
    <w:rPr>
      <w:rFonts w:ascii="Cambria" w:hAnsi="Cambria" w:eastAsia="Times New Roman" w:cs="Times New Roman"/>
      <w:sz w:val="24"/>
      <w:szCs w:val="24"/>
    </w:rPr>
  </w:style>
  <w:style w:type="character" w:styleId="ListLabel2120">
    <w:name w:val="ListLabel 2120"/>
    <w:qFormat/>
    <w:rPr>
      <w:rFonts w:ascii="Times New Roman" w:hAnsi="Times New Roman"/>
      <w:b/>
      <w:sz w:val="24"/>
    </w:rPr>
  </w:style>
  <w:style w:type="character" w:styleId="ListLabel2121">
    <w:name w:val="ListLabel 2121"/>
    <w:qFormat/>
    <w:rPr>
      <w:color w:val="000000"/>
      <w:sz w:val="24"/>
      <w:szCs w:val="24"/>
      <w:u w:val="none"/>
    </w:rPr>
  </w:style>
  <w:style w:type="character" w:styleId="ListLabel2122">
    <w:name w:val="ListLabel 2122"/>
    <w:qFormat/>
    <w:rPr>
      <w:sz w:val="24"/>
      <w:szCs w:val="24"/>
      <w:u w:val="none"/>
      <w:lang w:val="en-US"/>
    </w:rPr>
  </w:style>
  <w:style w:type="character" w:styleId="ListLabel2119">
    <w:name w:val="ListLabel 2119"/>
    <w:qFormat/>
    <w:rPr>
      <w:rFonts w:cs="OpenSymbol"/>
      <w:sz w:val="24"/>
    </w:rPr>
  </w:style>
  <w:style w:type="character" w:styleId="ListLabel2124">
    <w:name w:val="ListLabel 2124"/>
    <w:qFormat/>
    <w:rPr>
      <w:sz w:val="24"/>
      <w:szCs w:val="24"/>
      <w:lang w:val="en-US"/>
    </w:rPr>
  </w:style>
  <w:style w:type="character" w:styleId="ListLabel2125">
    <w:name w:val="ListLabel 2125"/>
    <w:qFormat/>
    <w:rPr>
      <w:sz w:val="24"/>
      <w:szCs w:val="24"/>
    </w:rPr>
  </w:style>
  <w:style w:type="character" w:styleId="ListLabel2126">
    <w:name w:val="ListLabel 2126"/>
    <w:qFormat/>
    <w:rPr>
      <w:b/>
      <w:sz w:val="24"/>
    </w:rPr>
  </w:style>
  <w:style w:type="character" w:styleId="ListLabel2127">
    <w:name w:val="ListLabel 2127"/>
    <w:qFormat/>
    <w:rPr>
      <w:rFonts w:cs="OpenSymbol"/>
      <w:sz w:val="24"/>
    </w:rPr>
  </w:style>
  <w:style w:type="character" w:styleId="ListLabel2128">
    <w:name w:val="ListLabel 2128"/>
    <w:qFormat/>
    <w:rPr>
      <w:color w:val="000000"/>
      <w:sz w:val="24"/>
      <w:szCs w:val="24"/>
      <w:u w:val="none"/>
    </w:rPr>
  </w:style>
  <w:style w:type="character" w:styleId="ListLabel2129">
    <w:name w:val="ListLabel 2129"/>
    <w:qFormat/>
    <w:rPr>
      <w:sz w:val="24"/>
      <w:szCs w:val="24"/>
      <w:u w:val="none"/>
      <w:lang w:val="en-US"/>
    </w:rPr>
  </w:style>
  <w:style w:type="character" w:styleId="ListLabel2130">
    <w:name w:val="ListLabel 2130"/>
    <w:qFormat/>
    <w:rPr>
      <w:sz w:val="24"/>
      <w:szCs w:val="24"/>
      <w:u w:val="none"/>
    </w:rPr>
  </w:style>
  <w:style w:type="character" w:styleId="ListLabel2131">
    <w:name w:val="ListLabel 2131"/>
    <w:qFormat/>
    <w:rPr>
      <w:sz w:val="24"/>
      <w:szCs w:val="24"/>
      <w:lang w:val="en-US"/>
    </w:rPr>
  </w:style>
  <w:style w:type="character" w:styleId="ListLabel2132">
    <w:name w:val="ListLabel 2132"/>
    <w:qFormat/>
    <w:rPr>
      <w:sz w:val="24"/>
      <w:szCs w:val="24"/>
    </w:rPr>
  </w:style>
  <w:style w:type="character" w:styleId="ListLabel2133">
    <w:name w:val="ListLabel 2133"/>
    <w:qFormat/>
    <w:rPr>
      <w:b/>
      <w:sz w:val="24"/>
    </w:rPr>
  </w:style>
  <w:style w:type="character" w:styleId="ListLabel2134">
    <w:name w:val="ListLabel 2134"/>
    <w:qFormat/>
    <w:rPr>
      <w:rFonts w:cs="OpenSymbol"/>
      <w:sz w:val="24"/>
    </w:rPr>
  </w:style>
  <w:style w:type="character" w:styleId="ListLabel2135">
    <w:name w:val="ListLabel 2135"/>
    <w:qFormat/>
    <w:rPr>
      <w:color w:val="000000"/>
      <w:sz w:val="24"/>
      <w:szCs w:val="24"/>
      <w:u w:val="none"/>
    </w:rPr>
  </w:style>
  <w:style w:type="character" w:styleId="ListLabel2136">
    <w:name w:val="ListLabel 2136"/>
    <w:qFormat/>
    <w:rPr>
      <w:sz w:val="24"/>
      <w:szCs w:val="24"/>
      <w:u w:val="none"/>
      <w:lang w:val="en-US"/>
    </w:rPr>
  </w:style>
  <w:style w:type="character" w:styleId="ListLabel2137">
    <w:name w:val="ListLabel 2137"/>
    <w:qFormat/>
    <w:rPr>
      <w:sz w:val="24"/>
      <w:szCs w:val="24"/>
      <w:u w:val="none"/>
    </w:rPr>
  </w:style>
  <w:style w:type="character" w:styleId="ListLabel2138">
    <w:name w:val="ListLabel 2138"/>
    <w:qFormat/>
    <w:rPr>
      <w:sz w:val="24"/>
      <w:szCs w:val="24"/>
      <w:lang w:val="en-US"/>
    </w:rPr>
  </w:style>
  <w:style w:type="character" w:styleId="ListLabel2139">
    <w:name w:val="ListLabel 2139"/>
    <w:qFormat/>
    <w:rPr>
      <w:sz w:val="24"/>
      <w:szCs w:val="24"/>
    </w:rPr>
  </w:style>
  <w:style w:type="character" w:styleId="ListLabel2140">
    <w:name w:val="ListLabel 2140"/>
    <w:qFormat/>
    <w:rPr>
      <w:rFonts w:cs="OpenSymbol"/>
      <w:sz w:val="24"/>
    </w:rPr>
  </w:style>
  <w:style w:type="character" w:styleId="ListLabel2141">
    <w:name w:val="ListLabel 2141"/>
    <w:qFormat/>
    <w:rPr>
      <w:color w:val="000000"/>
      <w:sz w:val="24"/>
      <w:szCs w:val="24"/>
      <w:u w:val="none"/>
    </w:rPr>
  </w:style>
  <w:style w:type="character" w:styleId="ListLabel2142">
    <w:name w:val="ListLabel 2142"/>
    <w:qFormat/>
    <w:rPr>
      <w:sz w:val="24"/>
      <w:szCs w:val="24"/>
      <w:u w:val="none"/>
      <w:lang w:val="en-US"/>
    </w:rPr>
  </w:style>
  <w:style w:type="character" w:styleId="ListLabel2143">
    <w:name w:val="ListLabel 2143"/>
    <w:qFormat/>
    <w:rPr>
      <w:sz w:val="24"/>
      <w:szCs w:val="24"/>
      <w:u w:val="none"/>
    </w:rPr>
  </w:style>
  <w:style w:type="character" w:styleId="ListLabel2144">
    <w:name w:val="ListLabel 2144"/>
    <w:qFormat/>
    <w:rPr>
      <w:sz w:val="24"/>
      <w:szCs w:val="24"/>
      <w:lang w:val="en-US"/>
    </w:rPr>
  </w:style>
  <w:style w:type="character" w:styleId="ListLabel2145">
    <w:name w:val="ListLabel 2145"/>
    <w:qFormat/>
    <w:rPr>
      <w:sz w:val="24"/>
      <w:szCs w:val="24"/>
    </w:rPr>
  </w:style>
  <w:style w:type="character" w:styleId="ListLabel2146">
    <w:name w:val="ListLabel 2146"/>
    <w:qFormat/>
    <w:rPr>
      <w:rFonts w:cs="OpenSymbol"/>
      <w:sz w:val="24"/>
    </w:rPr>
  </w:style>
  <w:style w:type="character" w:styleId="ListLabel2147">
    <w:name w:val="ListLabel 2147"/>
    <w:qFormat/>
    <w:rPr>
      <w:color w:val="000000"/>
      <w:sz w:val="24"/>
      <w:szCs w:val="24"/>
      <w:u w:val="none"/>
    </w:rPr>
  </w:style>
  <w:style w:type="character" w:styleId="ListLabel2148">
    <w:name w:val="ListLabel 2148"/>
    <w:qFormat/>
    <w:rPr>
      <w:sz w:val="24"/>
      <w:szCs w:val="24"/>
      <w:u w:val="none"/>
      <w:lang w:val="en-US"/>
    </w:rPr>
  </w:style>
  <w:style w:type="character" w:styleId="ListLabel2149">
    <w:name w:val="ListLabel 2149"/>
    <w:qFormat/>
    <w:rPr>
      <w:sz w:val="24"/>
      <w:szCs w:val="24"/>
      <w:u w:val="none"/>
    </w:rPr>
  </w:style>
  <w:style w:type="character" w:styleId="ListLabel2150">
    <w:name w:val="ListLabel 2150"/>
    <w:qFormat/>
    <w:rPr>
      <w:sz w:val="24"/>
      <w:szCs w:val="24"/>
      <w:lang w:val="en-US"/>
    </w:rPr>
  </w:style>
  <w:style w:type="character" w:styleId="ListLabel2151">
    <w:name w:val="ListLabel 2151"/>
    <w:qFormat/>
    <w:rPr>
      <w:sz w:val="24"/>
      <w:szCs w:val="24"/>
    </w:rPr>
  </w:style>
  <w:style w:type="character" w:styleId="ListLabel2152">
    <w:name w:val="ListLabel 2152"/>
    <w:qFormat/>
    <w:rPr>
      <w:rFonts w:cs="OpenSymbol"/>
      <w:sz w:val="28"/>
    </w:rPr>
  </w:style>
  <w:style w:type="character" w:styleId="ListLabel2153">
    <w:name w:val="ListLabel 2153"/>
    <w:qFormat/>
    <w:rPr>
      <w:rFonts w:cs="OpenSymbol"/>
      <w:sz w:val="28"/>
    </w:rPr>
  </w:style>
  <w:style w:type="character" w:styleId="ListLabel2154">
    <w:name w:val="ListLabel 2154"/>
    <w:qFormat/>
    <w:rPr>
      <w:sz w:val="28"/>
      <w:szCs w:val="28"/>
    </w:rPr>
  </w:style>
  <w:style w:type="character" w:styleId="ListLabel2155">
    <w:name w:val="ListLabel 2155"/>
    <w:qFormat/>
    <w:rPr>
      <w:sz w:val="28"/>
      <w:szCs w:val="28"/>
      <w:u w:val="none"/>
      <w:lang w:val="en-US"/>
    </w:rPr>
  </w:style>
  <w:style w:type="character" w:styleId="ListLabel2156">
    <w:name w:val="ListLabel 2156"/>
    <w:qFormat/>
    <w:rPr>
      <w:sz w:val="28"/>
      <w:szCs w:val="28"/>
      <w:u w:val="none"/>
    </w:rPr>
  </w:style>
  <w:style w:type="character" w:styleId="ListLabel2157">
    <w:name w:val="ListLabel 2157"/>
    <w:qFormat/>
    <w:rPr>
      <w:sz w:val="28"/>
      <w:szCs w:val="28"/>
      <w:lang w:val="en-U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Droid Sans Fallback" w:cs="Noto Sans Devanagari"/>
      <w:sz w:val="28"/>
      <w:szCs w:val="28"/>
    </w:rPr>
  </w:style>
  <w:style w:type="paragraph" w:styleId="Style20">
    <w:name w:val="Body Text"/>
    <w:basedOn w:val="Normal"/>
    <w:pPr>
      <w:jc w:val="center"/>
    </w:pPr>
    <w:rPr>
      <w:sz w:val="32"/>
      <w:szCs w:val="32"/>
    </w:rPr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</w:rPr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5">
    <w:name w:val="заголовок 5"/>
    <w:basedOn w:val="Normal"/>
    <w:next w:val="Normal"/>
    <w:qFormat/>
    <w:pPr>
      <w:keepNext w:val="true"/>
    </w:pPr>
    <w:rPr>
      <w:i/>
      <w:iCs/>
      <w:sz w:val="26"/>
      <w:szCs w:val="26"/>
    </w:rPr>
  </w:style>
  <w:style w:type="paragraph" w:styleId="6">
    <w:name w:val="заголовок 6"/>
    <w:basedOn w:val="Normal"/>
    <w:next w:val="Normal"/>
    <w:qFormat/>
    <w:pPr>
      <w:keepNext w:val="true"/>
      <w:jc w:val="center"/>
    </w:pPr>
    <w:rPr>
      <w:b/>
      <w:bCs/>
      <w:sz w:val="26"/>
      <w:szCs w:val="26"/>
    </w:rPr>
  </w:style>
  <w:style w:type="paragraph" w:styleId="7">
    <w:name w:val="заголовок 7"/>
    <w:basedOn w:val="Normal"/>
    <w:next w:val="Normal"/>
    <w:qFormat/>
    <w:pPr>
      <w:keepNext w:val="true"/>
      <w:jc w:val="center"/>
    </w:pPr>
    <w:rPr>
      <w:b/>
      <w:bCs/>
      <w:sz w:val="28"/>
      <w:szCs w:val="28"/>
      <w:lang w:val="en-US"/>
    </w:rPr>
  </w:style>
  <w:style w:type="paragraph" w:styleId="9">
    <w:name w:val="заголовок 9"/>
    <w:basedOn w:val="Normal"/>
    <w:next w:val="Normal"/>
    <w:qFormat/>
    <w:pPr>
      <w:keepNext w:val="true"/>
      <w:jc w:val="center"/>
    </w:pPr>
    <w:rPr>
      <w:b/>
      <w:bCs/>
      <w:i/>
      <w:iCs/>
      <w:sz w:val="28"/>
      <w:szCs w:val="28"/>
    </w:rPr>
  </w:style>
  <w:style w:type="paragraph" w:styleId="P28ft2">
    <w:name w:val="p28 ft2"/>
    <w:basedOn w:val="Normal"/>
    <w:qFormat/>
    <w:pPr>
      <w:spacing w:before="280" w:after="280"/>
    </w:pPr>
    <w:rPr/>
  </w:style>
  <w:style w:type="paragraph" w:styleId="P29ft2">
    <w:name w:val="p29 ft2"/>
    <w:basedOn w:val="Normal"/>
    <w:qFormat/>
    <w:pPr>
      <w:spacing w:before="280" w:after="280"/>
    </w:pPr>
    <w:rPr/>
  </w:style>
  <w:style w:type="paragraph" w:styleId="P30ft20">
    <w:name w:val="p30 ft20"/>
    <w:basedOn w:val="Normal"/>
    <w:qFormat/>
    <w:pPr>
      <w:spacing w:before="280" w:after="280"/>
    </w:pPr>
    <w:rPr/>
  </w:style>
  <w:style w:type="paragraph" w:styleId="P31ft21">
    <w:name w:val="p31 ft21"/>
    <w:basedOn w:val="Normal"/>
    <w:qFormat/>
    <w:pPr>
      <w:spacing w:before="280" w:after="280"/>
    </w:pPr>
    <w:rPr/>
  </w:style>
  <w:style w:type="paragraph" w:styleId="P31ft2">
    <w:name w:val="p31 ft2"/>
    <w:basedOn w:val="Normal"/>
    <w:qFormat/>
    <w:pPr>
      <w:spacing w:before="280" w:after="280"/>
    </w:pPr>
    <w:rPr/>
  </w:style>
  <w:style w:type="paragraph" w:styleId="P32ft20">
    <w:name w:val="p32 ft20"/>
    <w:basedOn w:val="Normal"/>
    <w:qFormat/>
    <w:pPr>
      <w:spacing w:before="280" w:after="280"/>
    </w:pPr>
    <w:rPr/>
  </w:style>
  <w:style w:type="paragraph" w:styleId="P33ft2">
    <w:name w:val="p33 ft2"/>
    <w:basedOn w:val="Normal"/>
    <w:qFormat/>
    <w:pPr>
      <w:spacing w:before="280" w:after="280"/>
    </w:pPr>
    <w:rPr/>
  </w:style>
  <w:style w:type="paragraph" w:styleId="P34ft2">
    <w:name w:val="p34 ft2"/>
    <w:basedOn w:val="Normal"/>
    <w:qFormat/>
    <w:pPr>
      <w:spacing w:before="280" w:after="280"/>
    </w:pPr>
    <w:rPr/>
  </w:style>
  <w:style w:type="paragraph" w:styleId="P35ft2">
    <w:name w:val="p35 ft2"/>
    <w:basedOn w:val="Normal"/>
    <w:qFormat/>
    <w:pPr>
      <w:spacing w:before="280" w:after="280"/>
    </w:pPr>
    <w:rPr/>
  </w:style>
  <w:style w:type="paragraph" w:styleId="P36ft9">
    <w:name w:val="p36 ft9"/>
    <w:basedOn w:val="Normal"/>
    <w:qFormat/>
    <w:pPr>
      <w:spacing w:before="280" w:after="280"/>
    </w:pPr>
    <w:rPr/>
  </w:style>
  <w:style w:type="paragraph" w:styleId="P37ft2">
    <w:name w:val="p37 ft2"/>
    <w:basedOn w:val="Normal"/>
    <w:qFormat/>
    <w:pPr>
      <w:spacing w:before="280" w:after="280"/>
    </w:pPr>
    <w:rPr/>
  </w:style>
  <w:style w:type="paragraph" w:styleId="P3ft24">
    <w:name w:val="p3 ft24"/>
    <w:basedOn w:val="Normal"/>
    <w:qFormat/>
    <w:pPr>
      <w:spacing w:before="280" w:after="280"/>
    </w:pPr>
    <w:rPr/>
  </w:style>
  <w:style w:type="paragraph" w:styleId="P38ft9">
    <w:name w:val="p38 ft9"/>
    <w:basedOn w:val="Normal"/>
    <w:qFormat/>
    <w:pPr>
      <w:spacing w:before="280" w:after="280"/>
    </w:pPr>
    <w:rPr/>
  </w:style>
  <w:style w:type="paragraph" w:styleId="P39ft2">
    <w:name w:val="p39 ft2"/>
    <w:basedOn w:val="Normal"/>
    <w:qFormat/>
    <w:pPr>
      <w:spacing w:before="280" w:after="280"/>
    </w:pPr>
    <w:rPr/>
  </w:style>
  <w:style w:type="paragraph" w:styleId="P40ft9">
    <w:name w:val="p40 ft9"/>
    <w:basedOn w:val="Normal"/>
    <w:qFormat/>
    <w:pPr>
      <w:spacing w:before="280" w:after="280"/>
    </w:pPr>
    <w:rPr/>
  </w:style>
  <w:style w:type="paragraph" w:styleId="P41ft7">
    <w:name w:val="p41 ft7"/>
    <w:basedOn w:val="Normal"/>
    <w:qFormat/>
    <w:pPr>
      <w:spacing w:before="280" w:after="280"/>
    </w:pPr>
    <w:rPr/>
  </w:style>
  <w:style w:type="paragraph" w:styleId="P23ft2">
    <w:name w:val="p23 ft2"/>
    <w:basedOn w:val="Normal"/>
    <w:qFormat/>
    <w:pPr>
      <w:spacing w:before="280" w:after="280"/>
    </w:pPr>
    <w:rPr/>
  </w:style>
  <w:style w:type="paragraph" w:styleId="P42ft2">
    <w:name w:val="p42 ft2"/>
    <w:basedOn w:val="Normal"/>
    <w:qFormat/>
    <w:pPr>
      <w:spacing w:before="280" w:after="280"/>
    </w:pPr>
    <w:rPr/>
  </w:style>
  <w:style w:type="paragraph" w:styleId="P41ft5">
    <w:name w:val="p41 ft5"/>
    <w:basedOn w:val="Normal"/>
    <w:qFormat/>
    <w:pPr>
      <w:spacing w:before="280" w:after="280"/>
    </w:pPr>
    <w:rPr/>
  </w:style>
  <w:style w:type="paragraph" w:styleId="P43ft5">
    <w:name w:val="p43 ft5"/>
    <w:basedOn w:val="Normal"/>
    <w:qFormat/>
    <w:pPr>
      <w:spacing w:before="280" w:after="280"/>
    </w:pPr>
    <w:rPr/>
  </w:style>
  <w:style w:type="paragraph" w:styleId="P44ft7">
    <w:name w:val="p44 ft7"/>
    <w:basedOn w:val="Normal"/>
    <w:qFormat/>
    <w:pPr>
      <w:spacing w:before="280" w:after="280"/>
    </w:pPr>
    <w:rPr/>
  </w:style>
  <w:style w:type="paragraph" w:styleId="P45ft9">
    <w:name w:val="p45 ft9"/>
    <w:basedOn w:val="Normal"/>
    <w:qFormat/>
    <w:pPr>
      <w:spacing w:before="280" w:after="280"/>
    </w:pPr>
    <w:rPr/>
  </w:style>
  <w:style w:type="paragraph" w:styleId="P46ft7">
    <w:name w:val="p46 ft7"/>
    <w:basedOn w:val="Normal"/>
    <w:qFormat/>
    <w:pPr>
      <w:spacing w:before="280" w:after="280"/>
    </w:pPr>
    <w:rPr/>
  </w:style>
  <w:style w:type="paragraph" w:styleId="P47ft2">
    <w:name w:val="p47 ft2"/>
    <w:basedOn w:val="Normal"/>
    <w:qFormat/>
    <w:pPr>
      <w:spacing w:before="280" w:after="280"/>
    </w:pPr>
    <w:rPr/>
  </w:style>
  <w:style w:type="paragraph" w:styleId="P48ft5">
    <w:name w:val="p48 ft5"/>
    <w:basedOn w:val="Normal"/>
    <w:qFormat/>
    <w:pPr>
      <w:spacing w:before="280" w:after="280"/>
    </w:pPr>
    <w:rPr/>
  </w:style>
  <w:style w:type="paragraph" w:styleId="P49ft2">
    <w:name w:val="p49 ft2"/>
    <w:basedOn w:val="Normal"/>
    <w:qFormat/>
    <w:pPr>
      <w:spacing w:before="280" w:after="280"/>
    </w:pPr>
    <w:rPr/>
  </w:style>
  <w:style w:type="paragraph" w:styleId="P50ft5">
    <w:name w:val="p50 ft5"/>
    <w:basedOn w:val="Normal"/>
    <w:qFormat/>
    <w:pPr>
      <w:spacing w:before="280" w:after="280"/>
    </w:pPr>
    <w:rPr/>
  </w:style>
  <w:style w:type="paragraph" w:styleId="P51ft9">
    <w:name w:val="p51 ft9"/>
    <w:basedOn w:val="Normal"/>
    <w:qFormat/>
    <w:pPr>
      <w:spacing w:before="280" w:after="280"/>
    </w:pPr>
    <w:rPr/>
  </w:style>
  <w:style w:type="paragraph" w:styleId="P52ft7">
    <w:name w:val="p52 ft7"/>
    <w:basedOn w:val="Normal"/>
    <w:qFormat/>
    <w:pPr>
      <w:spacing w:before="280" w:after="280"/>
    </w:pPr>
    <w:rPr/>
  </w:style>
  <w:style w:type="paragraph" w:styleId="P53ft7">
    <w:name w:val="p53 ft7"/>
    <w:basedOn w:val="Normal"/>
    <w:qFormat/>
    <w:pPr>
      <w:spacing w:before="280" w:after="280"/>
    </w:pPr>
    <w:rPr/>
  </w:style>
  <w:style w:type="paragraph" w:styleId="P54ft2">
    <w:name w:val="p54 ft2"/>
    <w:basedOn w:val="Normal"/>
    <w:qFormat/>
    <w:pPr>
      <w:spacing w:before="280" w:after="280"/>
    </w:pPr>
    <w:rPr/>
  </w:style>
  <w:style w:type="paragraph" w:styleId="P55ft9">
    <w:name w:val="p55 ft9"/>
    <w:basedOn w:val="Normal"/>
    <w:qFormat/>
    <w:pPr>
      <w:spacing w:before="280" w:after="280"/>
    </w:pPr>
    <w:rPr/>
  </w:style>
  <w:style w:type="paragraph" w:styleId="P56ft7">
    <w:name w:val="p56 ft7"/>
    <w:basedOn w:val="Normal"/>
    <w:qFormat/>
    <w:pPr>
      <w:spacing w:before="280" w:after="280"/>
    </w:pPr>
    <w:rPr/>
  </w:style>
  <w:style w:type="paragraph" w:styleId="P57ft2">
    <w:name w:val="p57 ft2"/>
    <w:basedOn w:val="Normal"/>
    <w:qFormat/>
    <w:pPr>
      <w:spacing w:before="280" w:after="280"/>
    </w:pPr>
    <w:rPr/>
  </w:style>
  <w:style w:type="paragraph" w:styleId="P58ft9">
    <w:name w:val="p58 ft9"/>
    <w:basedOn w:val="Normal"/>
    <w:qFormat/>
    <w:pPr>
      <w:spacing w:before="280" w:after="280"/>
    </w:pPr>
    <w:rPr/>
  </w:style>
  <w:style w:type="paragraph" w:styleId="P59ft2">
    <w:name w:val="p59 ft2"/>
    <w:basedOn w:val="Normal"/>
    <w:qFormat/>
    <w:pPr>
      <w:spacing w:before="280" w:after="280"/>
    </w:pPr>
    <w:rPr/>
  </w:style>
  <w:style w:type="paragraph" w:styleId="P60ft9">
    <w:name w:val="p60 ft9"/>
    <w:basedOn w:val="Normal"/>
    <w:qFormat/>
    <w:pPr>
      <w:spacing w:before="280" w:after="280"/>
    </w:pPr>
    <w:rPr/>
  </w:style>
  <w:style w:type="paragraph" w:styleId="P61ft7">
    <w:name w:val="p61 ft7"/>
    <w:basedOn w:val="Normal"/>
    <w:qFormat/>
    <w:pPr>
      <w:spacing w:before="280" w:after="280"/>
    </w:pPr>
    <w:rPr/>
  </w:style>
  <w:style w:type="paragraph" w:styleId="P62ft2">
    <w:name w:val="p62 ft2"/>
    <w:basedOn w:val="Normal"/>
    <w:qFormat/>
    <w:pPr>
      <w:spacing w:before="280" w:after="280"/>
    </w:pPr>
    <w:rPr/>
  </w:style>
  <w:style w:type="paragraph" w:styleId="P63ft20">
    <w:name w:val="p63 ft20"/>
    <w:basedOn w:val="Normal"/>
    <w:qFormat/>
    <w:pPr>
      <w:spacing w:before="280" w:after="280"/>
    </w:pPr>
    <w:rPr/>
  </w:style>
  <w:style w:type="paragraph" w:styleId="P64ft2">
    <w:name w:val="p64 ft2"/>
    <w:basedOn w:val="Normal"/>
    <w:qFormat/>
    <w:pPr>
      <w:spacing w:before="280" w:after="280"/>
    </w:pPr>
    <w:rPr/>
  </w:style>
  <w:style w:type="paragraph" w:styleId="P65ft2">
    <w:name w:val="p65 ft2"/>
    <w:basedOn w:val="Normal"/>
    <w:qFormat/>
    <w:pPr>
      <w:spacing w:before="280" w:after="280"/>
    </w:pPr>
    <w:rPr/>
  </w:style>
  <w:style w:type="paragraph" w:styleId="P66ft2">
    <w:name w:val="p66 ft2"/>
    <w:basedOn w:val="Normal"/>
    <w:qFormat/>
    <w:pPr>
      <w:spacing w:before="280" w:after="280"/>
    </w:pPr>
    <w:rPr/>
  </w:style>
  <w:style w:type="paragraph" w:styleId="P67ft2">
    <w:name w:val="p67 ft2"/>
    <w:basedOn w:val="Normal"/>
    <w:qFormat/>
    <w:pPr>
      <w:spacing w:before="280" w:after="280"/>
    </w:pPr>
    <w:rPr/>
  </w:style>
  <w:style w:type="paragraph" w:styleId="P68ft2">
    <w:name w:val="p68 ft2"/>
    <w:basedOn w:val="Normal"/>
    <w:qFormat/>
    <w:pPr>
      <w:spacing w:before="280" w:after="280"/>
    </w:pPr>
    <w:rPr/>
  </w:style>
  <w:style w:type="paragraph" w:styleId="P69ft5">
    <w:name w:val="p69 ft5"/>
    <w:basedOn w:val="Normal"/>
    <w:qFormat/>
    <w:pPr>
      <w:spacing w:before="280" w:after="280"/>
    </w:pPr>
    <w:rPr/>
  </w:style>
  <w:style w:type="paragraph" w:styleId="P70ft5">
    <w:name w:val="p70 ft5"/>
    <w:basedOn w:val="Normal"/>
    <w:qFormat/>
    <w:pPr>
      <w:spacing w:before="280" w:after="280"/>
    </w:pPr>
    <w:rPr/>
  </w:style>
  <w:style w:type="paragraph" w:styleId="P71ft7">
    <w:name w:val="p71 ft7"/>
    <w:basedOn w:val="Normal"/>
    <w:qFormat/>
    <w:pPr>
      <w:spacing w:before="280" w:after="280"/>
    </w:pPr>
    <w:rPr/>
  </w:style>
  <w:style w:type="paragraph" w:styleId="P72ft2">
    <w:name w:val="p72 ft2"/>
    <w:basedOn w:val="Normal"/>
    <w:qFormat/>
    <w:pPr>
      <w:spacing w:before="280" w:after="280"/>
    </w:pPr>
    <w:rPr/>
  </w:style>
  <w:style w:type="paragraph" w:styleId="P73ft2">
    <w:name w:val="p73 ft2"/>
    <w:basedOn w:val="Normal"/>
    <w:qFormat/>
    <w:pPr>
      <w:spacing w:before="280" w:after="280"/>
    </w:pPr>
    <w:rPr/>
  </w:style>
  <w:style w:type="paragraph" w:styleId="P74ft5">
    <w:name w:val="p74 ft5"/>
    <w:basedOn w:val="Normal"/>
    <w:qFormat/>
    <w:pPr>
      <w:spacing w:before="280" w:after="280"/>
    </w:pPr>
    <w:rPr/>
  </w:style>
  <w:style w:type="paragraph" w:styleId="P75ft7">
    <w:name w:val="p75 ft7"/>
    <w:basedOn w:val="Normal"/>
    <w:qFormat/>
    <w:pPr>
      <w:spacing w:before="280" w:after="280"/>
    </w:pPr>
    <w:rPr/>
  </w:style>
  <w:style w:type="paragraph" w:styleId="P76ft7">
    <w:name w:val="p76 ft7"/>
    <w:basedOn w:val="Normal"/>
    <w:qFormat/>
    <w:pPr>
      <w:spacing w:before="280" w:after="280"/>
    </w:pPr>
    <w:rPr/>
  </w:style>
  <w:style w:type="paragraph" w:styleId="P77ft7">
    <w:name w:val="p77 ft7"/>
    <w:basedOn w:val="Normal"/>
    <w:qFormat/>
    <w:pPr>
      <w:spacing w:before="280" w:after="280"/>
    </w:pPr>
    <w:rPr/>
  </w:style>
  <w:style w:type="paragraph" w:styleId="P78ft9">
    <w:name w:val="p78 ft9"/>
    <w:basedOn w:val="Normal"/>
    <w:qFormat/>
    <w:pPr>
      <w:spacing w:before="280" w:after="280"/>
    </w:pPr>
    <w:rPr/>
  </w:style>
  <w:style w:type="paragraph" w:styleId="P79ft2">
    <w:name w:val="p79 ft2"/>
    <w:basedOn w:val="Normal"/>
    <w:qFormat/>
    <w:pPr>
      <w:spacing w:before="280" w:after="280"/>
    </w:pPr>
    <w:rPr/>
  </w:style>
  <w:style w:type="paragraph" w:styleId="P80ft7">
    <w:name w:val="p80 ft7"/>
    <w:basedOn w:val="Normal"/>
    <w:qFormat/>
    <w:pPr>
      <w:spacing w:before="280" w:after="280"/>
    </w:pPr>
    <w:rPr/>
  </w:style>
  <w:style w:type="paragraph" w:styleId="P81ft7">
    <w:name w:val="p81 ft7"/>
    <w:basedOn w:val="Normal"/>
    <w:qFormat/>
    <w:pPr>
      <w:spacing w:before="280" w:after="280"/>
    </w:pPr>
    <w:rPr/>
  </w:style>
  <w:style w:type="paragraph" w:styleId="P82ft2">
    <w:name w:val="p82 ft2"/>
    <w:basedOn w:val="Normal"/>
    <w:qFormat/>
    <w:pPr>
      <w:spacing w:before="280" w:after="280"/>
    </w:pPr>
    <w:rPr/>
  </w:style>
  <w:style w:type="paragraph" w:styleId="P83ft2">
    <w:name w:val="p83 ft2"/>
    <w:basedOn w:val="Normal"/>
    <w:qFormat/>
    <w:pPr>
      <w:spacing w:before="280" w:after="280"/>
    </w:pPr>
    <w:rPr/>
  </w:style>
  <w:style w:type="paragraph" w:styleId="P106ft7">
    <w:name w:val="p106 ft7"/>
    <w:basedOn w:val="Normal"/>
    <w:qFormat/>
    <w:pPr>
      <w:spacing w:before="280" w:after="280"/>
    </w:pPr>
    <w:rPr/>
  </w:style>
  <w:style w:type="paragraph" w:styleId="P107ft9">
    <w:name w:val="p107 ft9"/>
    <w:basedOn w:val="Normal"/>
    <w:qFormat/>
    <w:pPr>
      <w:spacing w:before="280" w:after="280"/>
    </w:pPr>
    <w:rPr/>
  </w:style>
  <w:style w:type="paragraph" w:styleId="P108ft9">
    <w:name w:val="p108 ft9"/>
    <w:basedOn w:val="Normal"/>
    <w:qFormat/>
    <w:pPr>
      <w:spacing w:before="280" w:after="280"/>
    </w:pPr>
    <w:rPr/>
  </w:style>
  <w:style w:type="paragraph" w:styleId="P108ft7">
    <w:name w:val="p108 ft7"/>
    <w:basedOn w:val="Normal"/>
    <w:qFormat/>
    <w:pPr>
      <w:spacing w:before="280" w:after="280"/>
    </w:pPr>
    <w:rPr/>
  </w:style>
  <w:style w:type="paragraph" w:styleId="P109ft7">
    <w:name w:val="p109 ft7"/>
    <w:basedOn w:val="Normal"/>
    <w:qFormat/>
    <w:pPr>
      <w:spacing w:before="280" w:after="280"/>
    </w:pPr>
    <w:rPr/>
  </w:style>
  <w:style w:type="paragraph" w:styleId="P110ft5">
    <w:name w:val="p110 ft5"/>
    <w:basedOn w:val="Normal"/>
    <w:qFormat/>
    <w:pPr>
      <w:spacing w:before="280" w:after="280"/>
    </w:pPr>
    <w:rPr/>
  </w:style>
  <w:style w:type="paragraph" w:styleId="P165ft7">
    <w:name w:val="p165 ft7"/>
    <w:basedOn w:val="Normal"/>
    <w:qFormat/>
    <w:pPr>
      <w:spacing w:before="280" w:after="280"/>
    </w:pPr>
    <w:rPr/>
  </w:style>
  <w:style w:type="paragraph" w:styleId="P166ft9">
    <w:name w:val="p166 ft9"/>
    <w:basedOn w:val="Normal"/>
    <w:qFormat/>
    <w:pPr>
      <w:spacing w:before="280" w:after="280"/>
    </w:pPr>
    <w:rPr/>
  </w:style>
  <w:style w:type="paragraph" w:styleId="P166ft7">
    <w:name w:val="p166 ft7"/>
    <w:basedOn w:val="Normal"/>
    <w:qFormat/>
    <w:pPr>
      <w:spacing w:before="280" w:after="280"/>
    </w:pPr>
    <w:rPr/>
  </w:style>
  <w:style w:type="paragraph" w:styleId="P167ft7">
    <w:name w:val="p167 ft7"/>
    <w:basedOn w:val="Normal"/>
    <w:qFormat/>
    <w:pPr>
      <w:spacing w:before="280" w:after="280"/>
    </w:pPr>
    <w:rPr/>
  </w:style>
  <w:style w:type="paragraph" w:styleId="P156ft2">
    <w:name w:val="p156 ft2"/>
    <w:basedOn w:val="Normal"/>
    <w:qFormat/>
    <w:pPr>
      <w:spacing w:before="280" w:after="280"/>
    </w:pPr>
    <w:rPr/>
  </w:style>
  <w:style w:type="paragraph" w:styleId="P31ft39">
    <w:name w:val="p31 ft39"/>
    <w:basedOn w:val="Normal"/>
    <w:qFormat/>
    <w:pPr>
      <w:spacing w:before="280" w:after="280"/>
    </w:pPr>
    <w:rPr/>
  </w:style>
  <w:style w:type="paragraph" w:styleId="P168ft39">
    <w:name w:val="p168 ft39"/>
    <w:basedOn w:val="Normal"/>
    <w:qFormat/>
    <w:pPr>
      <w:spacing w:before="280" w:after="280"/>
    </w:pPr>
    <w:rPr/>
  </w:style>
  <w:style w:type="paragraph" w:styleId="P168ft2">
    <w:name w:val="p168 ft2"/>
    <w:basedOn w:val="Normal"/>
    <w:qFormat/>
    <w:pPr>
      <w:spacing w:before="280" w:after="280"/>
    </w:pPr>
    <w:rPr/>
  </w:style>
  <w:style w:type="paragraph" w:styleId="P169ft2">
    <w:name w:val="p169 ft2"/>
    <w:basedOn w:val="Normal"/>
    <w:qFormat/>
    <w:pPr>
      <w:spacing w:before="280" w:after="280"/>
    </w:pPr>
    <w:rPr/>
  </w:style>
  <w:style w:type="paragraph" w:styleId="P170ft5">
    <w:name w:val="p170 ft5"/>
    <w:basedOn w:val="Normal"/>
    <w:qFormat/>
    <w:pPr>
      <w:spacing w:before="280" w:after="280"/>
    </w:pPr>
    <w:rPr/>
  </w:style>
  <w:style w:type="paragraph" w:styleId="P170ft7">
    <w:name w:val="p170 ft7"/>
    <w:basedOn w:val="Normal"/>
    <w:qFormat/>
    <w:pPr>
      <w:spacing w:before="280" w:after="280"/>
    </w:pPr>
    <w:rPr/>
  </w:style>
  <w:style w:type="paragraph" w:styleId="P171ft7">
    <w:name w:val="p171 ft7"/>
    <w:basedOn w:val="Normal"/>
    <w:qFormat/>
    <w:pPr>
      <w:spacing w:before="280" w:after="280"/>
    </w:pPr>
    <w:rPr/>
  </w:style>
  <w:style w:type="paragraph" w:styleId="P180ft7">
    <w:name w:val="p180 ft7"/>
    <w:basedOn w:val="Normal"/>
    <w:qFormat/>
    <w:pPr>
      <w:spacing w:before="280" w:after="280"/>
    </w:pPr>
    <w:rPr/>
  </w:style>
  <w:style w:type="paragraph" w:styleId="P180ft9">
    <w:name w:val="p180 ft9"/>
    <w:basedOn w:val="Normal"/>
    <w:qFormat/>
    <w:pPr>
      <w:spacing w:before="280" w:after="280"/>
    </w:pPr>
    <w:rPr/>
  </w:style>
  <w:style w:type="paragraph" w:styleId="P181ft7">
    <w:name w:val="p181 ft7"/>
    <w:basedOn w:val="Normal"/>
    <w:qFormat/>
    <w:pPr>
      <w:spacing w:before="280" w:after="280"/>
    </w:pPr>
    <w:rPr/>
  </w:style>
  <w:style w:type="paragraph" w:styleId="P182ft2">
    <w:name w:val="p182 ft2"/>
    <w:basedOn w:val="Normal"/>
    <w:qFormat/>
    <w:pPr>
      <w:spacing w:before="280" w:after="280"/>
    </w:pPr>
    <w:rPr/>
  </w:style>
  <w:style w:type="paragraph" w:styleId="P183ft5">
    <w:name w:val="p183 ft5"/>
    <w:basedOn w:val="Normal"/>
    <w:qFormat/>
    <w:pPr>
      <w:spacing w:before="280" w:after="280"/>
    </w:pPr>
    <w:rPr/>
  </w:style>
  <w:style w:type="paragraph" w:styleId="P184ft7">
    <w:name w:val="p184 ft7"/>
    <w:basedOn w:val="Normal"/>
    <w:qFormat/>
    <w:pPr>
      <w:spacing w:before="280" w:after="280"/>
    </w:pPr>
    <w:rPr/>
  </w:style>
  <w:style w:type="paragraph" w:styleId="P185ft9">
    <w:name w:val="p185 ft9"/>
    <w:basedOn w:val="Normal"/>
    <w:qFormat/>
    <w:pPr>
      <w:spacing w:before="280" w:after="280"/>
    </w:pPr>
    <w:rPr/>
  </w:style>
  <w:style w:type="paragraph" w:styleId="P186ft9">
    <w:name w:val="p186 ft9"/>
    <w:basedOn w:val="Normal"/>
    <w:qFormat/>
    <w:pPr>
      <w:spacing w:before="280" w:after="280"/>
    </w:pPr>
    <w:rPr/>
  </w:style>
  <w:style w:type="paragraph" w:styleId="P187ft7">
    <w:name w:val="p187 ft7"/>
    <w:basedOn w:val="Normal"/>
    <w:qFormat/>
    <w:pPr>
      <w:spacing w:before="280" w:after="280"/>
    </w:pPr>
    <w:rPr/>
  </w:style>
  <w:style w:type="paragraph" w:styleId="P188ft7">
    <w:name w:val="p188 ft7"/>
    <w:basedOn w:val="Normal"/>
    <w:qFormat/>
    <w:pPr>
      <w:spacing w:before="280" w:after="280"/>
    </w:pPr>
    <w:rPr/>
  </w:style>
  <w:style w:type="paragraph" w:styleId="P189ft7">
    <w:name w:val="p189 ft7"/>
    <w:basedOn w:val="Normal"/>
    <w:qFormat/>
    <w:pPr>
      <w:spacing w:before="280" w:after="280"/>
    </w:pPr>
    <w:rPr/>
  </w:style>
  <w:style w:type="paragraph" w:styleId="P190ft7">
    <w:name w:val="p190 ft7"/>
    <w:basedOn w:val="Normal"/>
    <w:qFormat/>
    <w:pPr>
      <w:spacing w:before="280" w:after="280"/>
    </w:pPr>
    <w:rPr/>
  </w:style>
  <w:style w:type="paragraph" w:styleId="P191ft5">
    <w:name w:val="p191 ft5"/>
    <w:basedOn w:val="Normal"/>
    <w:qFormat/>
    <w:pPr>
      <w:spacing w:before="280" w:after="280"/>
    </w:pPr>
    <w:rPr/>
  </w:style>
  <w:style w:type="paragraph" w:styleId="P192ft7">
    <w:name w:val="p192 ft7"/>
    <w:basedOn w:val="Normal"/>
    <w:qFormat/>
    <w:pPr>
      <w:spacing w:before="280" w:after="280"/>
    </w:pPr>
    <w:rPr/>
  </w:style>
  <w:style w:type="paragraph" w:styleId="P193ft5">
    <w:name w:val="p193 ft5"/>
    <w:basedOn w:val="Normal"/>
    <w:qFormat/>
    <w:pPr>
      <w:spacing w:before="280" w:after="280"/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Без интервала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yle27">
    <w:name w:val="Subtitle"/>
    <w:basedOn w:val="Normal"/>
    <w:next w:val="Normal"/>
    <w:qFormat/>
    <w:pPr>
      <w:spacing w:before="0" w:after="60"/>
      <w:jc w:val="center"/>
    </w:pPr>
    <w:rPr>
      <w:rFonts w:ascii="Cambria" w:hAnsi="Cambria" w:eastAsia="Times New Roman" w:cs="Times New Roman"/>
    </w:rPr>
  </w:style>
  <w:style w:type="paragraph" w:styleId="P9">
    <w:name w:val="p9"/>
    <w:basedOn w:val="Normal"/>
    <w:qFormat/>
    <w:pPr>
      <w:spacing w:before="280" w:after="280"/>
    </w:pPr>
    <w:rPr/>
  </w:style>
  <w:style w:type="paragraph" w:styleId="P10">
    <w:name w:val="p10"/>
    <w:basedOn w:val="Normal"/>
    <w:qFormat/>
    <w:pPr>
      <w:spacing w:before="280" w:after="280"/>
    </w:pPr>
    <w:rPr/>
  </w:style>
  <w:style w:type="paragraph" w:styleId="P11">
    <w:name w:val="p11"/>
    <w:basedOn w:val="Normal"/>
    <w:qFormat/>
    <w:pPr>
      <w:spacing w:before="280" w:after="280"/>
    </w:pPr>
    <w:rPr/>
  </w:style>
  <w:style w:type="paragraph" w:styleId="P12">
    <w:name w:val="p12"/>
    <w:basedOn w:val="Normal"/>
    <w:qFormat/>
    <w:pPr>
      <w:spacing w:before="280" w:after="280"/>
    </w:pPr>
    <w:rPr/>
  </w:style>
  <w:style w:type="paragraph" w:styleId="P13">
    <w:name w:val="p13"/>
    <w:basedOn w:val="Normal"/>
    <w:qFormat/>
    <w:pPr>
      <w:spacing w:before="280" w:after="280"/>
    </w:pPr>
    <w:rPr/>
  </w:style>
  <w:style w:type="paragraph" w:styleId="P4">
    <w:name w:val="p4"/>
    <w:basedOn w:val="Normal"/>
    <w:qFormat/>
    <w:pPr>
      <w:spacing w:before="280" w:after="280"/>
    </w:pPr>
    <w:rPr/>
  </w:style>
  <w:style w:type="paragraph" w:styleId="P14">
    <w:name w:val="p14"/>
    <w:basedOn w:val="Normal"/>
    <w:qFormat/>
    <w:pPr>
      <w:spacing w:before="280" w:after="280"/>
    </w:pPr>
    <w:rPr/>
  </w:style>
  <w:style w:type="paragraph" w:styleId="P15">
    <w:name w:val="p15"/>
    <w:basedOn w:val="Normal"/>
    <w:qFormat/>
    <w:pPr>
      <w:spacing w:before="280" w:after="280"/>
    </w:pPr>
    <w:rPr/>
  </w:style>
  <w:style w:type="paragraph" w:styleId="Style28">
    <w:name w:val="Содержимое врезки"/>
    <w:basedOn w:val="Normal"/>
    <w:qFormat/>
    <w:pPr/>
    <w:rPr/>
  </w:style>
  <w:style w:type="paragraph" w:styleId="PlainText">
    <w:name w:val="Plain Text"/>
    <w:basedOn w:val="Normal"/>
    <w:qFormat/>
    <w:pPr>
      <w:widowControl/>
    </w:pPr>
    <w:rPr>
      <w:rFonts w:ascii="Courier New" w:hAnsi="Courier New" w:eastAsia="MS Mincho;ＭＳ 明朝" w:cs="Courier New"/>
    </w:rPr>
  </w:style>
  <w:style w:type="paragraph" w:styleId="ListParagraph">
    <w:name w:val="List Paragraph"/>
    <w:basedOn w:val="Normal"/>
    <w:qFormat/>
    <w:pPr>
      <w:widowControl/>
      <w:spacing w:lineRule="auto" w:line="276" w:before="0" w:after="200"/>
      <w:ind w:left="720" w:right="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Style29">
    <w:name w:val="Содержимое таблицы"/>
    <w:basedOn w:val="Normal"/>
    <w:qFormat/>
    <w:pPr>
      <w:suppressLineNumbers/>
    </w:pPr>
    <w:rPr/>
  </w:style>
  <w:style w:type="paragraph" w:styleId="Style30">
    <w:name w:val="Заголовок таблицы"/>
    <w:basedOn w:val="Style29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blio-online.ru/bcode/437192" TargetMode="External"/><Relationship Id="rId3" Type="http://schemas.openxmlformats.org/officeDocument/2006/relationships/hyperlink" Target="ftp://10.2.96.134/Text/Mihajlova.pdf" TargetMode="External"/><Relationship Id="rId4" Type="http://schemas.openxmlformats.org/officeDocument/2006/relationships/hyperlink" Target="ftp://10.2.96.134/Text/Mihajlova.pdf" TargetMode="External"/><Relationship Id="rId5" Type="http://schemas.openxmlformats.org/officeDocument/2006/relationships/hyperlink" Target="ftp://10.2.96.134/Text/Mihajlova.pdf" TargetMode="External"/><Relationship Id="rId6" Type="http://schemas.openxmlformats.org/officeDocument/2006/relationships/hyperlink" Target="ftp://10.2.96.134/Text/Mihajlova.pdf" TargetMode="External"/><Relationship Id="rId7" Type="http://schemas.openxmlformats.org/officeDocument/2006/relationships/hyperlink" Target="ftp://10.2.96.134/Text/Mihajlova.pdf" TargetMode="External"/><Relationship Id="rId8" Type="http://schemas.openxmlformats.org/officeDocument/2006/relationships/hyperlink" Target="ftp://10.2.96.134/Text/Mihajlova.pdf" TargetMode="External"/><Relationship Id="rId9" Type="http://schemas.openxmlformats.org/officeDocument/2006/relationships/hyperlink" Target="ftp://10.2.96.134/Text/Mihajlova.pdf" TargetMode="External"/><Relationship Id="rId10" Type="http://schemas.openxmlformats.org/officeDocument/2006/relationships/hyperlink" Target="ftp://10.2.96.134/Text/Mihajlova2017.pdf" TargetMode="External"/><Relationship Id="rId11" Type="http://schemas.openxmlformats.org/officeDocument/2006/relationships/hyperlink" Target="ftp://10.2.96.134/Text/Mihajlova2017.pdf" TargetMode="External"/><Relationship Id="rId12" Type="http://schemas.openxmlformats.org/officeDocument/2006/relationships/hyperlink" Target="ftp://10.2.96.134/Text/Mihajlova2017.pdf" TargetMode="External"/><Relationship Id="rId13" Type="http://schemas.openxmlformats.org/officeDocument/2006/relationships/hyperlink" Target="ftp://10.2.96.134/Text/Mihajlova2017.pdf" TargetMode="External"/><Relationship Id="rId14" Type="http://schemas.openxmlformats.org/officeDocument/2006/relationships/hyperlink" Target="ftp://10.2.96.134/Text/Mihajlova2017.pdf" TargetMode="External"/><Relationship Id="rId15" Type="http://schemas.openxmlformats.org/officeDocument/2006/relationships/hyperlink" Target="ftp://10.2.96.134/Text/Mihajlova2017.pdf" TargetMode="External"/><Relationship Id="rId16" Type="http://schemas.openxmlformats.org/officeDocument/2006/relationships/hyperlink" Target="ftp://10.2.96.134/Text/Mihajlova2017.pdf" TargetMode="External"/><Relationship Id="rId17" Type="http://schemas.openxmlformats.org/officeDocument/2006/relationships/hyperlink" Target="http://www.iprbookshop.ru/" TargetMode="External"/><Relationship Id="rId18" Type="http://schemas.openxmlformats.org/officeDocument/2006/relationships/hyperlink" Target="http://www.iprbookshop.ru/" TargetMode="External"/><Relationship Id="rId19" Type="http://schemas.openxmlformats.org/officeDocument/2006/relationships/hyperlink" Target="http://www.iprbookshop.ru/" TargetMode="External"/><Relationship Id="rId20" Type="http://schemas.openxmlformats.org/officeDocument/2006/relationships/hyperlink" Target="http://www.iprbookshop.ru/" TargetMode="External"/><Relationship Id="rId21" Type="http://schemas.openxmlformats.org/officeDocument/2006/relationships/hyperlink" Target="http://www.iprbookshop.ru/" TargetMode="External"/><Relationship Id="rId22" Type="http://schemas.openxmlformats.org/officeDocument/2006/relationships/hyperlink" Target="http://www.iprbookshop.ru/" TargetMode="External"/><Relationship Id="rId23" Type="http://schemas.openxmlformats.org/officeDocument/2006/relationships/hyperlink" Target="http://www.iprbookshop.ru/" TargetMode="External"/><Relationship Id="rId24" Type="http://schemas.openxmlformats.org/officeDocument/2006/relationships/hyperlink" Target="https://www.biblio-online.ru/" TargetMode="External"/><Relationship Id="rId25" Type="http://schemas.openxmlformats.org/officeDocument/2006/relationships/hyperlink" Target="https://www.biblio-online.ru/" TargetMode="External"/><Relationship Id="rId26" Type="http://schemas.openxmlformats.org/officeDocument/2006/relationships/hyperlink" Target="https://www.biblio-online.ru/" TargetMode="External"/><Relationship Id="rId27" Type="http://schemas.openxmlformats.org/officeDocument/2006/relationships/hyperlink" Target="https://www.biblio-online.ru/" TargetMode="External"/><Relationship Id="rId28" Type="http://schemas.openxmlformats.org/officeDocument/2006/relationships/hyperlink" Target="https://www.biblio-online.ru/" TargetMode="External"/><Relationship Id="rId29" Type="http://schemas.openxmlformats.org/officeDocument/2006/relationships/hyperlink" Target="https://www.biblio-online.ru/" TargetMode="External"/><Relationship Id="rId30" Type="http://schemas.openxmlformats.org/officeDocument/2006/relationships/hyperlink" Target="https://www.biblio-online.ru/" TargetMode="External"/><Relationship Id="rId31" Type="http://schemas.openxmlformats.org/officeDocument/2006/relationships/hyperlink" Target="https://www.biblio-online.ru/" TargetMode="External"/><Relationship Id="rId32" Type="http://schemas.openxmlformats.org/officeDocument/2006/relationships/hyperlink" Target="https://www.biblio-online.ru/" TargetMode="External"/><Relationship Id="rId33" Type="http://schemas.openxmlformats.org/officeDocument/2006/relationships/hyperlink" Target="http://www.studentlibrary.ru/pages/catalogue.html" TargetMode="External"/><Relationship Id="rId34" Type="http://schemas.openxmlformats.org/officeDocument/2006/relationships/hyperlink" Target="https://dlib.eastview.com/browse/udb/12" TargetMode="External"/><Relationship Id="rId35" Type="http://schemas.openxmlformats.org/officeDocument/2006/relationships/hyperlink" Target="https://dlib.eastview.com/browse/udb/12" TargetMode="External"/><Relationship Id="rId36" Type="http://schemas.openxmlformats.org/officeDocument/2006/relationships/hyperlink" Target="https://dlib.eastview.com/browse/udb/12" TargetMode="External"/><Relationship Id="rId37" Type="http://schemas.openxmlformats.org/officeDocument/2006/relationships/hyperlink" Target="https://dlib.eastview.com/browse/udb/12" TargetMode="External"/><Relationship Id="rId38" Type="http://schemas.openxmlformats.org/officeDocument/2006/relationships/hyperlink" Target="https://dlib.eastview.com/browse/udb/12" TargetMode="External"/><Relationship Id="rId39" Type="http://schemas.openxmlformats.org/officeDocument/2006/relationships/hyperlink" Target="https://dlib.eastview.com/browse/udb/12" TargetMode="External"/><Relationship Id="rId40" Type="http://schemas.openxmlformats.org/officeDocument/2006/relationships/hyperlink" Target="https://dlib.eastview.com/browse/udb/12" TargetMode="External"/><Relationship Id="rId41" Type="http://schemas.openxmlformats.org/officeDocument/2006/relationships/hyperlink" Target="https://dlib.eastview.com/browse/udb/12" TargetMode="External"/><Relationship Id="rId42" Type="http://schemas.openxmlformats.org/officeDocument/2006/relationships/hyperlink" Target="https://dlib.eastview.com/browse/udb/12" TargetMode="External"/><Relationship Id="rId43" Type="http://schemas.openxmlformats.org/officeDocument/2006/relationships/hyperlink" Target="https://dlib.eastview.com/browse/udb/12" TargetMode="External"/><Relationship Id="rId44" Type="http://schemas.openxmlformats.org/officeDocument/2006/relationships/hyperlink" Target="https://dlib.eastview.com/browse/udb/12" TargetMode="External"/><Relationship Id="rId45" Type="http://schemas.openxmlformats.org/officeDocument/2006/relationships/hyperlink" Target="https://dlib.eastview.com/browse/udb/12" TargetMode="External"/><Relationship Id="rId46" Type="http://schemas.openxmlformats.org/officeDocument/2006/relationships/hyperlink" Target="https://rusneb.ru/" TargetMode="External"/><Relationship Id="rId47" Type="http://schemas.openxmlformats.org/officeDocument/2006/relationships/hyperlink" Target="http://window.edu.ru/" TargetMode="External"/><Relationship Id="rId48" Type="http://schemas.openxmlformats.org/officeDocument/2006/relationships/footer" Target="footer1.xml"/><Relationship Id="rId49" Type="http://schemas.openxmlformats.org/officeDocument/2006/relationships/numbering" Target="numbering.xml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300</TotalTime>
  <Application>LibreOffice/6.1.5.2$Linux_X86_64 LibreOffice_project/10$Build-2</Application>
  <Pages>9</Pages>
  <Words>1783</Words>
  <Characters>13234</Characters>
  <CharactersWithSpaces>14706</CharactersWithSpaces>
  <Paragraphs>395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2019-09-23T23:07:00Z</dcterms:created>
  <dc:creator>User</dc:creator>
  <dc:description/>
  <dc:language>ru-RU</dc:language>
  <cp:lastModifiedBy/>
  <cp:lastPrinted>2019-11-15T10:45:53Z</cp:lastPrinted>
  <dcterms:modified xsi:type="dcterms:W3CDTF">2020-02-17T10:18:10Z</dcterms:modified>
  <cp:revision>38</cp:revision>
  <dc:subject/>
  <dc:title>Министерство образования и науки РФ</dc:title>
</cp:coreProperties>
</file>