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81" w:rsidRPr="00551674" w:rsidRDefault="001C3781" w:rsidP="0055167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b/>
          <w:sz w:val="24"/>
          <w:szCs w:val="24"/>
          <w:lang w:val="en-US"/>
        </w:rPr>
        <w:t>Suggested fina</w:t>
      </w:r>
      <w:r w:rsidR="00551674">
        <w:rPr>
          <w:rFonts w:ascii="Times New Roman" w:hAnsi="Times New Roman" w:cs="Times New Roman"/>
          <w:b/>
          <w:sz w:val="24"/>
          <w:szCs w:val="24"/>
          <w:lang w:val="en-US"/>
        </w:rPr>
        <w:t>l test questions of</w:t>
      </w:r>
      <w:r w:rsidR="00551674" w:rsidRPr="005516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51674">
        <w:rPr>
          <w:rFonts w:ascii="Times New Roman" w:hAnsi="Times New Roman" w:cs="Times New Roman"/>
          <w:b/>
          <w:sz w:val="24"/>
          <w:szCs w:val="24"/>
          <w:lang w:val="en-US"/>
        </w:rPr>
        <w:t>bioethics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History of biomedical ethics.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Hippocrates's ethics.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Corporate and class medical ethics of T. Percival (the end of the XVIII century).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Theoretical bases of biomedical ethics. Main ethical theories and principles of biomedical ethics.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Classification of kinds of the "harm" caused by action of the doctor.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Principle of respect for </w:t>
      </w:r>
      <w:proofErr w:type="gramStart"/>
      <w:r w:rsidRPr="00BA3604">
        <w:rPr>
          <w:rFonts w:ascii="Times New Roman" w:hAnsi="Times New Roman" w:cs="Times New Roman"/>
          <w:sz w:val="24"/>
          <w:szCs w:val="24"/>
          <w:lang w:val="en-US"/>
        </w:rPr>
        <w:t>an autonomy</w:t>
      </w:r>
      <w:proofErr w:type="gramEnd"/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 of the personality (autonomy of the personality and autonomy of action; autonomy as freedom of choice and freedom of action, rationality of action autonomy).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Traditional medical paternalism (strong and weak).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Principle of justice.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Basic rules of biomedical ethics.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Rights and moral obligations of doctors.</w:t>
      </w:r>
      <w:bookmarkStart w:id="0" w:name="_GoBack"/>
      <w:bookmarkEnd w:id="0"/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The rule of the voluntary informed consent in clinical and research practice.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Medical secret (rule of confidentiality).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The right, a debt, opportunity and expediency always to be truthful in the relations of doctors with patients.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Main models of relationship of doctors and patients.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Moral and ethical problems of carrying out clinical tests and experiments on the person.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The moral principles of carrying out experiments on animals.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Problem of a medical error. Historical background.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Ethical aspects of relationship of doctors with nurses and other experts in treatment-and-prophylactic establishments.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Medical interventions in a reproduction of the person.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Moral problems </w:t>
      </w:r>
      <w:proofErr w:type="gramStart"/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A3604">
        <w:rPr>
          <w:rFonts w:ascii="Times New Roman" w:hAnsi="Times New Roman" w:cs="Times New Roman"/>
          <w:sz w:val="24"/>
          <w:szCs w:val="24"/>
          <w:lang w:val="en-US"/>
        </w:rPr>
        <w:t xml:space="preserve"> abortion</w:t>
      </w:r>
      <w:proofErr w:type="gramEnd"/>
      <w:r w:rsidR="00BA360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Ethical standards of nursing of prematurely born children. A problem of euthanasia of newborns with heavy malformations.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 Genetic information as property.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 Moral problems of </w:t>
      </w:r>
      <w:proofErr w:type="gramStart"/>
      <w:r w:rsidRPr="00BA3604">
        <w:rPr>
          <w:rFonts w:ascii="Times New Roman" w:hAnsi="Times New Roman" w:cs="Times New Roman"/>
          <w:sz w:val="24"/>
          <w:szCs w:val="24"/>
          <w:lang w:val="en-US"/>
        </w:rPr>
        <w:t>an organ</w:t>
      </w:r>
      <w:proofErr w:type="gramEnd"/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 transplantation and fabrics.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Medical and bioethical prerequisites of modern palliative medicine.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Euthanasia problem history. Euthanasia classification.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AIDS - moral and ethical problems.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54. Epidemiology and human rights.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The rights and duties of citizens at </w:t>
      </w:r>
      <w:proofErr w:type="spellStart"/>
      <w:r w:rsidRPr="00BA3604">
        <w:rPr>
          <w:rFonts w:ascii="Times New Roman" w:hAnsi="Times New Roman" w:cs="Times New Roman"/>
          <w:sz w:val="24"/>
          <w:szCs w:val="24"/>
          <w:lang w:val="en-US"/>
        </w:rPr>
        <w:t>immunoprevention</w:t>
      </w:r>
      <w:proofErr w:type="spellEnd"/>
      <w:r w:rsidRPr="00BA3604">
        <w:rPr>
          <w:rFonts w:ascii="Times New Roman" w:hAnsi="Times New Roman" w:cs="Times New Roman"/>
          <w:sz w:val="24"/>
          <w:szCs w:val="24"/>
          <w:lang w:val="en-US"/>
        </w:rPr>
        <w:t xml:space="preserve"> implementation. </w:t>
      </w:r>
    </w:p>
    <w:p w:rsidR="001C3781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Ethical problems of modern psychotherapy.</w:t>
      </w:r>
    </w:p>
    <w:p w:rsidR="00504A4A" w:rsidRPr="00BA3604" w:rsidRDefault="001C3781" w:rsidP="00BA3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3604">
        <w:rPr>
          <w:rFonts w:ascii="Times New Roman" w:hAnsi="Times New Roman" w:cs="Times New Roman"/>
          <w:sz w:val="24"/>
          <w:szCs w:val="24"/>
          <w:lang w:val="en-US"/>
        </w:rPr>
        <w:t>Moral problems of distribution of scarce resources of health care.</w:t>
      </w:r>
    </w:p>
    <w:sectPr w:rsidR="00504A4A" w:rsidRPr="00BA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6B1C"/>
    <w:multiLevelType w:val="hybridMultilevel"/>
    <w:tmpl w:val="B3BCC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1C3781"/>
    <w:rsid w:val="00504A4A"/>
    <w:rsid w:val="00551674"/>
    <w:rsid w:val="00BA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2018-01-31T17:22:00Z</dcterms:created>
  <dcterms:modified xsi:type="dcterms:W3CDTF">2018-02-01T14:25:00Z</dcterms:modified>
</cp:coreProperties>
</file>