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00" w:rsidRDefault="001E4D00" w:rsidP="007F656C">
      <w:pPr>
        <w:jc w:val="center"/>
        <w:rPr>
          <w:b/>
          <w:sz w:val="28"/>
          <w:szCs w:val="28"/>
        </w:rPr>
      </w:pPr>
    </w:p>
    <w:p w:rsidR="001E4D00" w:rsidRPr="001E4D00" w:rsidRDefault="001E4D00" w:rsidP="001E4D00">
      <w:pPr>
        <w:jc w:val="center"/>
        <w:rPr>
          <w:b/>
          <w:sz w:val="28"/>
          <w:szCs w:val="28"/>
          <w:lang w:val="en-US"/>
        </w:rPr>
      </w:pPr>
      <w:bookmarkStart w:id="0" w:name="_GoBack"/>
      <w:r w:rsidRPr="001E4D00">
        <w:rPr>
          <w:b/>
          <w:sz w:val="28"/>
          <w:szCs w:val="28"/>
          <w:lang w:val="en-US"/>
        </w:rPr>
        <w:t>The guidelines</w:t>
      </w:r>
      <w:r w:rsidR="0014735E">
        <w:rPr>
          <w:b/>
          <w:sz w:val="28"/>
          <w:szCs w:val="28"/>
          <w:lang w:val="en-US"/>
        </w:rPr>
        <w:t xml:space="preserve"> for</w:t>
      </w:r>
      <w:r w:rsidRPr="001E4D00">
        <w:rPr>
          <w:b/>
          <w:sz w:val="28"/>
          <w:szCs w:val="28"/>
          <w:lang w:val="en-US"/>
        </w:rPr>
        <w:t xml:space="preserve"> self-study work of students</w:t>
      </w:r>
    </w:p>
    <w:bookmarkEnd w:id="0"/>
    <w:p w:rsidR="001E4D00" w:rsidRDefault="001E4D00" w:rsidP="001E4D00">
      <w:pPr>
        <w:jc w:val="center"/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o</w:t>
      </w:r>
      <w:r w:rsidRPr="001E4D00">
        <w:rPr>
          <w:b/>
          <w:sz w:val="28"/>
          <w:szCs w:val="28"/>
        </w:rPr>
        <w:t xml:space="preserve">f  </w:t>
      </w:r>
      <w:proofErr w:type="spellStart"/>
      <w:r w:rsidRPr="001E4D00">
        <w:rPr>
          <w:b/>
          <w:sz w:val="28"/>
          <w:szCs w:val="28"/>
        </w:rPr>
        <w:t>discipline</w:t>
      </w:r>
      <w:proofErr w:type="spellEnd"/>
      <w:proofErr w:type="gramEnd"/>
      <w:r w:rsidRPr="001E4D00">
        <w:rPr>
          <w:b/>
          <w:sz w:val="28"/>
          <w:szCs w:val="28"/>
        </w:rPr>
        <w:t xml:space="preserve"> “</w:t>
      </w:r>
      <w:r>
        <w:rPr>
          <w:b/>
          <w:sz w:val="28"/>
          <w:szCs w:val="28"/>
          <w:lang w:val="en-US"/>
        </w:rPr>
        <w:t>Bioethics”</w:t>
      </w:r>
    </w:p>
    <w:p w:rsidR="001E4D00" w:rsidRDefault="001E4D00" w:rsidP="001E4D00">
      <w:pPr>
        <w:jc w:val="center"/>
        <w:rPr>
          <w:b/>
          <w:sz w:val="28"/>
          <w:szCs w:val="28"/>
          <w:lang w:val="en-US"/>
        </w:rPr>
      </w:pPr>
    </w:p>
    <w:p w:rsidR="001E4D00" w:rsidRDefault="001E4D00" w:rsidP="001E4D00">
      <w:pPr>
        <w:tabs>
          <w:tab w:val="center" w:pos="1080"/>
          <w:tab w:val="right" w:pos="9355"/>
        </w:tabs>
        <w:spacing w:before="120" w:after="120"/>
        <w:jc w:val="center"/>
        <w:rPr>
          <w:b/>
          <w:sz w:val="24"/>
          <w:szCs w:val="24"/>
          <w:lang w:val="en-US"/>
        </w:rPr>
      </w:pPr>
      <w:r w:rsidRPr="001E4D00">
        <w:rPr>
          <w:b/>
          <w:sz w:val="24"/>
          <w:szCs w:val="24"/>
          <w:lang w:val="en-US"/>
        </w:rPr>
        <w:t>PLAN OF SELF-STUDY WORK OF STUDENTS</w:t>
      </w:r>
    </w:p>
    <w:p w:rsidR="001E4D00" w:rsidRPr="001E4D00" w:rsidRDefault="001E4D00" w:rsidP="001E4D00">
      <w:pPr>
        <w:tabs>
          <w:tab w:val="center" w:pos="1080"/>
          <w:tab w:val="right" w:pos="9355"/>
        </w:tabs>
        <w:spacing w:before="120" w:after="120"/>
        <w:jc w:val="both"/>
        <w:rPr>
          <w:b/>
          <w:sz w:val="24"/>
          <w:szCs w:val="24"/>
          <w:lang w:val="en-US"/>
        </w:rPr>
      </w:pPr>
    </w:p>
    <w:tbl>
      <w:tblPr>
        <w:tblW w:w="9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3915"/>
        <w:gridCol w:w="3534"/>
        <w:gridCol w:w="1289"/>
      </w:tblGrid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4D00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915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1E4D00">
              <w:rPr>
                <w:rFonts w:eastAsia="Calibri"/>
                <w:b/>
                <w:sz w:val="24"/>
                <w:szCs w:val="24"/>
                <w:lang w:val="en-US" w:eastAsia="en-US"/>
              </w:rPr>
              <w:t>Name of the subject section</w:t>
            </w:r>
          </w:p>
        </w:tc>
        <w:tc>
          <w:tcPr>
            <w:tcW w:w="3534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1E4D00">
              <w:rPr>
                <w:rFonts w:eastAsia="Calibri"/>
                <w:b/>
                <w:sz w:val="24"/>
                <w:szCs w:val="24"/>
                <w:lang w:val="en-US" w:eastAsia="en-US"/>
              </w:rPr>
              <w:t>Types of</w:t>
            </w:r>
            <w:r w:rsidRPr="001E4D00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1E4D00">
              <w:rPr>
                <w:rFonts w:eastAsia="Calibri"/>
                <w:b/>
                <w:sz w:val="24"/>
                <w:szCs w:val="24"/>
                <w:lang w:val="en-US" w:eastAsia="en-US"/>
              </w:rPr>
              <w:t>SSW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1E4D00">
              <w:rPr>
                <w:rFonts w:eastAsia="Calibri"/>
                <w:b/>
                <w:sz w:val="24"/>
                <w:szCs w:val="24"/>
                <w:lang w:val="en-US" w:eastAsia="en-US"/>
              </w:rPr>
              <w:t>Total number of hours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E4D00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 xml:space="preserve">Bioethics. Basic concepts. </w:t>
            </w:r>
            <w:r>
              <w:rPr>
                <w:sz w:val="24"/>
                <w:szCs w:val="24"/>
                <w:lang w:val="en-US"/>
              </w:rPr>
              <w:t xml:space="preserve">Background </w:t>
            </w:r>
            <w:r w:rsidRPr="00E640C7">
              <w:rPr>
                <w:sz w:val="24"/>
                <w:szCs w:val="24"/>
                <w:lang w:val="en-US"/>
              </w:rPr>
              <w:t>of bioethics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640C7">
              <w:rPr>
                <w:sz w:val="24"/>
                <w:szCs w:val="24"/>
                <w:lang w:val="en-US"/>
              </w:rPr>
              <w:t>development</w:t>
            </w:r>
            <w:r>
              <w:rPr>
                <w:sz w:val="24"/>
                <w:szCs w:val="24"/>
                <w:lang w:val="en-US"/>
              </w:rPr>
              <w:t>.</w:t>
            </w:r>
            <w:r w:rsidRPr="00E640C7">
              <w:rPr>
                <w:sz w:val="24"/>
                <w:szCs w:val="24"/>
                <w:lang w:val="en-US"/>
              </w:rPr>
              <w:t xml:space="preserve"> Bioethical theories.</w:t>
            </w:r>
          </w:p>
          <w:p w:rsidR="001E4D00" w:rsidRPr="00E640C7" w:rsidRDefault="001E4D00" w:rsidP="000F437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534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4D00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3915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E640C7">
              <w:rPr>
                <w:sz w:val="24"/>
                <w:szCs w:val="24"/>
                <w:lang w:val="en-US"/>
              </w:rPr>
              <w:t>History of medical ethics in foreign countries.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  <w:vMerge w:val="restart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3915" w:type="dxa"/>
            <w:vMerge w:val="restart"/>
          </w:tcPr>
          <w:p w:rsidR="001E4D00" w:rsidRPr="00E640C7" w:rsidRDefault="001E4D00" w:rsidP="000F4370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History of medical ethics in Russia and the USSR.</w:t>
            </w:r>
          </w:p>
        </w:tc>
        <w:tc>
          <w:tcPr>
            <w:tcW w:w="3534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E4D00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 xml:space="preserve"> Principles and rules of bioethics.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915" w:type="dxa"/>
          </w:tcPr>
          <w:p w:rsidR="001E4D00" w:rsidRPr="00874CE4" w:rsidRDefault="001E4D00" w:rsidP="000F4370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Models of</w:t>
            </w:r>
            <w:r w:rsidRPr="00874CE4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physician-patient relationship.</w:t>
            </w:r>
            <w:proofErr w:type="gramEnd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74CE4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Ethics of professional interaction in medicine.</w:t>
            </w:r>
            <w:proofErr w:type="gramEnd"/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Moral and ethical problems of carrying out clinical tests and experiments on the person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principles of carrying out clinical tests for animals.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>Moral problems of abortion. The moral status of the embryo and fetus.</w:t>
            </w:r>
          </w:p>
        </w:tc>
        <w:tc>
          <w:tcPr>
            <w:tcW w:w="3534" w:type="dxa"/>
          </w:tcPr>
          <w:p w:rsid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  <w:p w:rsidR="0014735E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Writing essay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sz w:val="24"/>
                <w:szCs w:val="24"/>
                <w:lang w:val="en-US"/>
              </w:rPr>
              <w:t xml:space="preserve">Moral problems of contraception, </w:t>
            </w:r>
            <w:r w:rsidRPr="00E640C7">
              <w:rPr>
                <w:sz w:val="24"/>
                <w:szCs w:val="24"/>
                <w:lang w:val="en-US"/>
              </w:rPr>
              <w:lastRenderedPageBreak/>
              <w:t>sterilization and new reproductive technologies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 xml:space="preserve">Work with literature sources and </w:t>
            </w: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lastRenderedPageBreak/>
              <w:t>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lastRenderedPageBreak/>
              <w:t>10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and ethical problems of medical genetics and gene engineering.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bCs/>
                <w:iCs/>
                <w:sz w:val="24"/>
                <w:szCs w:val="24"/>
                <w:lang w:val="en-US"/>
              </w:rPr>
              <w:t>Death and dying. Euthanasia. Palliative care.</w:t>
            </w:r>
          </w:p>
        </w:tc>
        <w:tc>
          <w:tcPr>
            <w:tcW w:w="3534" w:type="dxa"/>
          </w:tcPr>
          <w:p w:rsidR="0014735E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Writing essay.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 xml:space="preserve">Ethical problems of </w:t>
            </w:r>
            <w:proofErr w:type="spellStart"/>
            <w:r w:rsidRPr="00E640C7">
              <w:rPr>
                <w:color w:val="000000"/>
                <w:sz w:val="24"/>
                <w:szCs w:val="24"/>
                <w:lang w:val="en-US"/>
              </w:rPr>
              <w:t>transplantology</w:t>
            </w:r>
            <w:proofErr w:type="spellEnd"/>
            <w:r w:rsidRPr="00E640C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Ethics in psychiatry and psychotherapy.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 xml:space="preserve">Ethics in </w:t>
            </w:r>
            <w:proofErr w:type="spellStart"/>
            <w:r w:rsidRPr="00E640C7">
              <w:rPr>
                <w:color w:val="000000"/>
                <w:sz w:val="24"/>
                <w:szCs w:val="24"/>
                <w:lang w:val="en-US"/>
              </w:rPr>
              <w:t>narcology</w:t>
            </w:r>
            <w:proofErr w:type="spellEnd"/>
            <w:r w:rsidRPr="00E640C7"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3915" w:type="dxa"/>
          </w:tcPr>
          <w:p w:rsidR="001E4D00" w:rsidRPr="00F91DB6" w:rsidRDefault="001E4D00" w:rsidP="000F4370">
            <w:pPr>
              <w:tabs>
                <w:tab w:val="left" w:pos="5492"/>
              </w:tabs>
              <w:rPr>
                <w:color w:val="000000"/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Epidemiology and ethics.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3915" w:type="dxa"/>
          </w:tcPr>
          <w:p w:rsidR="001E4D00" w:rsidRPr="00F91DB6" w:rsidRDefault="001E4D00" w:rsidP="000F4370">
            <w:pPr>
              <w:rPr>
                <w:sz w:val="24"/>
                <w:szCs w:val="24"/>
                <w:lang w:val="en-US"/>
              </w:rPr>
            </w:pPr>
            <w:r w:rsidRPr="00F91DB6">
              <w:rPr>
                <w:sz w:val="24"/>
                <w:szCs w:val="24"/>
                <w:lang w:val="en-US"/>
              </w:rPr>
              <w:t>Moral, ethical and legal problems of AIDS.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Moral problems of the distribution of scarce health resources.</w:t>
            </w:r>
          </w:p>
        </w:tc>
        <w:tc>
          <w:tcPr>
            <w:tcW w:w="3534" w:type="dxa"/>
          </w:tcPr>
          <w:p w:rsid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  <w:p w:rsidR="0014735E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Writing essay.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  <w:tr w:rsidR="001E4D00" w:rsidRPr="001E4D00" w:rsidTr="000F4370">
        <w:trPr>
          <w:jc w:val="center"/>
        </w:trPr>
        <w:tc>
          <w:tcPr>
            <w:tcW w:w="45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3915" w:type="dxa"/>
          </w:tcPr>
          <w:p w:rsidR="001E4D00" w:rsidRPr="00E640C7" w:rsidRDefault="001E4D00" w:rsidP="000F4370">
            <w:pPr>
              <w:tabs>
                <w:tab w:val="left" w:pos="5492"/>
              </w:tabs>
              <w:rPr>
                <w:sz w:val="24"/>
                <w:szCs w:val="24"/>
                <w:lang w:val="en-US"/>
              </w:rPr>
            </w:pPr>
            <w:r w:rsidRPr="00E640C7">
              <w:rPr>
                <w:color w:val="000000"/>
                <w:sz w:val="24"/>
                <w:szCs w:val="24"/>
                <w:lang w:val="en-US"/>
              </w:rPr>
              <w:t>Medicine in modern Russia.</w:t>
            </w:r>
          </w:p>
        </w:tc>
        <w:tc>
          <w:tcPr>
            <w:tcW w:w="3534" w:type="dxa"/>
          </w:tcPr>
          <w:p w:rsidR="001E4D00" w:rsidRPr="001E4D00" w:rsidRDefault="0014735E" w:rsidP="001E4D0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4735E">
              <w:rPr>
                <w:rFonts w:eastAsia="Calibri"/>
                <w:sz w:val="24"/>
                <w:szCs w:val="24"/>
                <w:lang w:val="en-US" w:eastAsia="en-US"/>
              </w:rPr>
              <w:t>Work with literature sources and other information resources on studied sections.</w:t>
            </w:r>
          </w:p>
        </w:tc>
        <w:tc>
          <w:tcPr>
            <w:tcW w:w="1289" w:type="dxa"/>
          </w:tcPr>
          <w:p w:rsidR="001E4D00" w:rsidRPr="001E4D00" w:rsidRDefault="001E4D00" w:rsidP="001E4D00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b/>
                <w:sz w:val="24"/>
                <w:szCs w:val="24"/>
                <w:lang w:val="en-US" w:eastAsia="en-US"/>
              </w:rPr>
              <w:t>1</w:t>
            </w:r>
          </w:p>
        </w:tc>
      </w:tr>
    </w:tbl>
    <w:p w:rsidR="001E4D00" w:rsidRPr="001E4D00" w:rsidRDefault="001E4D00" w:rsidP="001E4D00">
      <w:pPr>
        <w:jc w:val="both"/>
        <w:rPr>
          <w:b/>
          <w:sz w:val="28"/>
          <w:szCs w:val="28"/>
          <w:lang w:val="en-US"/>
        </w:rPr>
      </w:pPr>
    </w:p>
    <w:p w:rsidR="001E4D00" w:rsidRPr="001E4D00" w:rsidRDefault="001E4D00" w:rsidP="007F656C">
      <w:pPr>
        <w:jc w:val="center"/>
        <w:rPr>
          <w:b/>
          <w:sz w:val="28"/>
          <w:szCs w:val="28"/>
          <w:lang w:val="en-US"/>
        </w:rPr>
      </w:pPr>
    </w:p>
    <w:p w:rsidR="001E4D00" w:rsidRPr="001E4D00" w:rsidRDefault="001E4D00" w:rsidP="007F656C">
      <w:pPr>
        <w:jc w:val="center"/>
        <w:rPr>
          <w:b/>
          <w:sz w:val="28"/>
          <w:szCs w:val="28"/>
          <w:lang w:val="en-US"/>
        </w:rPr>
      </w:pPr>
    </w:p>
    <w:p w:rsidR="001E4D00" w:rsidRPr="001E4D00" w:rsidRDefault="001E4D00" w:rsidP="007F656C">
      <w:pPr>
        <w:jc w:val="center"/>
        <w:rPr>
          <w:b/>
          <w:sz w:val="28"/>
          <w:szCs w:val="28"/>
          <w:lang w:val="en-US"/>
        </w:rPr>
      </w:pPr>
    </w:p>
    <w:p w:rsidR="007F656C" w:rsidRDefault="008B1F36" w:rsidP="007F656C">
      <w:pPr>
        <w:jc w:val="center"/>
        <w:rPr>
          <w:b/>
          <w:sz w:val="28"/>
          <w:szCs w:val="28"/>
          <w:lang w:val="en-US"/>
        </w:rPr>
      </w:pPr>
      <w:r w:rsidRPr="008B1F36">
        <w:rPr>
          <w:b/>
          <w:sz w:val="28"/>
          <w:szCs w:val="28"/>
          <w:lang w:val="en-US"/>
        </w:rPr>
        <w:lastRenderedPageBreak/>
        <w:t xml:space="preserve">Approximate themes of abstracts in the discipline </w:t>
      </w:r>
      <w:r>
        <w:rPr>
          <w:b/>
          <w:sz w:val="28"/>
          <w:szCs w:val="28"/>
          <w:lang w:val="en-US"/>
        </w:rPr>
        <w:t>“Bioethics”</w:t>
      </w:r>
    </w:p>
    <w:p w:rsidR="008B1F36" w:rsidRPr="008B1F36" w:rsidRDefault="008B1F36" w:rsidP="007F656C">
      <w:pPr>
        <w:jc w:val="center"/>
        <w:rPr>
          <w:sz w:val="28"/>
          <w:szCs w:val="28"/>
          <w:lang w:val="en-US"/>
        </w:rPr>
      </w:pP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1. Medical secret: historical, ethical, legal context.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2. Application of the ethical rule of the informed consent for competent and incompetent patients.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3. Ethical theories of justice in the context of biomedical ethics.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 xml:space="preserve">4. Moral models of the relation of doctors and patients (according to R. </w:t>
      </w:r>
      <w:proofErr w:type="spellStart"/>
      <w:r w:rsidRPr="00164492">
        <w:rPr>
          <w:sz w:val="28"/>
          <w:szCs w:val="28"/>
          <w:lang w:val="en-US"/>
        </w:rPr>
        <w:t>Vitch</w:t>
      </w:r>
      <w:proofErr w:type="spellEnd"/>
      <w:r w:rsidRPr="00164492">
        <w:rPr>
          <w:sz w:val="28"/>
          <w:szCs w:val="28"/>
          <w:lang w:val="en-US"/>
        </w:rPr>
        <w:t>).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5. Ethical codes in medicine ("The Nuremberg code", "The Declaration of Helsinki", the Convention of the Council of Europe "About human rights and biomedicine").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6. Ethical committees: purposes, tasks and powers.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 xml:space="preserve">7. Ethic and legal questions of </w:t>
      </w:r>
      <w:proofErr w:type="spellStart"/>
      <w:r w:rsidRPr="00164492">
        <w:rPr>
          <w:sz w:val="28"/>
          <w:szCs w:val="28"/>
          <w:lang w:val="en-US"/>
        </w:rPr>
        <w:t>medicobiological</w:t>
      </w:r>
      <w:proofErr w:type="spellEnd"/>
      <w:r w:rsidRPr="00164492">
        <w:rPr>
          <w:sz w:val="28"/>
          <w:szCs w:val="28"/>
          <w:lang w:val="en-US"/>
        </w:rPr>
        <w:t xml:space="preserve"> experiment with </w:t>
      </w:r>
      <w:r w:rsidR="00164492">
        <w:rPr>
          <w:sz w:val="28"/>
          <w:szCs w:val="28"/>
          <w:lang w:val="en-US"/>
        </w:rPr>
        <w:t>human subjects</w:t>
      </w:r>
      <w:r w:rsidRPr="00164492">
        <w:rPr>
          <w:sz w:val="28"/>
          <w:szCs w:val="28"/>
          <w:lang w:val="en-US"/>
        </w:rPr>
        <w:t>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8. Ethical problems of the human life beginning: problem of the status of an embryo.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9. Assisted insemination: moral and ethical and legal problems.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10. Moral and ethical problems of prenatal diagnostics.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11. Abortion as moral and ethical dilemma.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12. Euthanasia as problem of biomedical ethics.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 xml:space="preserve">13. Death as "life stage". </w:t>
      </w:r>
      <w:proofErr w:type="gramStart"/>
      <w:r w:rsidRPr="00164492">
        <w:rPr>
          <w:sz w:val="28"/>
          <w:szCs w:val="28"/>
          <w:lang w:val="en-US"/>
        </w:rPr>
        <w:t>Experience of palliative treatment.</w:t>
      </w:r>
      <w:proofErr w:type="gramEnd"/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14. Death criteria: moral problems.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 xml:space="preserve">15. Ethical problems of fetal bodies and fabrics transplant, </w:t>
      </w:r>
      <w:proofErr w:type="spellStart"/>
      <w:r w:rsidRPr="00164492">
        <w:rPr>
          <w:sz w:val="28"/>
          <w:szCs w:val="28"/>
          <w:lang w:val="en-US"/>
        </w:rPr>
        <w:t>ksenotransplantation</w:t>
      </w:r>
      <w:proofErr w:type="spellEnd"/>
      <w:r w:rsidRPr="00164492">
        <w:rPr>
          <w:sz w:val="28"/>
          <w:szCs w:val="28"/>
          <w:lang w:val="en-US"/>
        </w:rPr>
        <w:t xml:space="preserve"> and development of artificial organs.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16. History and logic of eugenics.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17. Philosophical, moral and ethical problems of the international project "Human genome".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18. Genetics and ethics (actual ethical problems of medico-genetic consultation)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19. Modern ethical problems of psychiatry and psychotherapy.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20. Psychiatry history: social and cultural context.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21. Anti-psychiatry: social and cultural and philosophical sources.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22. HIV- infection and human rights (stigmatization, discrimination and segregation of HIV-positive people as problems of modern society).</w:t>
      </w:r>
    </w:p>
    <w:p w:rsidR="00B411AA" w:rsidRPr="008B1F36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23. Specifics of treatment and prevention of infectious diseases from a bioethics position.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24. Vaccination and human rights.</w:t>
      </w:r>
    </w:p>
    <w:p w:rsidR="007F656C" w:rsidRPr="00164492" w:rsidRDefault="007F656C" w:rsidP="007F656C">
      <w:pPr>
        <w:widowControl/>
        <w:autoSpaceDE/>
        <w:autoSpaceDN/>
        <w:adjustRightInd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 xml:space="preserve">25. Ethical category of justice and problem </w:t>
      </w:r>
      <w:proofErr w:type="gramStart"/>
      <w:r w:rsidRPr="00164492">
        <w:rPr>
          <w:sz w:val="28"/>
          <w:szCs w:val="28"/>
          <w:lang w:val="en-US"/>
        </w:rPr>
        <w:t>of  rational</w:t>
      </w:r>
      <w:proofErr w:type="gramEnd"/>
      <w:r w:rsidRPr="00164492">
        <w:rPr>
          <w:sz w:val="28"/>
          <w:szCs w:val="28"/>
          <w:lang w:val="en-US"/>
        </w:rPr>
        <w:t xml:space="preserve"> using resources of health care.</w:t>
      </w:r>
    </w:p>
    <w:p w:rsidR="007F656C" w:rsidRPr="00164492" w:rsidRDefault="007F656C" w:rsidP="007F656C">
      <w:pPr>
        <w:rPr>
          <w:sz w:val="28"/>
          <w:szCs w:val="28"/>
          <w:lang w:val="en-US"/>
        </w:rPr>
      </w:pPr>
    </w:p>
    <w:p w:rsidR="007F656C" w:rsidRPr="00164492" w:rsidRDefault="007F656C" w:rsidP="00164492">
      <w:pPr>
        <w:jc w:val="both"/>
        <w:rPr>
          <w:sz w:val="28"/>
          <w:szCs w:val="28"/>
          <w:lang w:val="en-US"/>
        </w:rPr>
      </w:pPr>
      <w:r w:rsidRPr="00164492">
        <w:rPr>
          <w:sz w:val="28"/>
          <w:szCs w:val="28"/>
          <w:lang w:val="en-US"/>
        </w:rPr>
        <w:t>The requirements for the paper contents, volume and composition are defined:</w:t>
      </w:r>
    </w:p>
    <w:p w:rsidR="007F656C" w:rsidRPr="00164492" w:rsidRDefault="007F656C" w:rsidP="00164492">
      <w:pPr>
        <w:pStyle w:val="a3"/>
        <w:tabs>
          <w:tab w:val="clear" w:pos="4677"/>
          <w:tab w:val="center" w:pos="1080"/>
        </w:tabs>
        <w:jc w:val="both"/>
        <w:rPr>
          <w:sz w:val="28"/>
          <w:szCs w:val="28"/>
          <w:lang w:val="en-US"/>
        </w:rPr>
      </w:pPr>
      <w:proofErr w:type="gramStart"/>
      <w:r w:rsidRPr="00164492">
        <w:rPr>
          <w:sz w:val="28"/>
          <w:szCs w:val="28"/>
          <w:lang w:val="en-US"/>
        </w:rPr>
        <w:t>The volume of 10-15 pages including the front page, the contents, a paper body, the list of the used literature.</w:t>
      </w:r>
      <w:proofErr w:type="gramEnd"/>
      <w:r w:rsidRPr="00164492">
        <w:rPr>
          <w:sz w:val="28"/>
          <w:szCs w:val="28"/>
          <w:lang w:val="en-US"/>
        </w:rPr>
        <w:t xml:space="preserve"> Pages of the paper have to be numbered, excepting the front.</w:t>
      </w:r>
    </w:p>
    <w:p w:rsidR="00CA5E22" w:rsidRPr="007F656C" w:rsidRDefault="00CA5E22" w:rsidP="00164492">
      <w:pPr>
        <w:jc w:val="both"/>
        <w:rPr>
          <w:lang w:val="en-US"/>
        </w:rPr>
      </w:pPr>
    </w:p>
    <w:sectPr w:rsidR="00CA5E22" w:rsidRPr="007F656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90" w:rsidRDefault="001D1990" w:rsidP="001E4D00">
      <w:r>
        <w:separator/>
      </w:r>
    </w:p>
  </w:endnote>
  <w:endnote w:type="continuationSeparator" w:id="0">
    <w:p w:rsidR="001D1990" w:rsidRDefault="001D1990" w:rsidP="001E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90" w:rsidRDefault="001D1990" w:rsidP="001E4D00">
      <w:r>
        <w:separator/>
      </w:r>
    </w:p>
  </w:footnote>
  <w:footnote w:type="continuationSeparator" w:id="0">
    <w:p w:rsidR="001D1990" w:rsidRDefault="001D1990" w:rsidP="001E4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0"/>
      <w:gridCol w:w="3140"/>
      <w:gridCol w:w="715"/>
    </w:tblGrid>
    <w:tr w:rsidR="001E4D00" w:rsidRPr="001E4D00" w:rsidTr="000F4370">
      <w:trPr>
        <w:trHeight w:hRule="exact" w:val="720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"/>
            <w:jc w:val="center"/>
            <w:rPr>
              <w:rFonts w:eastAsia="Calibri"/>
              <w:sz w:val="16"/>
              <w:szCs w:val="16"/>
              <w:lang w:val="en-US" w:eastAsia="en-US"/>
            </w:rPr>
          </w:pPr>
          <w:r w:rsidRPr="001E4D00">
            <w:rPr>
              <w:rFonts w:eastAsia="Calibri"/>
              <w:sz w:val="16"/>
              <w:szCs w:val="16"/>
              <w:lang w:val="en-US" w:eastAsia="en-US"/>
            </w:rPr>
            <w:t>RF Ministry of Education</w:t>
          </w: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"/>
            <w:jc w:val="center"/>
            <w:rPr>
              <w:rFonts w:eastAsia="Calibri"/>
              <w:sz w:val="16"/>
              <w:szCs w:val="16"/>
              <w:lang w:val="en-US" w:eastAsia="en-US"/>
            </w:rPr>
          </w:pPr>
          <w:r w:rsidRPr="001E4D00">
            <w:rPr>
              <w:rFonts w:eastAsia="Calibri"/>
              <w:sz w:val="16"/>
              <w:szCs w:val="16"/>
              <w:lang w:val="en-US" w:eastAsia="en-US"/>
            </w:rPr>
            <w:t>Ulyanovsk State University</w:t>
          </w: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"/>
            <w:jc w:val="center"/>
            <w:rPr>
              <w:rFonts w:eastAsia="Calibri"/>
              <w:sz w:val="16"/>
              <w:szCs w:val="16"/>
              <w:lang w:val="en-US" w:eastAsia="en-US"/>
            </w:rPr>
          </w:pPr>
          <w:r w:rsidRPr="001E4D00">
            <w:rPr>
              <w:rFonts w:eastAsia="Calibri"/>
              <w:sz w:val="16"/>
              <w:szCs w:val="16"/>
              <w:lang w:val="en-US" w:eastAsia="en-US"/>
            </w:rPr>
            <w:t xml:space="preserve">Faculty of Medicine named after </w:t>
          </w:r>
          <w:proofErr w:type="spellStart"/>
          <w:r w:rsidRPr="001E4D00">
            <w:rPr>
              <w:rFonts w:eastAsia="Calibri"/>
              <w:sz w:val="16"/>
              <w:szCs w:val="16"/>
              <w:lang w:val="en-US" w:eastAsia="en-US"/>
            </w:rPr>
            <w:t>Biktimirov</w:t>
          </w:r>
          <w:proofErr w:type="spellEnd"/>
          <w:r w:rsidRPr="001E4D00">
            <w:rPr>
              <w:rFonts w:eastAsia="Calibri"/>
              <w:sz w:val="16"/>
              <w:szCs w:val="16"/>
              <w:lang w:val="en-US" w:eastAsia="en-US"/>
            </w:rPr>
            <w:t xml:space="preserve"> T.Z.</w:t>
          </w: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"/>
            <w:jc w:val="center"/>
            <w:rPr>
              <w:rFonts w:eastAsia="Calibri"/>
              <w:sz w:val="16"/>
              <w:szCs w:val="16"/>
              <w:lang w:val="en-US" w:eastAsia="en-US"/>
            </w:rPr>
          </w:pP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"/>
            <w:jc w:val="center"/>
            <w:rPr>
              <w:rFonts w:eastAsia="Calibri"/>
              <w:sz w:val="16"/>
              <w:szCs w:val="16"/>
              <w:lang w:val="en-US" w:eastAsia="en-US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jc w:val="center"/>
            <w:rPr>
              <w:rFonts w:eastAsia="Calibri"/>
              <w:sz w:val="16"/>
              <w:szCs w:val="16"/>
              <w:lang w:val="en-US" w:eastAsia="en-US"/>
            </w:rPr>
          </w:pPr>
          <w:r w:rsidRPr="001E4D00">
            <w:rPr>
              <w:rFonts w:eastAsia="Calibri"/>
              <w:sz w:val="16"/>
              <w:szCs w:val="16"/>
              <w:lang w:val="en-US" w:eastAsia="en-US"/>
            </w:rPr>
            <w:t>Form</w:t>
          </w: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jc w:val="center"/>
            <w:rPr>
              <w:rFonts w:eastAsia="Calibri"/>
              <w:sz w:val="16"/>
              <w:szCs w:val="16"/>
              <w:lang w:val="en-US" w:eastAsia="en-US"/>
            </w:rPr>
          </w:pPr>
        </w:p>
      </w:tc>
      <w:tc>
        <w:tcPr>
          <w:tcW w:w="379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jc w:val="center"/>
            <w:rPr>
              <w:rFonts w:eastAsia="Calibri"/>
              <w:sz w:val="22"/>
              <w:szCs w:val="22"/>
              <w:lang w:eastAsia="en-US"/>
            </w:rPr>
          </w:pPr>
          <w:r>
            <w:rPr>
              <w:rFonts w:eastAsia="Calibri"/>
              <w:noProof/>
              <w:sz w:val="22"/>
              <w:szCs w:val="22"/>
            </w:rPr>
            <w:drawing>
              <wp:inline distT="0" distB="0" distL="0" distR="0">
                <wp:extent cx="361950" cy="381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E4D00" w:rsidRPr="001E4D00" w:rsidTr="000F4370">
      <w:trPr>
        <w:trHeight w:hRule="exact" w:val="291"/>
      </w:trPr>
      <w:tc>
        <w:tcPr>
          <w:tcW w:w="295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E4D00" w:rsidRPr="001E4D00" w:rsidRDefault="001E4D00" w:rsidP="001E4D00">
          <w:pPr>
            <w:widowControl/>
            <w:autoSpaceDE/>
            <w:autoSpaceDN/>
            <w:adjustRightInd/>
            <w:spacing w:after="200" w:line="276" w:lineRule="auto"/>
            <w:jc w:val="center"/>
            <w:rPr>
              <w:rFonts w:eastAsia="Calibri"/>
              <w:sz w:val="16"/>
              <w:szCs w:val="16"/>
              <w:lang w:val="en-US" w:eastAsia="en-US"/>
            </w:rPr>
          </w:pPr>
          <w:r w:rsidRPr="001E4D00">
            <w:rPr>
              <w:rFonts w:eastAsia="Calibri"/>
              <w:color w:val="000000"/>
              <w:sz w:val="16"/>
              <w:szCs w:val="16"/>
              <w:lang w:val="en-US" w:eastAsia="en-US"/>
            </w:rPr>
            <w:t>F-</w:t>
          </w:r>
          <w:r w:rsidRPr="001E4D00">
            <w:rPr>
              <w:rFonts w:eastAsia="Calibri"/>
              <w:sz w:val="16"/>
              <w:szCs w:val="16"/>
              <w:lang w:val="en-US" w:eastAsia="en-US"/>
            </w:rPr>
            <w:t xml:space="preserve"> The guidelines self-study work of students</w:t>
          </w: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10"/>
            <w:jc w:val="center"/>
            <w:rPr>
              <w:rFonts w:eastAsia="Calibri"/>
              <w:color w:val="000000"/>
              <w:sz w:val="16"/>
              <w:szCs w:val="16"/>
              <w:lang w:val="en-US" w:eastAsia="en-US"/>
            </w:rPr>
          </w:pPr>
        </w:p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rPr>
              <w:rFonts w:eastAsia="Calibri"/>
              <w:sz w:val="16"/>
              <w:szCs w:val="16"/>
              <w:lang w:val="en-US" w:eastAsia="en-US"/>
            </w:rPr>
          </w:pPr>
        </w:p>
      </w:tc>
      <w:tc>
        <w:tcPr>
          <w:tcW w:w="1664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jc w:val="center"/>
            <w:rPr>
              <w:rFonts w:eastAsia="Calibri"/>
              <w:sz w:val="16"/>
              <w:szCs w:val="16"/>
              <w:lang w:val="en-US" w:eastAsia="en-US"/>
            </w:rPr>
          </w:pPr>
        </w:p>
      </w:tc>
      <w:tc>
        <w:tcPr>
          <w:tcW w:w="379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1E4D00" w:rsidRPr="001E4D00" w:rsidRDefault="001E4D00" w:rsidP="001E4D00">
          <w:pPr>
            <w:widowControl/>
            <w:shd w:val="clear" w:color="auto" w:fill="FFFFFF"/>
            <w:suppressAutoHyphens/>
            <w:autoSpaceDE/>
            <w:autoSpaceDN/>
            <w:adjustRightInd/>
            <w:spacing w:after="200" w:line="276" w:lineRule="auto"/>
            <w:ind w:left="509"/>
            <w:rPr>
              <w:rFonts w:eastAsia="Calibri"/>
              <w:sz w:val="16"/>
              <w:szCs w:val="16"/>
              <w:lang w:val="en-US" w:eastAsia="en-US"/>
            </w:rPr>
          </w:pPr>
        </w:p>
      </w:tc>
    </w:tr>
  </w:tbl>
  <w:p w:rsidR="001E4D00" w:rsidRPr="001E4D00" w:rsidRDefault="001E4D00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6C"/>
    <w:rsid w:val="0014735E"/>
    <w:rsid w:val="00164492"/>
    <w:rsid w:val="001D1990"/>
    <w:rsid w:val="001E4D00"/>
    <w:rsid w:val="007F656C"/>
    <w:rsid w:val="008B1F36"/>
    <w:rsid w:val="00B411AA"/>
    <w:rsid w:val="00CA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6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6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4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4D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D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4D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656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F6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E4D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4D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4D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4D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0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0BFE-2523-4F8A-AE05-A772DFEF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2018-02-01T13:22:00Z</dcterms:created>
  <dcterms:modified xsi:type="dcterms:W3CDTF">2018-02-01T15:45:00Z</dcterms:modified>
</cp:coreProperties>
</file>