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66" w:rsidRDefault="00894666" w:rsidP="00894666">
      <w:pPr>
        <w:pStyle w:val="a3"/>
        <w:tabs>
          <w:tab w:val="clear" w:pos="4677"/>
          <w:tab w:val="num" w:pos="0"/>
          <w:tab w:val="center" w:pos="1080"/>
        </w:tabs>
        <w:ind w:firstLine="720"/>
        <w:jc w:val="center"/>
        <w:rPr>
          <w:b/>
          <w:sz w:val="24"/>
          <w:szCs w:val="24"/>
          <w:lang w:val="ru-RU"/>
        </w:rPr>
      </w:pPr>
      <w:r w:rsidRPr="00EE3CE0">
        <w:rPr>
          <w:b/>
          <w:sz w:val="24"/>
          <w:szCs w:val="24"/>
        </w:rPr>
        <w:t>Список рекомендуемой литературы</w:t>
      </w:r>
      <w:r>
        <w:rPr>
          <w:b/>
          <w:sz w:val="24"/>
          <w:szCs w:val="24"/>
          <w:lang w:val="ru-RU"/>
        </w:rPr>
        <w:t xml:space="preserve"> для подготовки к занятиям по дисциплине «Патофизиология, клиническая патофизиология» для студентов 3 курса медицинского факультета специальности «Лечебное дело»</w:t>
      </w:r>
    </w:p>
    <w:p w:rsidR="00894666" w:rsidRPr="00894666" w:rsidRDefault="00894666" w:rsidP="00894666">
      <w:pPr>
        <w:pStyle w:val="a3"/>
        <w:tabs>
          <w:tab w:val="clear" w:pos="4677"/>
          <w:tab w:val="num" w:pos="0"/>
          <w:tab w:val="center" w:pos="1080"/>
        </w:tabs>
        <w:ind w:firstLine="720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</w:p>
    <w:p w:rsidR="00894666" w:rsidRPr="00356EC7" w:rsidRDefault="00894666" w:rsidP="00894666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  <w:lang w:val="ru-RU"/>
        </w:rPr>
      </w:pPr>
      <w:r w:rsidRPr="00EE3CE0">
        <w:rPr>
          <w:b/>
          <w:sz w:val="24"/>
          <w:szCs w:val="24"/>
        </w:rPr>
        <w:t>а) основная литература</w:t>
      </w:r>
      <w:r>
        <w:rPr>
          <w:b/>
          <w:sz w:val="24"/>
          <w:szCs w:val="24"/>
        </w:rPr>
        <w:t>:</w:t>
      </w:r>
    </w:p>
    <w:p w:rsidR="00894666" w:rsidRDefault="00894666" w:rsidP="00894666">
      <w:pPr>
        <w:pStyle w:val="a6"/>
        <w:spacing w:before="0" w:beforeAutospacing="0" w:after="0"/>
        <w:ind w:right="-1"/>
        <w:jc w:val="both"/>
        <w:rPr>
          <w:color w:val="000000"/>
        </w:rPr>
      </w:pPr>
      <w:r>
        <w:rPr>
          <w:color w:val="000000"/>
        </w:rPr>
        <w:t>1.</w:t>
      </w:r>
      <w:r w:rsidRPr="00121804">
        <w:t xml:space="preserve"> </w:t>
      </w:r>
      <w:r>
        <w:t>Патофизиология: учебник : в 2 т./</w:t>
      </w:r>
      <w:proofErr w:type="spellStart"/>
      <w:r>
        <w:t>Литвицкий</w:t>
      </w:r>
      <w:proofErr w:type="spellEnd"/>
      <w:r>
        <w:t xml:space="preserve"> Петр Францевич</w:t>
      </w:r>
      <w:proofErr w:type="gramStart"/>
      <w:r>
        <w:t>.-</w:t>
      </w:r>
      <w:proofErr w:type="gramEnd"/>
      <w:r>
        <w:t>М.:ГЭОТАР-Медиа,2012.</w:t>
      </w:r>
    </w:p>
    <w:p w:rsidR="00894666" w:rsidRDefault="00894666" w:rsidP="00894666">
      <w:pPr>
        <w:pStyle w:val="a6"/>
        <w:spacing w:before="0" w:beforeAutospacing="0" w:after="0"/>
        <w:ind w:right="-1"/>
        <w:jc w:val="both"/>
      </w:pPr>
      <w:r>
        <w:rPr>
          <w:color w:val="000000"/>
        </w:rPr>
        <w:t>2.</w:t>
      </w:r>
      <w:r w:rsidRPr="00121804">
        <w:t xml:space="preserve"> </w:t>
      </w:r>
      <w:proofErr w:type="spellStart"/>
      <w:r>
        <w:t>Патофизиология</w:t>
      </w:r>
      <w:proofErr w:type="gramStart"/>
      <w:r>
        <w:t>:у</w:t>
      </w:r>
      <w:proofErr w:type="gramEnd"/>
      <w:r>
        <w:t>чебник</w:t>
      </w:r>
      <w:proofErr w:type="spellEnd"/>
      <w:r>
        <w:t xml:space="preserve"> для вузов по мед. спец. : в 3 т.,</w:t>
      </w:r>
      <w:proofErr w:type="spellStart"/>
      <w:r>
        <w:t>Воложин</w:t>
      </w:r>
      <w:proofErr w:type="spellEnd"/>
      <w:r>
        <w:t xml:space="preserve"> А. И.,</w:t>
      </w:r>
      <w:proofErr w:type="spellStart"/>
      <w:r>
        <w:t>Порядин</w:t>
      </w:r>
      <w:proofErr w:type="spellEnd"/>
      <w:r>
        <w:t xml:space="preserve"> Г. </w:t>
      </w:r>
      <w:proofErr w:type="spellStart"/>
      <w:r>
        <w:t>В.;под</w:t>
      </w:r>
      <w:proofErr w:type="spellEnd"/>
      <w:r>
        <w:t xml:space="preserve"> ред. А. И. </w:t>
      </w:r>
      <w:proofErr w:type="spellStart"/>
      <w:r>
        <w:t>Воложина</w:t>
      </w:r>
      <w:proofErr w:type="spellEnd"/>
      <w:r>
        <w:t>, Г. В. Порядина.-М.:Академия,2007.</w:t>
      </w:r>
    </w:p>
    <w:p w:rsidR="00894666" w:rsidRPr="00D100FB" w:rsidRDefault="00894666" w:rsidP="00894666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</w:rPr>
      </w:pPr>
    </w:p>
    <w:p w:rsidR="00894666" w:rsidRDefault="00894666" w:rsidP="00894666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  <w:lang w:val="ru-RU"/>
        </w:rPr>
      </w:pPr>
      <w:r w:rsidRPr="00EE3CE0">
        <w:rPr>
          <w:b/>
          <w:sz w:val="24"/>
          <w:szCs w:val="24"/>
        </w:rPr>
        <w:t>б) дополнительная литература</w:t>
      </w:r>
      <w:r>
        <w:rPr>
          <w:b/>
          <w:sz w:val="24"/>
          <w:szCs w:val="24"/>
        </w:rPr>
        <w:t>:</w:t>
      </w:r>
    </w:p>
    <w:p w:rsidR="00894666" w:rsidRDefault="00894666" w:rsidP="00894666">
      <w:pPr>
        <w:pStyle w:val="a6"/>
        <w:numPr>
          <w:ilvl w:val="0"/>
          <w:numId w:val="1"/>
        </w:numPr>
        <w:spacing w:before="0" w:beforeAutospacing="0" w:after="0"/>
        <w:ind w:left="284" w:hanging="284"/>
        <w:contextualSpacing/>
        <w:jc w:val="both"/>
      </w:pPr>
      <w:r>
        <w:t xml:space="preserve">Патологическая физиология: учебник </w:t>
      </w:r>
      <w:proofErr w:type="spellStart"/>
      <w:r>
        <w:t>Быць</w:t>
      </w:r>
      <w:proofErr w:type="spellEnd"/>
      <w:r>
        <w:t xml:space="preserve"> Ю. </w:t>
      </w:r>
      <w:proofErr w:type="spellStart"/>
      <w:r>
        <w:t>В.,Зайко</w:t>
      </w:r>
      <w:proofErr w:type="spellEnd"/>
      <w:r>
        <w:t xml:space="preserve"> Н. Н.; под ред. Н. Н. Зайко, Ю. В. Быця.-М.:МЕДпресс-информ,2008.-640 с.</w:t>
      </w:r>
    </w:p>
    <w:p w:rsidR="00894666" w:rsidRDefault="00894666" w:rsidP="00894666">
      <w:pPr>
        <w:pStyle w:val="a6"/>
        <w:numPr>
          <w:ilvl w:val="0"/>
          <w:numId w:val="1"/>
        </w:numPr>
        <w:spacing w:before="0" w:beforeAutospacing="0" w:after="0"/>
        <w:ind w:left="284" w:hanging="284"/>
        <w:contextualSpacing/>
        <w:jc w:val="both"/>
      </w:pPr>
      <w:r>
        <w:t>Патофизиология: учебник : в 2 т./</w:t>
      </w:r>
      <w:proofErr w:type="spellStart"/>
      <w:r>
        <w:t>Литвицкий</w:t>
      </w:r>
      <w:proofErr w:type="spellEnd"/>
      <w:r>
        <w:t xml:space="preserve"> Петр Францевич</w:t>
      </w:r>
      <w:proofErr w:type="gramStart"/>
      <w:r>
        <w:t>.-</w:t>
      </w:r>
      <w:proofErr w:type="gramEnd"/>
      <w:r>
        <w:t>М.:ГЭОТАР-Медиа,2015.</w:t>
      </w:r>
    </w:p>
    <w:p w:rsidR="00894666" w:rsidRPr="00356EC7" w:rsidRDefault="00894666" w:rsidP="00894666">
      <w:pPr>
        <w:pStyle w:val="a6"/>
        <w:numPr>
          <w:ilvl w:val="0"/>
          <w:numId w:val="1"/>
        </w:numPr>
        <w:spacing w:before="0" w:beforeAutospacing="0" w:after="0"/>
        <w:contextualSpacing/>
        <w:jc w:val="both"/>
      </w:pPr>
      <w:r w:rsidRPr="00DE5274">
        <w:rPr>
          <w:bCs/>
        </w:rPr>
        <w:t>Патофизиология</w:t>
      </w:r>
      <w:r w:rsidRPr="00DE5274">
        <w:t>: Учебник+</w:t>
      </w:r>
      <w:r w:rsidRPr="00DE5274">
        <w:rPr>
          <w:lang w:val="en-US"/>
        </w:rPr>
        <w:t>CD</w:t>
      </w:r>
      <w:r w:rsidRPr="00DE5274">
        <w:t xml:space="preserve">: В 2т. Под ред. В.В. Новицкого, Е.Д. Гольдберга, О.И. </w:t>
      </w:r>
      <w:proofErr w:type="spellStart"/>
      <w:r w:rsidRPr="00356EC7">
        <w:t>Уразовой</w:t>
      </w:r>
      <w:proofErr w:type="spellEnd"/>
      <w:r w:rsidRPr="00356EC7">
        <w:t xml:space="preserve">. — 4-е изд., </w:t>
      </w:r>
      <w:proofErr w:type="spellStart"/>
      <w:r w:rsidRPr="00356EC7">
        <w:t>перераб</w:t>
      </w:r>
      <w:proofErr w:type="spellEnd"/>
      <w:r w:rsidRPr="00356EC7">
        <w:t>. и доп. — М.: ГЭОТАР-Медиа, 2010. — Том. 1 (848 с), Том. 2 (640 с).</w:t>
      </w:r>
    </w:p>
    <w:p w:rsidR="00894666" w:rsidRPr="00DE5274" w:rsidRDefault="00894666" w:rsidP="00894666">
      <w:pPr>
        <w:pStyle w:val="a6"/>
        <w:numPr>
          <w:ilvl w:val="0"/>
          <w:numId w:val="1"/>
        </w:numPr>
        <w:spacing w:before="0" w:beforeAutospacing="0" w:after="0"/>
        <w:contextualSpacing/>
        <w:jc w:val="both"/>
      </w:pPr>
      <w:r w:rsidRPr="00DE5274">
        <w:rPr>
          <w:color w:val="000000"/>
        </w:rPr>
        <w:t xml:space="preserve">Зайчик А.Ш., Чурилов Л.П. Общая патофизиология (с основами иммунопатологии). – </w:t>
      </w:r>
    </w:p>
    <w:p w:rsidR="00894666" w:rsidRDefault="00894666" w:rsidP="00894666">
      <w:pPr>
        <w:pStyle w:val="a6"/>
        <w:spacing w:before="0" w:beforeAutospacing="0" w:after="0"/>
        <w:ind w:left="357"/>
        <w:contextualSpacing/>
        <w:jc w:val="both"/>
        <w:rPr>
          <w:color w:val="000000"/>
        </w:rPr>
      </w:pPr>
      <w:r w:rsidRPr="00DE5274">
        <w:rPr>
          <w:color w:val="000000"/>
        </w:rPr>
        <w:t>СПБ: ЭЛБИ-СПб, 2008, 656с.</w:t>
      </w:r>
    </w:p>
    <w:p w:rsidR="00894666" w:rsidRDefault="00894666" w:rsidP="00894666">
      <w:pPr>
        <w:pStyle w:val="a6"/>
        <w:numPr>
          <w:ilvl w:val="0"/>
          <w:numId w:val="1"/>
        </w:numPr>
        <w:spacing w:before="0" w:beforeAutospacing="0" w:after="0"/>
        <w:ind w:right="-1"/>
        <w:jc w:val="both"/>
        <w:rPr>
          <w:color w:val="000000"/>
        </w:rPr>
      </w:pPr>
      <w:r w:rsidRPr="00121804">
        <w:rPr>
          <w:rStyle w:val="a8"/>
          <w:b w:val="0"/>
        </w:rPr>
        <w:t>Фролов</w:t>
      </w:r>
      <w:r>
        <w:rPr>
          <w:rStyle w:val="a8"/>
          <w:b w:val="0"/>
        </w:rPr>
        <w:t xml:space="preserve"> </w:t>
      </w:r>
      <w:r w:rsidRPr="00121804">
        <w:rPr>
          <w:rStyle w:val="a8"/>
          <w:b w:val="0"/>
        </w:rPr>
        <w:t>В.А.</w:t>
      </w:r>
      <w:r>
        <w:rPr>
          <w:rStyle w:val="a8"/>
          <w:b w:val="0"/>
        </w:rPr>
        <w:t xml:space="preserve"> </w:t>
      </w:r>
      <w:r w:rsidRPr="00121804">
        <w:t>Общая</w:t>
      </w:r>
      <w:r>
        <w:t xml:space="preserve"> патологическая физиология: учебник для мед. вузов /Фролов В. А., </w:t>
      </w:r>
      <w:proofErr w:type="spellStart"/>
      <w:r>
        <w:t>Билибин</w:t>
      </w:r>
      <w:proofErr w:type="spellEnd"/>
      <w:r>
        <w:t xml:space="preserve"> Д. П., Дроздова Г. А., </w:t>
      </w:r>
      <w:proofErr w:type="spellStart"/>
      <w:r>
        <w:t>Демуров</w:t>
      </w:r>
      <w:proofErr w:type="spellEnd"/>
      <w:r>
        <w:t xml:space="preserve"> Е. А.; под общ. ред. В. А. Фролова, Д. П. </w:t>
      </w:r>
      <w:proofErr w:type="spellStart"/>
      <w:r>
        <w:t>Бил</w:t>
      </w:r>
      <w:r>
        <w:t>и</w:t>
      </w:r>
      <w:r>
        <w:t>бина</w:t>
      </w:r>
      <w:proofErr w:type="spellEnd"/>
      <w:proofErr w:type="gramStart"/>
      <w:r>
        <w:t>.-</w:t>
      </w:r>
      <w:proofErr w:type="spellStart"/>
      <w:proofErr w:type="gramEnd"/>
      <w:r>
        <w:t>М.:Высшее</w:t>
      </w:r>
      <w:proofErr w:type="spellEnd"/>
      <w:r>
        <w:t xml:space="preserve"> Образование и Наука,2009.-568 с.</w:t>
      </w:r>
    </w:p>
    <w:p w:rsidR="00894666" w:rsidRPr="00451AAD" w:rsidRDefault="00894666" w:rsidP="0089466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sz w:val="24"/>
          <w:szCs w:val="24"/>
        </w:rPr>
      </w:pPr>
      <w:r w:rsidRPr="00451AAD">
        <w:rPr>
          <w:sz w:val="24"/>
          <w:szCs w:val="24"/>
        </w:rPr>
        <w:t>Патофизиология : курс лекций : учеб</w:t>
      </w:r>
      <w:proofErr w:type="gramStart"/>
      <w:r w:rsidRPr="00451AAD">
        <w:rPr>
          <w:sz w:val="24"/>
          <w:szCs w:val="24"/>
        </w:rPr>
        <w:t>.</w:t>
      </w:r>
      <w:proofErr w:type="gramEnd"/>
      <w:r w:rsidRPr="00451AAD">
        <w:rPr>
          <w:sz w:val="24"/>
          <w:szCs w:val="24"/>
        </w:rPr>
        <w:t xml:space="preserve"> </w:t>
      </w:r>
      <w:proofErr w:type="gramStart"/>
      <w:r w:rsidRPr="00451AAD">
        <w:rPr>
          <w:sz w:val="24"/>
          <w:szCs w:val="24"/>
        </w:rPr>
        <w:t>п</w:t>
      </w:r>
      <w:proofErr w:type="gramEnd"/>
      <w:r w:rsidRPr="00451AAD">
        <w:rPr>
          <w:sz w:val="24"/>
          <w:szCs w:val="24"/>
        </w:rPr>
        <w:t xml:space="preserve">особие / под ред. Г. В. </w:t>
      </w:r>
      <w:proofErr w:type="spellStart"/>
      <w:r w:rsidRPr="00451AAD">
        <w:rPr>
          <w:sz w:val="24"/>
          <w:szCs w:val="24"/>
        </w:rPr>
        <w:t>Порядина</w:t>
      </w:r>
      <w:proofErr w:type="spellEnd"/>
      <w:r w:rsidRPr="00451AAD">
        <w:rPr>
          <w:sz w:val="24"/>
          <w:szCs w:val="24"/>
        </w:rPr>
        <w:t>. — М.</w:t>
      </w:r>
      <w:proofErr w:type="gramStart"/>
      <w:r w:rsidRPr="00451AAD">
        <w:rPr>
          <w:sz w:val="24"/>
          <w:szCs w:val="24"/>
        </w:rPr>
        <w:t xml:space="preserve"> :</w:t>
      </w:r>
      <w:proofErr w:type="gramEnd"/>
      <w:r w:rsidRPr="00451AAD">
        <w:rPr>
          <w:sz w:val="24"/>
          <w:szCs w:val="24"/>
        </w:rPr>
        <w:t xml:space="preserve"> ГЭ</w:t>
      </w:r>
      <w:r w:rsidRPr="00451AAD">
        <w:rPr>
          <w:sz w:val="24"/>
          <w:szCs w:val="24"/>
        </w:rPr>
        <w:t>О</w:t>
      </w:r>
      <w:r w:rsidRPr="00451AAD">
        <w:rPr>
          <w:sz w:val="24"/>
          <w:szCs w:val="24"/>
        </w:rPr>
        <w:t xml:space="preserve">ТАР-Медиа, 2014. — 592 с. : ил. </w:t>
      </w:r>
    </w:p>
    <w:p w:rsidR="00894666" w:rsidRPr="00451AAD" w:rsidRDefault="00894666" w:rsidP="0089466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sz w:val="24"/>
          <w:szCs w:val="24"/>
        </w:rPr>
      </w:pPr>
      <w:r w:rsidRPr="00451AAD">
        <w:rPr>
          <w:b/>
          <w:sz w:val="24"/>
          <w:szCs w:val="24"/>
        </w:rPr>
        <w:t> </w:t>
      </w:r>
      <w:r w:rsidRPr="00451AAD">
        <w:rPr>
          <w:sz w:val="24"/>
          <w:szCs w:val="24"/>
        </w:rPr>
        <w:t>Патофизиология. Руководство к практическим занятиям: учебное пособие</w:t>
      </w:r>
      <w:proofErr w:type="gramStart"/>
      <w:r w:rsidRPr="00451AAD">
        <w:rPr>
          <w:sz w:val="24"/>
          <w:szCs w:val="24"/>
        </w:rPr>
        <w:t xml:space="preserve"> / П</w:t>
      </w:r>
      <w:proofErr w:type="gramEnd"/>
      <w:r w:rsidRPr="00451AAD">
        <w:rPr>
          <w:sz w:val="24"/>
          <w:szCs w:val="24"/>
        </w:rPr>
        <w:t xml:space="preserve">од ред. В.В. Новицкого, О.И. </w:t>
      </w:r>
      <w:proofErr w:type="spellStart"/>
      <w:r w:rsidRPr="00451AAD">
        <w:rPr>
          <w:sz w:val="24"/>
          <w:szCs w:val="24"/>
        </w:rPr>
        <w:t>Уразовой</w:t>
      </w:r>
      <w:proofErr w:type="spellEnd"/>
      <w:r w:rsidRPr="00451AAD">
        <w:rPr>
          <w:sz w:val="24"/>
          <w:szCs w:val="24"/>
        </w:rPr>
        <w:t xml:space="preserve">. 2011. — 336 с.: ил. </w:t>
      </w:r>
    </w:p>
    <w:p w:rsidR="00894666" w:rsidRDefault="00894666" w:rsidP="0089466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sz w:val="24"/>
          <w:szCs w:val="24"/>
        </w:rPr>
      </w:pPr>
      <w:r w:rsidRPr="00451AAD">
        <w:rPr>
          <w:rFonts w:ascii="«Times New Roman»" w:hAnsi="«Times New Roman»"/>
          <w:b/>
          <w:sz w:val="14"/>
        </w:rPr>
        <w:t xml:space="preserve"> </w:t>
      </w:r>
      <w:r w:rsidRPr="00451AAD">
        <w:rPr>
          <w:sz w:val="24"/>
          <w:szCs w:val="24"/>
        </w:rPr>
        <w:t xml:space="preserve">Патофизиология. Задачи и тестовые задания: учебно-методическое пособие / П.Ф. </w:t>
      </w:r>
      <w:proofErr w:type="spellStart"/>
      <w:r w:rsidRPr="00451AAD">
        <w:rPr>
          <w:sz w:val="24"/>
          <w:szCs w:val="24"/>
        </w:rPr>
        <w:t>Ли</w:t>
      </w:r>
      <w:r w:rsidRPr="00451AAD">
        <w:rPr>
          <w:sz w:val="24"/>
          <w:szCs w:val="24"/>
        </w:rPr>
        <w:t>т</w:t>
      </w:r>
      <w:r w:rsidRPr="00451AAD">
        <w:rPr>
          <w:sz w:val="24"/>
          <w:szCs w:val="24"/>
        </w:rPr>
        <w:t>вицкий</w:t>
      </w:r>
      <w:proofErr w:type="spellEnd"/>
      <w:r w:rsidRPr="00451AAD">
        <w:rPr>
          <w:sz w:val="24"/>
          <w:szCs w:val="24"/>
        </w:rPr>
        <w:t xml:space="preserve">, В.А. </w:t>
      </w:r>
      <w:proofErr w:type="spellStart"/>
      <w:r w:rsidRPr="00451AAD">
        <w:rPr>
          <w:sz w:val="24"/>
          <w:szCs w:val="24"/>
        </w:rPr>
        <w:t>Войнов</w:t>
      </w:r>
      <w:proofErr w:type="spellEnd"/>
      <w:r w:rsidRPr="00451AAD">
        <w:rPr>
          <w:sz w:val="24"/>
          <w:szCs w:val="24"/>
        </w:rPr>
        <w:t xml:space="preserve">, С.В. Пирожков, С.Б. </w:t>
      </w:r>
      <w:proofErr w:type="spellStart"/>
      <w:r w:rsidRPr="00451AAD">
        <w:rPr>
          <w:sz w:val="24"/>
          <w:szCs w:val="24"/>
        </w:rPr>
        <w:t>Болевич</w:t>
      </w:r>
      <w:proofErr w:type="spellEnd"/>
      <w:r w:rsidRPr="00451AAD">
        <w:rPr>
          <w:sz w:val="24"/>
          <w:szCs w:val="24"/>
        </w:rPr>
        <w:t xml:space="preserve">, В.В. Падалко, А.А. Новиков, А.С. Сизых; под ред. П.Ф. </w:t>
      </w:r>
      <w:proofErr w:type="spellStart"/>
      <w:r w:rsidRPr="00451AAD">
        <w:rPr>
          <w:sz w:val="24"/>
          <w:szCs w:val="24"/>
        </w:rPr>
        <w:t>Литвицкого</w:t>
      </w:r>
      <w:proofErr w:type="spellEnd"/>
      <w:r w:rsidRPr="00451AAD">
        <w:rPr>
          <w:sz w:val="24"/>
          <w:szCs w:val="24"/>
        </w:rPr>
        <w:t>. — М.</w:t>
      </w:r>
      <w:proofErr w:type="gramStart"/>
      <w:r w:rsidRPr="00451AAD">
        <w:rPr>
          <w:sz w:val="24"/>
          <w:szCs w:val="24"/>
        </w:rPr>
        <w:t xml:space="preserve"> :</w:t>
      </w:r>
      <w:proofErr w:type="gramEnd"/>
      <w:r w:rsidRPr="00451AAD">
        <w:rPr>
          <w:sz w:val="24"/>
          <w:szCs w:val="24"/>
        </w:rPr>
        <w:t xml:space="preserve"> ГЭОТАР-Медиа, 2013. — 384 с.: ил. </w:t>
      </w:r>
    </w:p>
    <w:p w:rsidR="00894666" w:rsidRPr="006A7552" w:rsidRDefault="00894666" w:rsidP="0089466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sz w:val="24"/>
          <w:szCs w:val="24"/>
        </w:rPr>
      </w:pPr>
      <w:r w:rsidRPr="00451AAD">
        <w:rPr>
          <w:bCs/>
          <w:sz w:val="24"/>
          <w:szCs w:val="24"/>
        </w:rPr>
        <w:t>Алгоритмы образовательных модулей по клинической патофизиологии (профессионал</w:t>
      </w:r>
      <w:r w:rsidRPr="00451AAD">
        <w:rPr>
          <w:bCs/>
          <w:sz w:val="24"/>
          <w:szCs w:val="24"/>
        </w:rPr>
        <w:t>ь</w:t>
      </w:r>
      <w:r w:rsidRPr="00451AAD">
        <w:rPr>
          <w:bCs/>
          <w:sz w:val="24"/>
          <w:szCs w:val="24"/>
        </w:rPr>
        <w:t xml:space="preserve">ные задачи и тестовые задания) </w:t>
      </w:r>
      <w:proofErr w:type="spellStart"/>
      <w:r w:rsidRPr="00451AAD">
        <w:rPr>
          <w:bCs/>
          <w:sz w:val="24"/>
          <w:szCs w:val="24"/>
        </w:rPr>
        <w:t>П.Ф.Литвицкий</w:t>
      </w:r>
      <w:proofErr w:type="spellEnd"/>
      <w:r w:rsidRPr="00451AAD">
        <w:rPr>
          <w:bCs/>
          <w:sz w:val="24"/>
          <w:szCs w:val="24"/>
        </w:rPr>
        <w:t xml:space="preserve">. – </w:t>
      </w:r>
      <w:proofErr w:type="spellStart"/>
      <w:r w:rsidRPr="00451AAD">
        <w:rPr>
          <w:bCs/>
          <w:sz w:val="24"/>
          <w:szCs w:val="24"/>
        </w:rPr>
        <w:t>М.:Практическая</w:t>
      </w:r>
      <w:proofErr w:type="spellEnd"/>
      <w:r w:rsidRPr="00451AAD">
        <w:rPr>
          <w:bCs/>
          <w:sz w:val="24"/>
          <w:szCs w:val="24"/>
        </w:rPr>
        <w:t xml:space="preserve"> медицина, 2015. – 400с.</w:t>
      </w:r>
    </w:p>
    <w:p w:rsidR="00894666" w:rsidRPr="0031037E" w:rsidRDefault="00894666" w:rsidP="00894666">
      <w:pPr>
        <w:pStyle w:val="a5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proofErr w:type="spellStart"/>
      <w:r w:rsidRPr="0031037E">
        <w:rPr>
          <w:sz w:val="24"/>
          <w:szCs w:val="24"/>
        </w:rPr>
        <w:t>Литвицкий</w:t>
      </w:r>
      <w:proofErr w:type="spellEnd"/>
      <w:r w:rsidRPr="0031037E">
        <w:rPr>
          <w:sz w:val="24"/>
          <w:szCs w:val="24"/>
        </w:rPr>
        <w:t xml:space="preserve"> П. Ф. Клиническая патофизиология. </w:t>
      </w:r>
      <w:hyperlink r:id="rId6" w:history="1">
        <w:r w:rsidRPr="0031037E">
          <w:rPr>
            <w:sz w:val="24"/>
            <w:szCs w:val="24"/>
          </w:rPr>
          <w:t>Практическая медицина</w:t>
        </w:r>
      </w:hyperlink>
      <w:r w:rsidRPr="00293D14">
        <w:rPr>
          <w:sz w:val="24"/>
          <w:szCs w:val="24"/>
        </w:rPr>
        <w:t>, 2015 г.</w:t>
      </w:r>
      <w:r w:rsidRPr="0031037E">
        <w:rPr>
          <w:sz w:val="24"/>
          <w:szCs w:val="24"/>
        </w:rPr>
        <w:t xml:space="preserve"> 776с.</w:t>
      </w:r>
    </w:p>
    <w:p w:rsidR="00894666" w:rsidRPr="00DE5274" w:rsidRDefault="00894666" w:rsidP="00894666">
      <w:pPr>
        <w:pStyle w:val="a6"/>
        <w:spacing w:before="0" w:beforeAutospacing="0" w:after="0"/>
        <w:ind w:left="357"/>
        <w:contextualSpacing/>
        <w:jc w:val="both"/>
        <w:rPr>
          <w:color w:val="000000"/>
        </w:rPr>
      </w:pPr>
    </w:p>
    <w:p w:rsidR="00894666" w:rsidRDefault="00894666" w:rsidP="00894666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</w:t>
      </w:r>
      <w:r w:rsidRPr="00EE3CE0">
        <w:rPr>
          <w:b/>
          <w:sz w:val="24"/>
          <w:szCs w:val="24"/>
        </w:rPr>
        <w:t>) базы данных, информационно-справочные и поисковые системы</w:t>
      </w:r>
      <w:r>
        <w:rPr>
          <w:b/>
          <w:sz w:val="24"/>
          <w:szCs w:val="24"/>
        </w:rPr>
        <w:t xml:space="preserve">: </w:t>
      </w:r>
    </w:p>
    <w:p w:rsidR="00894666" w:rsidRDefault="00894666" w:rsidP="00894666">
      <w:pPr>
        <w:pStyle w:val="western"/>
        <w:spacing w:after="0" w:afterAutospacing="0"/>
        <w:ind w:left="720"/>
      </w:pPr>
      <w:r w:rsidRPr="004A3FBD">
        <w:rPr>
          <w:lang w:val="en-US"/>
        </w:rPr>
        <w:t xml:space="preserve">1. </w:t>
      </w:r>
      <w:r>
        <w:t>ЭБ</w:t>
      </w:r>
      <w:r>
        <w:rPr>
          <w:lang w:val="en-US"/>
        </w:rPr>
        <w:t>C</w:t>
      </w:r>
      <w:r w:rsidRPr="004A3FBD">
        <w:rPr>
          <w:lang w:val="en-US"/>
        </w:rPr>
        <w:t xml:space="preserve"> «</w:t>
      </w:r>
      <w:proofErr w:type="spellStart"/>
      <w:r>
        <w:rPr>
          <w:lang w:val="en-US"/>
        </w:rPr>
        <w:t>IPRbooks</w:t>
      </w:r>
      <w:proofErr w:type="spellEnd"/>
      <w:r w:rsidRPr="004A3FBD">
        <w:rPr>
          <w:lang w:val="en-US"/>
        </w:rPr>
        <w:t>» (</w:t>
      </w:r>
      <w:hyperlink r:id="rId7" w:tgtFrame="_blank" w:history="1">
        <w:r>
          <w:rPr>
            <w:rStyle w:val="a7"/>
            <w:lang w:val="en-US"/>
          </w:rPr>
          <w:t>www</w:t>
        </w:r>
        <w:r w:rsidRPr="004A3FBD">
          <w:rPr>
            <w:rStyle w:val="a7"/>
            <w:lang w:val="en-US"/>
          </w:rPr>
          <w:t>.</w:t>
        </w:r>
        <w:r>
          <w:rPr>
            <w:rStyle w:val="a7"/>
            <w:lang w:val="en-US"/>
          </w:rPr>
          <w:t>iprbookshop</w:t>
        </w:r>
        <w:r w:rsidRPr="004A3FBD">
          <w:rPr>
            <w:rStyle w:val="a7"/>
            <w:lang w:val="en-US"/>
          </w:rPr>
          <w:t>.</w:t>
        </w:r>
        <w:r>
          <w:rPr>
            <w:rStyle w:val="a7"/>
            <w:lang w:val="en-US"/>
          </w:rPr>
          <w:t>ru</w:t>
        </w:r>
      </w:hyperlink>
      <w:r w:rsidRPr="004A3FBD">
        <w:rPr>
          <w:lang w:val="en-US"/>
        </w:rPr>
        <w:t xml:space="preserve">). </w:t>
      </w:r>
      <w:r>
        <w:t>Контракт №937 от 11.12.2015 г.</w:t>
      </w:r>
    </w:p>
    <w:p w:rsidR="00894666" w:rsidRDefault="00894666" w:rsidP="00894666">
      <w:pPr>
        <w:pStyle w:val="western"/>
        <w:spacing w:after="0" w:afterAutospacing="0"/>
        <w:ind w:left="720"/>
      </w:pPr>
      <w:r>
        <w:t xml:space="preserve">2. ЭБС «Консультант студента» </w:t>
      </w:r>
      <w:r>
        <w:rPr>
          <w:b/>
          <w:bCs/>
        </w:rPr>
        <w:t>(</w:t>
      </w:r>
      <w:hyperlink r:id="rId8" w:tgtFrame="_blank" w:history="1">
        <w:r>
          <w:rPr>
            <w:rStyle w:val="a7"/>
          </w:rPr>
          <w:t>www.studmedlib.ru</w:t>
        </w:r>
      </w:hyperlink>
      <w:r>
        <w:t>). Контракт № 348КС/10-25 от 19.11.2015 г.</w:t>
      </w:r>
    </w:p>
    <w:p w:rsidR="00894666" w:rsidRDefault="00894666" w:rsidP="00894666">
      <w:pPr>
        <w:pStyle w:val="western"/>
        <w:spacing w:after="0" w:afterAutospacing="0"/>
        <w:ind w:left="720"/>
      </w:pPr>
    </w:p>
    <w:p w:rsidR="001624FC" w:rsidRDefault="001624FC"/>
    <w:sectPr w:rsidR="0016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«Times New Roman»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0990"/>
    <w:multiLevelType w:val="hybridMultilevel"/>
    <w:tmpl w:val="0C767458"/>
    <w:lvl w:ilvl="0" w:tplc="B67895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66"/>
    <w:rsid w:val="001624FC"/>
    <w:rsid w:val="0089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946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89466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89466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94666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7">
    <w:name w:val="Hyperlink"/>
    <w:uiPriority w:val="99"/>
    <w:semiHidden/>
    <w:unhideWhenUsed/>
    <w:rsid w:val="00894666"/>
    <w:rPr>
      <w:color w:val="0000FF"/>
      <w:u w:val="single"/>
    </w:rPr>
  </w:style>
  <w:style w:type="paragraph" w:customStyle="1" w:styleId="western">
    <w:name w:val="western"/>
    <w:basedOn w:val="a"/>
    <w:rsid w:val="008946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894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946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89466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89466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94666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7">
    <w:name w:val="Hyperlink"/>
    <w:uiPriority w:val="99"/>
    <w:semiHidden/>
    <w:unhideWhenUsed/>
    <w:rsid w:val="00894666"/>
    <w:rPr>
      <w:color w:val="0000FF"/>
      <w:u w:val="single"/>
    </w:rPr>
  </w:style>
  <w:style w:type="paragraph" w:customStyle="1" w:styleId="western">
    <w:name w:val="western"/>
    <w:basedOn w:val="a"/>
    <w:rsid w:val="008946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894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ck.yandex.ru/redir/dv/*data=url%3Dhttp%253A%252F%252Fwww.iprbookshop.ru%252F%26ts%3D1459838261%26uid%3D3927126511328076721&amp;sign=0c674a3ea14b9e3c2e54d060d513e89f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pubhouse/226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2018-06-03T17:12:00Z</dcterms:created>
  <dcterms:modified xsi:type="dcterms:W3CDTF">2018-06-03T17:14:00Z</dcterms:modified>
</cp:coreProperties>
</file>