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204" w:type="dxa"/>
          <w:bottom w:w="92" w:type="dxa"/>
          <w:right w:w="115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BB7C59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094" w:rsidRDefault="00DD4094">
            <w:pPr>
              <w:spacing w:after="0" w:line="276" w:lineRule="auto"/>
              <w:ind w:left="769" w:right="858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Министерство образования и науки РФ </w:t>
            </w:r>
          </w:p>
          <w:p w:rsidR="00BB7C59" w:rsidRDefault="00DD4094">
            <w:pPr>
              <w:spacing w:after="0" w:line="276" w:lineRule="auto"/>
              <w:ind w:left="769" w:right="858" w:firstLine="0"/>
              <w:jc w:val="center"/>
            </w:pPr>
            <w:r>
              <w:rPr>
                <w:sz w:val="16"/>
              </w:rPr>
              <w:t xml:space="preserve">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C59" w:rsidRDefault="00DD4094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7C59" w:rsidRDefault="00DD4094">
            <w:pPr>
              <w:spacing w:after="0" w:line="276" w:lineRule="auto"/>
              <w:ind w:left="572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-269818</wp:posOffset>
                  </wp:positionV>
                  <wp:extent cx="361950" cy="381000"/>
                  <wp:effectExtent l="0" t="0" r="0" b="0"/>
                  <wp:wrapSquare wrapText="bothSides"/>
                  <wp:docPr id="2241" name="Picture 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Picture 2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BB7C59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C59" w:rsidRDefault="00DD4094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 – Аннотация рабочей программы дисциплины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C59" w:rsidRDefault="00DD4094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C59" w:rsidRDefault="00BB7C59">
            <w:pPr>
              <w:spacing w:after="0" w:line="276" w:lineRule="auto"/>
              <w:ind w:left="0" w:firstLine="0"/>
              <w:jc w:val="left"/>
            </w:pPr>
          </w:p>
        </w:tc>
      </w:tr>
    </w:tbl>
    <w:p w:rsidR="00BB7C59" w:rsidRDefault="00DD4094">
      <w:pPr>
        <w:spacing w:after="6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BB7C59" w:rsidRDefault="00DD4094">
      <w:pPr>
        <w:pStyle w:val="1"/>
        <w:numPr>
          <w:ilvl w:val="0"/>
          <w:numId w:val="0"/>
        </w:numPr>
        <w:spacing w:after="58" w:line="240" w:lineRule="auto"/>
        <w:ind w:left="10"/>
        <w:jc w:val="center"/>
      </w:pPr>
      <w:r>
        <w:t xml:space="preserve">АННОТАЦИЯ  </w:t>
      </w:r>
    </w:p>
    <w:p w:rsidR="00BB7C59" w:rsidRDefault="00DD4094">
      <w:pPr>
        <w:pStyle w:val="1"/>
        <w:numPr>
          <w:ilvl w:val="0"/>
          <w:numId w:val="0"/>
        </w:numPr>
        <w:spacing w:after="58" w:line="240" w:lineRule="auto"/>
        <w:ind w:left="10"/>
        <w:jc w:val="center"/>
      </w:pPr>
      <w:r>
        <w:t xml:space="preserve">РАБОЧЕЙ ПРОГРАММЫ ДИСЦИПЛИНЫ  </w:t>
      </w:r>
    </w:p>
    <w:p w:rsidR="00BB7C59" w:rsidRDefault="00DD4094">
      <w:pPr>
        <w:spacing w:after="4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BB7C59" w:rsidRDefault="00DD4094">
      <w:pPr>
        <w:spacing w:after="0" w:line="240" w:lineRule="auto"/>
        <w:ind w:left="437" w:firstLine="0"/>
        <w:jc w:val="left"/>
      </w:pPr>
      <w:r>
        <w:rPr>
          <w:b/>
          <w:u w:val="single" w:color="000000"/>
        </w:rPr>
        <w:t>КОМПЬЮТЕРНОЕ МОДЕЛИРОВАНИЕ ГЕОМЕТРИЧЕСКИХ ОБЪЕКТОВ</w:t>
      </w:r>
      <w:r>
        <w:rPr>
          <w:b/>
          <w:sz w:val="28"/>
        </w:rPr>
        <w:t xml:space="preserve"> </w:t>
      </w:r>
    </w:p>
    <w:p w:rsidR="00BB7C59" w:rsidRDefault="00DD4094">
      <w:pPr>
        <w:spacing w:after="40" w:line="240" w:lineRule="auto"/>
        <w:ind w:left="0" w:firstLine="0"/>
        <w:jc w:val="center"/>
      </w:pPr>
      <w:r>
        <w:rPr>
          <w:b/>
        </w:rPr>
        <w:t xml:space="preserve"> </w:t>
      </w:r>
    </w:p>
    <w:p w:rsidR="00BB7C59" w:rsidRDefault="00DD4094">
      <w:pPr>
        <w:spacing w:after="0" w:line="240" w:lineRule="auto"/>
        <w:ind w:left="0" w:firstLine="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BB7C59" w:rsidRDefault="00DD4094">
      <w:pPr>
        <w:spacing w:after="294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BB7C59" w:rsidRDefault="00DD4094">
      <w:pPr>
        <w:pStyle w:val="1"/>
        <w:ind w:left="2679" w:hanging="1081"/>
      </w:pPr>
      <w:r>
        <w:t xml:space="preserve">Цели и задачи освоения дисциплины </w:t>
      </w:r>
    </w:p>
    <w:p w:rsidR="00BB7C59" w:rsidRDefault="00DD4094">
      <w:r w:rsidRPr="00DD4094">
        <w:rPr>
          <w:b/>
        </w:rPr>
        <w:t>Цели освоения дисциплины:</w:t>
      </w:r>
      <w:r>
        <w:t xml:space="preserve"> получение теоретических знаний и практических умений и навыков в области связанных с подготовкой и обработкой на станках с ЧПУ. </w:t>
      </w:r>
    </w:p>
    <w:p w:rsidR="00BB7C59" w:rsidRDefault="00DD4094">
      <w:r w:rsidRPr="00DD4094">
        <w:rPr>
          <w:b/>
        </w:rPr>
        <w:t xml:space="preserve">Задачи </w:t>
      </w:r>
      <w:r w:rsidRPr="00DD4094">
        <w:rPr>
          <w:b/>
        </w:rPr>
        <w:t>освоения дисц</w:t>
      </w:r>
      <w:r w:rsidRPr="00DD4094">
        <w:rPr>
          <w:b/>
        </w:rPr>
        <w:t>иплины:</w:t>
      </w:r>
      <w:r>
        <w:t xml:space="preserve"> является усвоение основных положений современной технологии подготовки управляющих программ с использованием моделирования в CAM-</w:t>
      </w:r>
      <w:r>
        <w:t xml:space="preserve">системах. </w:t>
      </w:r>
    </w:p>
    <w:p w:rsidR="00BB7C59" w:rsidRDefault="00DD4094">
      <w:pPr>
        <w:spacing w:after="302"/>
      </w:pPr>
      <w:r>
        <w:t>Освоение данной дисциплины обеспечивает выпускнику получение высшего профессионально профилированного образов</w:t>
      </w:r>
      <w:r>
        <w:t xml:space="preserve">ания и обладание перечисленными ниже общими и предметно-специализированными компетенциями. Они способствуют его социальной мобильности, устойчивости на рынке труда и успешной работе в избранной сфере деятельности. </w:t>
      </w:r>
    </w:p>
    <w:p w:rsidR="00BB7C59" w:rsidRDefault="00DD4094">
      <w:pPr>
        <w:pStyle w:val="1"/>
        <w:ind w:left="2384" w:hanging="1081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 </w:t>
      </w:r>
    </w:p>
    <w:p w:rsidR="00BB7C59" w:rsidRDefault="00DD4094">
      <w:pPr>
        <w:spacing w:after="302"/>
      </w:pPr>
      <w:r>
        <w:t>Ди</w:t>
      </w:r>
      <w:r>
        <w:t xml:space="preserve">сциплина «Компьютерное моделирование геометрических объектов» относится к числу дисциплин по выбору </w:t>
      </w:r>
      <w:r>
        <w:t>(</w:t>
      </w:r>
      <w:r w:rsidRPr="00DD4094">
        <w:t>Б1.В.ДВ.2.2</w:t>
      </w:r>
      <w:r>
        <w:t xml:space="preserve">) Основной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24.03.04 - Авиастроение (</w:t>
      </w:r>
      <w:proofErr w:type="spellStart"/>
      <w:r>
        <w:t>бакалавриат</w:t>
      </w:r>
      <w:proofErr w:type="spellEnd"/>
      <w:r>
        <w:t xml:space="preserve">). Полученные в </w:t>
      </w:r>
      <w:r>
        <w:t>ходе освоения дисциплины «Компьютерное моделирование геометрических объектов» профессиональные компетенции будут использоваться в профессиональной деятельности, а так же теоретические и практические знания и навыки далее используются при выполнении курсово</w:t>
      </w:r>
      <w:r>
        <w:t xml:space="preserve">й и выпускной квалификационной работы.  </w:t>
      </w:r>
    </w:p>
    <w:p w:rsidR="00BB7C59" w:rsidRDefault="00DD4094">
      <w:pPr>
        <w:pStyle w:val="1"/>
        <w:ind w:left="1871" w:hanging="1080"/>
      </w:pPr>
      <w:r>
        <w:t xml:space="preserve">Требования к результатам освоения дисциплины </w:t>
      </w:r>
    </w:p>
    <w:p w:rsidR="00DD4094" w:rsidRDefault="00DD4094">
      <w:r>
        <w:t xml:space="preserve">Процесс изучения дисциплины направлен на формирование следующих компетенций: </w:t>
      </w:r>
    </w:p>
    <w:p w:rsidR="00DD4094" w:rsidRDefault="00DD4094" w:rsidP="00DD4094">
      <w:pPr>
        <w:pStyle w:val="a3"/>
        <w:numPr>
          <w:ilvl w:val="0"/>
          <w:numId w:val="4"/>
        </w:numPr>
      </w:pPr>
      <w:proofErr w:type="gramStart"/>
      <w:r>
        <w:t>с</w:t>
      </w:r>
      <w:r w:rsidRPr="00DD4094">
        <w:t>пособн</w:t>
      </w:r>
      <w:r>
        <w:t>ость</w:t>
      </w:r>
      <w:proofErr w:type="gramEnd"/>
      <w:r w:rsidRPr="00DD4094"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</w:r>
      <w:r>
        <w:t>(</w:t>
      </w:r>
      <w:r w:rsidRPr="00DD4094">
        <w:t>ОПК-1</w:t>
      </w:r>
      <w:r>
        <w:t>)</w:t>
      </w:r>
      <w:r w:rsidRPr="00DD4094">
        <w:t>;</w:t>
      </w:r>
    </w:p>
    <w:p w:rsidR="00DD4094" w:rsidRDefault="00DD4094" w:rsidP="00DD4094">
      <w:pPr>
        <w:pStyle w:val="a3"/>
        <w:numPr>
          <w:ilvl w:val="0"/>
          <w:numId w:val="4"/>
        </w:numPr>
      </w:pPr>
      <w:proofErr w:type="gramStart"/>
      <w:r>
        <w:t>с</w:t>
      </w:r>
      <w:r w:rsidRPr="00DD4094">
        <w:t>пособн</w:t>
      </w:r>
      <w:r>
        <w:t>ость</w:t>
      </w:r>
      <w:proofErr w:type="gramEnd"/>
      <w:r w:rsidRPr="00DD4094">
        <w:t xml:space="preserve"> разрабатывать трехмерные модели летательного аппарата, его систем и агрегатов</w:t>
      </w:r>
      <w:r>
        <w:t xml:space="preserve"> (ПК-8).</w:t>
      </w:r>
    </w:p>
    <w:p w:rsidR="00BB7C59" w:rsidRDefault="00DD4094">
      <w:pPr>
        <w:spacing w:after="46" w:line="234" w:lineRule="auto"/>
        <w:ind w:left="708" w:right="1867" w:hanging="708"/>
        <w:jc w:val="left"/>
      </w:pPr>
      <w:r>
        <w:t xml:space="preserve">В результате освоения дисциплины студент должен </w:t>
      </w:r>
      <w:r w:rsidRPr="00DD4094">
        <w:rPr>
          <w:b/>
        </w:rPr>
        <w:t>знать</w:t>
      </w:r>
      <w:r>
        <w:t xml:space="preserve">: </w:t>
      </w:r>
    </w:p>
    <w:p w:rsidR="00BB7C59" w:rsidRDefault="00DD4094">
      <w:pPr>
        <w:numPr>
          <w:ilvl w:val="0"/>
          <w:numId w:val="1"/>
        </w:numPr>
        <w:ind w:hanging="360"/>
      </w:pPr>
      <w:r>
        <w:t xml:space="preserve">Основные характеристики, преимущества и недостатки современных CAD/САМ систем. </w:t>
      </w:r>
    </w:p>
    <w:p w:rsidR="00BB7C59" w:rsidRDefault="00DD4094">
      <w:pPr>
        <w:numPr>
          <w:ilvl w:val="0"/>
          <w:numId w:val="1"/>
        </w:numPr>
        <w:ind w:hanging="360"/>
      </w:pPr>
      <w:r>
        <w:t xml:space="preserve">Формы представления исходной, промежуточной и результирующей информации САМ систем. </w:t>
      </w:r>
    </w:p>
    <w:p w:rsidR="00BB7C59" w:rsidRDefault="00DD4094">
      <w:pPr>
        <w:numPr>
          <w:ilvl w:val="0"/>
          <w:numId w:val="1"/>
        </w:numPr>
        <w:ind w:hanging="360"/>
      </w:pPr>
      <w:r>
        <w:t>Методы проектирования переходов обработки на различных станках с ЧПУ и оптимизация траектор</w:t>
      </w:r>
      <w:r>
        <w:t xml:space="preserve">ии инструментов. </w:t>
      </w:r>
    </w:p>
    <w:p w:rsidR="00BB7C59" w:rsidRDefault="00DD4094">
      <w:pPr>
        <w:numPr>
          <w:ilvl w:val="0"/>
          <w:numId w:val="1"/>
        </w:numPr>
        <w:ind w:hanging="360"/>
      </w:pPr>
      <w:r>
        <w:t xml:space="preserve">Возможности современных инструментов для станков с ЧПУ. </w:t>
      </w:r>
    </w:p>
    <w:p w:rsidR="00BB7C59" w:rsidRDefault="00DD4094">
      <w:pPr>
        <w:numPr>
          <w:ilvl w:val="0"/>
          <w:numId w:val="1"/>
        </w:numPr>
        <w:ind w:hanging="360"/>
      </w:pPr>
      <w:r>
        <w:t xml:space="preserve">Методы верификации результатов расчета и управляющих программ. </w:t>
      </w:r>
    </w:p>
    <w:p w:rsidR="00DD4094" w:rsidRDefault="00DD4094" w:rsidP="00DD4094">
      <w:pPr>
        <w:numPr>
          <w:ilvl w:val="0"/>
          <w:numId w:val="1"/>
        </w:numPr>
        <w:spacing w:after="0"/>
        <w:ind w:hanging="360"/>
      </w:pPr>
      <w:r>
        <w:lastRenderedPageBreak/>
        <w:t xml:space="preserve">Средства автоматизации существующие в CAM системах при подготовке управляющих программ. </w:t>
      </w:r>
    </w:p>
    <w:p w:rsidR="00BB7C59" w:rsidRDefault="00DD4094" w:rsidP="00DD4094">
      <w:pPr>
        <w:numPr>
          <w:ilvl w:val="0"/>
          <w:numId w:val="1"/>
        </w:numPr>
        <w:spacing w:after="0"/>
        <w:ind w:hanging="360"/>
      </w:pPr>
      <w:proofErr w:type="spellStart"/>
      <w:r>
        <w:t>П</w:t>
      </w:r>
      <w:r>
        <w:t>остпроцессирование</w:t>
      </w:r>
      <w:proofErr w:type="spellEnd"/>
      <w:r>
        <w:t xml:space="preserve"> управляющих программ.  </w:t>
      </w:r>
    </w:p>
    <w:p w:rsidR="00BB7C59" w:rsidRDefault="00DD4094">
      <w:pPr>
        <w:spacing w:after="41" w:line="240" w:lineRule="auto"/>
        <w:ind w:left="708" w:firstLine="0"/>
        <w:jc w:val="left"/>
      </w:pPr>
      <w:r>
        <w:rPr>
          <w:b/>
        </w:rPr>
        <w:t xml:space="preserve">Уметь: </w:t>
      </w:r>
      <w:r>
        <w:t xml:space="preserve"> </w:t>
      </w:r>
    </w:p>
    <w:p w:rsidR="00BB7C59" w:rsidRDefault="00DD4094">
      <w:pPr>
        <w:numPr>
          <w:ilvl w:val="0"/>
          <w:numId w:val="2"/>
        </w:numPr>
        <w:ind w:hanging="360"/>
      </w:pPr>
      <w:r>
        <w:t xml:space="preserve">Проектировать технологические операции обработки на различных станках с ЧПУ с использованием современных САМ систем </w:t>
      </w:r>
    </w:p>
    <w:p w:rsidR="00BB7C59" w:rsidRDefault="00DD4094">
      <w:pPr>
        <w:numPr>
          <w:ilvl w:val="0"/>
          <w:numId w:val="2"/>
        </w:numPr>
        <w:spacing w:after="45" w:line="240" w:lineRule="auto"/>
        <w:ind w:hanging="360"/>
      </w:pPr>
      <w:r>
        <w:t xml:space="preserve">Верифицировать результаты расчетов и редактировать управляющих программ </w:t>
      </w:r>
    </w:p>
    <w:p w:rsidR="00DD4094" w:rsidRDefault="00DD4094">
      <w:pPr>
        <w:numPr>
          <w:ilvl w:val="0"/>
          <w:numId w:val="2"/>
        </w:numPr>
        <w:ind w:hanging="360"/>
      </w:pPr>
      <w:r>
        <w:t xml:space="preserve">Решать проблемы настройки/наладки станков с ЧПУ </w:t>
      </w:r>
    </w:p>
    <w:p w:rsidR="00BB7C59" w:rsidRDefault="00DD4094" w:rsidP="00DD4094">
      <w:pPr>
        <w:ind w:left="720" w:firstLine="0"/>
      </w:pPr>
      <w:r>
        <w:rPr>
          <w:b/>
        </w:rPr>
        <w:t>Владеть:</w:t>
      </w:r>
      <w:r>
        <w:t xml:space="preserve"> </w:t>
      </w:r>
    </w:p>
    <w:p w:rsidR="00BB7C59" w:rsidRDefault="00DD4094">
      <w:pPr>
        <w:spacing w:after="243"/>
        <w:ind w:left="718"/>
      </w:pPr>
      <w:r>
        <w:t>Навыками</w:t>
      </w:r>
      <w:r>
        <w:t xml:space="preserve"> моделирования операций механообработки с помощью современных CAM- систем.  </w:t>
      </w:r>
    </w:p>
    <w:p w:rsidR="00BB7C59" w:rsidRDefault="00DD4094">
      <w:pPr>
        <w:spacing w:after="296" w:line="240" w:lineRule="auto"/>
        <w:ind w:left="0" w:firstLine="0"/>
        <w:jc w:val="left"/>
      </w:pPr>
      <w:r>
        <w:rPr>
          <w:b/>
        </w:rPr>
        <w:t xml:space="preserve"> </w:t>
      </w:r>
    </w:p>
    <w:p w:rsidR="00BB7C59" w:rsidRDefault="00DD4094">
      <w:pPr>
        <w:pStyle w:val="1"/>
        <w:spacing w:after="274"/>
        <w:ind w:left="2850" w:hanging="1081"/>
      </w:pPr>
      <w:r>
        <w:t xml:space="preserve">Общая трудоемкость дисциплины </w:t>
      </w:r>
    </w:p>
    <w:p w:rsidR="00BB7C59" w:rsidRDefault="00DD4094">
      <w:pPr>
        <w:spacing w:after="300"/>
      </w:pPr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4</w:t>
      </w:r>
      <w:r>
        <w:t xml:space="preserve"> зачетные единицы (144</w:t>
      </w:r>
      <w:r>
        <w:t xml:space="preserve"> часа) </w:t>
      </w:r>
    </w:p>
    <w:p w:rsidR="00BB7C59" w:rsidRDefault="00DD4094">
      <w:pPr>
        <w:pStyle w:val="1"/>
        <w:ind w:left="3145" w:hanging="1081"/>
      </w:pPr>
      <w:r>
        <w:t xml:space="preserve">Образовательные технологии </w:t>
      </w:r>
    </w:p>
    <w:p w:rsidR="00BB7C59" w:rsidRDefault="00DD4094">
      <w:r>
        <w:t xml:space="preserve">В ходе освоения дисциплины при проведении аудиторных занятий используются следующие образовательные технологии: </w:t>
      </w:r>
    </w:p>
    <w:p w:rsidR="00BB7C59" w:rsidRDefault="00DD4094">
      <w:pPr>
        <w:ind w:left="-15" w:firstLine="708"/>
      </w:pPr>
      <w:r>
        <w:t>Практические занятия проходят в виде лабораторных работ. Практические занятия предназначаются для закрепления теоретического материала на приме</w:t>
      </w:r>
      <w:r>
        <w:t xml:space="preserve">рах проектирования токарной и фрезерной обработки для станков с ЧПУ. </w:t>
      </w:r>
    </w:p>
    <w:p w:rsidR="00BB7C59" w:rsidRDefault="00DD4094">
      <w:pPr>
        <w:spacing w:after="299"/>
        <w:ind w:left="-15" w:firstLine="708"/>
      </w:pPr>
      <w:r>
        <w:t>При организации самостоятельной работы занятий используются следующие образовательные технологии: дискуссионные (круглый стол, дискуссия); тестовые технологии, использование специализиро</w:t>
      </w:r>
      <w:r>
        <w:t xml:space="preserve">ванных Интернет-ресурсов, электронных учебных пособий. </w:t>
      </w:r>
    </w:p>
    <w:p w:rsidR="00BB7C59" w:rsidRDefault="00DD4094">
      <w:pPr>
        <w:pStyle w:val="1"/>
        <w:spacing w:after="58" w:line="240" w:lineRule="auto"/>
        <w:ind w:left="1080" w:hanging="1080"/>
        <w:jc w:val="center"/>
      </w:pPr>
      <w:r>
        <w:t xml:space="preserve">Контроль успеваемости </w:t>
      </w:r>
    </w:p>
    <w:p w:rsidR="00BB7C59" w:rsidRDefault="00DD4094">
      <w:pPr>
        <w:spacing w:after="31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BB7C59" w:rsidRDefault="00DD4094">
      <w:pPr>
        <w:spacing w:after="32" w:line="240" w:lineRule="auto"/>
        <w:ind w:left="0" w:firstLine="0"/>
        <w:jc w:val="right"/>
      </w:pPr>
      <w:r>
        <w:t xml:space="preserve">Программой дисциплины предусмотрены следующие виды текущего контроля: </w:t>
      </w:r>
    </w:p>
    <w:p w:rsidR="00BB7C59" w:rsidRDefault="00DD4094">
      <w:proofErr w:type="gramStart"/>
      <w:r>
        <w:t>лабораторные</w:t>
      </w:r>
      <w:proofErr w:type="gramEnd"/>
      <w:r>
        <w:t xml:space="preserve"> работы. </w:t>
      </w:r>
    </w:p>
    <w:p w:rsidR="00BB7C59" w:rsidRDefault="00DD4094">
      <w:pPr>
        <w:ind w:left="718"/>
      </w:pPr>
      <w:r>
        <w:t>Промежуточная аттестация проводится в форме: экзамен</w:t>
      </w:r>
      <w:bookmarkStart w:id="0" w:name="_GoBack"/>
      <w:bookmarkEnd w:id="0"/>
      <w:r>
        <w:t xml:space="preserve">. </w:t>
      </w:r>
    </w:p>
    <w:p w:rsidR="00BB7C59" w:rsidRDefault="00DD4094">
      <w:pPr>
        <w:spacing w:after="4967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BB7C59" w:rsidRDefault="00DD4094">
      <w:pPr>
        <w:spacing w:after="0" w:line="240" w:lineRule="auto"/>
        <w:ind w:left="10"/>
        <w:jc w:val="right"/>
      </w:pPr>
      <w:r>
        <w:rPr>
          <w:sz w:val="20"/>
        </w:rPr>
        <w:lastRenderedPageBreak/>
        <w:t xml:space="preserve">Страница 2 из 2 </w:t>
      </w:r>
    </w:p>
    <w:sectPr w:rsidR="00BB7C59">
      <w:pgSz w:w="11906" w:h="16838"/>
      <w:pgMar w:top="715" w:right="843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71B1"/>
    <w:multiLevelType w:val="hybridMultilevel"/>
    <w:tmpl w:val="A680004C"/>
    <w:lvl w:ilvl="0" w:tplc="A26C83E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08FF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8DF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CCA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4BC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3295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7286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CEA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EF1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C43816"/>
    <w:multiLevelType w:val="hybridMultilevel"/>
    <w:tmpl w:val="CDA6D7AE"/>
    <w:lvl w:ilvl="0" w:tplc="C06A5D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A67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092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AA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462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EB6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0EF9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60C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EA5E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9355C5"/>
    <w:multiLevelType w:val="hybridMultilevel"/>
    <w:tmpl w:val="6D224EC0"/>
    <w:lvl w:ilvl="0" w:tplc="7BDC1AFE">
      <w:start w:val="1"/>
      <w:numFmt w:val="decimal"/>
      <w:pStyle w:val="1"/>
      <w:lvlText w:val="%1."/>
      <w:lvlJc w:val="left"/>
      <w:pPr>
        <w:ind w:left="16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CDB20">
      <w:start w:val="1"/>
      <w:numFmt w:val="lowerLetter"/>
      <w:lvlText w:val="%2"/>
      <w:lvlJc w:val="left"/>
      <w:pPr>
        <w:ind w:left="27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B2C808">
      <w:start w:val="1"/>
      <w:numFmt w:val="lowerRoman"/>
      <w:lvlText w:val="%3"/>
      <w:lvlJc w:val="left"/>
      <w:pPr>
        <w:ind w:left="34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675E8">
      <w:start w:val="1"/>
      <w:numFmt w:val="decimal"/>
      <w:lvlText w:val="%4"/>
      <w:lvlJc w:val="left"/>
      <w:pPr>
        <w:ind w:left="4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EF550">
      <w:start w:val="1"/>
      <w:numFmt w:val="lowerLetter"/>
      <w:lvlText w:val="%5"/>
      <w:lvlJc w:val="left"/>
      <w:pPr>
        <w:ind w:left="4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8006A">
      <w:start w:val="1"/>
      <w:numFmt w:val="lowerRoman"/>
      <w:lvlText w:val="%6"/>
      <w:lvlJc w:val="left"/>
      <w:pPr>
        <w:ind w:left="5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C2632">
      <w:start w:val="1"/>
      <w:numFmt w:val="decimal"/>
      <w:lvlText w:val="%7"/>
      <w:lvlJc w:val="left"/>
      <w:pPr>
        <w:ind w:left="63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EF4B8">
      <w:start w:val="1"/>
      <w:numFmt w:val="lowerLetter"/>
      <w:lvlText w:val="%8"/>
      <w:lvlJc w:val="left"/>
      <w:pPr>
        <w:ind w:left="70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66A48">
      <w:start w:val="1"/>
      <w:numFmt w:val="lowerRoman"/>
      <w:lvlText w:val="%9"/>
      <w:lvlJc w:val="left"/>
      <w:pPr>
        <w:ind w:left="7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DC57FC"/>
    <w:multiLevelType w:val="hybridMultilevel"/>
    <w:tmpl w:val="3176DD9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59"/>
    <w:rsid w:val="00BB7C59"/>
    <w:rsid w:val="00D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B8DC-3A38-4163-B65D-2817896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99" w:line="246" w:lineRule="auto"/>
      <w:ind w:left="80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D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2018-11-27T07:39:00Z</dcterms:created>
  <dcterms:modified xsi:type="dcterms:W3CDTF">2018-11-27T07:39:00Z</dcterms:modified>
</cp:coreProperties>
</file>