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D5" w:rsidRDefault="00FA16D5" w:rsidP="00FA16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 ПРИМЕРНОЙ ПРОГРАММЫ ДИСЦИПЛИНЫ </w:t>
      </w:r>
    </w:p>
    <w:p w:rsidR="00FA16D5" w:rsidRDefault="00FA16D5" w:rsidP="00FA16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«Цифровая обработка сигналов»</w:t>
      </w:r>
    </w:p>
    <w:p w:rsidR="00FA16D5" w:rsidRDefault="00FA16D5" w:rsidP="00FA16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для направления подготовки</w:t>
      </w:r>
    </w:p>
    <w:p w:rsidR="00FA16D5" w:rsidRDefault="00FA16D5" w:rsidP="00FA16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11.0</w:t>
      </w:r>
      <w:r w:rsidR="00906C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.02 – «</w:t>
      </w:r>
      <w:r w:rsidRPr="00ED651D">
        <w:rPr>
          <w:rFonts w:ascii="Times New Roman" w:hAnsi="Times New Roman"/>
          <w:sz w:val="24"/>
          <w:szCs w:val="24"/>
        </w:rPr>
        <w:t>Инфокоммуникационные технологии  и системы связи</w:t>
      </w:r>
      <w:r>
        <w:rPr>
          <w:rFonts w:ascii="Times New Roman" w:hAnsi="Times New Roman"/>
          <w:sz w:val="24"/>
          <w:szCs w:val="24"/>
        </w:rPr>
        <w:t>»</w:t>
      </w:r>
    </w:p>
    <w:p w:rsidR="00FA16D5" w:rsidRDefault="00FA16D5" w:rsidP="00FA16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профилю «</w:t>
      </w:r>
      <w:r w:rsidRPr="00ED651D">
        <w:rPr>
          <w:rFonts w:ascii="Times New Roman" w:hAnsi="Times New Roman"/>
          <w:sz w:val="24"/>
          <w:szCs w:val="24"/>
        </w:rPr>
        <w:t xml:space="preserve">Инфокоммуникационные технологии </w:t>
      </w:r>
      <w:r>
        <w:rPr>
          <w:rFonts w:ascii="Times New Roman" w:hAnsi="Times New Roman"/>
          <w:sz w:val="24"/>
          <w:szCs w:val="24"/>
        </w:rPr>
        <w:t>в сервисах</w:t>
      </w:r>
      <w:r w:rsidRPr="00ED651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услугах</w:t>
      </w:r>
      <w:r w:rsidRPr="00ED651D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>»</w:t>
      </w:r>
    </w:p>
    <w:p w:rsidR="00FA16D5" w:rsidRDefault="00FA16D5" w:rsidP="00FA16D5">
      <w:pPr>
        <w:rPr>
          <w:rFonts w:ascii="Times New Roman" w:hAnsi="Times New Roman"/>
          <w:sz w:val="24"/>
          <w:szCs w:val="24"/>
        </w:rPr>
      </w:pPr>
    </w:p>
    <w:p w:rsidR="00FA16D5" w:rsidRDefault="00FA16D5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Общая трудоемкость дисциплины, изучаемой в  6 семестре, составляет 5 зачетных единиц. По дисциплине предусмотрен экзамен.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Целью  дисциплины являются изучение основ теории цифровой обработки сигналов (ЦОС),  базовых методов и алгоритмов ЦОС,  современных средств компьютерного моделирования алгоритмов ЦОС.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Задачей изучения дисциплины является приобретение студентами знаний построения  элементов аппаратуры связи и автоматизации с использованием цифровой обработки сигналов.</w:t>
      </w:r>
    </w:p>
    <w:p w:rsidR="000464A4" w:rsidRDefault="000464A4" w:rsidP="00FA16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Дисциплина «Цифровая обработка сигналов» относится к дисциплинам базовой части учебного плана подготовки бакалавра по направлению 11.0</w:t>
      </w:r>
      <w:r w:rsidR="00906CB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0464A4">
        <w:rPr>
          <w:rFonts w:ascii="Times New Roman" w:hAnsi="Times New Roman"/>
          <w:sz w:val="24"/>
          <w:szCs w:val="24"/>
        </w:rPr>
        <w:t>.02 «Инфокоммуникационные технологии и системы связи» (Б1.Б.18).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Предшествующие дисциплины: «Общая теория связи», «Теория вероятностей и математическая статистика», «Основы построения инфокоммуникационных систем и сетей».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 xml:space="preserve">Последующие дисциплины: «Системы и услуги документальной электросвязи», «Основы сетевых технологий в инфокоммуникационных системах и сервиса». 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Процесс изучения дисциплины «Цифровая обработка сигналов» направлен на формирование следующих общекультурных (</w:t>
      </w:r>
      <w:proofErr w:type="gramStart"/>
      <w:r w:rsidRPr="000464A4">
        <w:rPr>
          <w:rFonts w:ascii="Times New Roman" w:hAnsi="Times New Roman"/>
          <w:sz w:val="24"/>
          <w:szCs w:val="24"/>
        </w:rPr>
        <w:t>ОК</w:t>
      </w:r>
      <w:proofErr w:type="gramEnd"/>
      <w:r w:rsidRPr="000464A4">
        <w:rPr>
          <w:rFonts w:ascii="Times New Roman" w:hAnsi="Times New Roman"/>
          <w:sz w:val="24"/>
          <w:szCs w:val="24"/>
        </w:rPr>
        <w:t>), общепрофессиональных (ОПК) и профессиональных компетенций (ПК) выпускника: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ОК-1, ОК-2, ОК-7, ОПК-1, ОПК-2, ОПК-3, ПК-8, ПК-9, ПК-11.</w:t>
      </w:r>
    </w:p>
    <w:p w:rsidR="000464A4" w:rsidRDefault="000464A4" w:rsidP="00FA16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64A4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64A4">
        <w:rPr>
          <w:rFonts w:ascii="Times New Roman" w:hAnsi="Times New Roman"/>
          <w:b/>
          <w:sz w:val="24"/>
          <w:szCs w:val="24"/>
        </w:rPr>
        <w:t>знать: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методы математического описания линейных дискретных систем;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основные этапы проектирования цифровых фильтров;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основные методы синтеза и анализа частотно-избирательных цифровых фильтров;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методы математического описания  цифровых фильтров в виде структуры;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метод математического описания дискретных сигналов с помощью дискретного преобразования Фурье (ДПФ);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алгоритмы быстрого преобразования Фурье (БПФ);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64A4">
        <w:rPr>
          <w:rFonts w:ascii="Times New Roman" w:hAnsi="Times New Roman"/>
          <w:b/>
          <w:sz w:val="24"/>
          <w:szCs w:val="24"/>
        </w:rPr>
        <w:t>уметь: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объяснять математическое описание линейных дискретных систем в виде алгоритмов;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 xml:space="preserve">выполнять компьютерное моделирование линейных дискретных систем на основе их математического описания; 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lastRenderedPageBreak/>
        <w:t>задавать требования к частотным характеристикам цифровых фильтров;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обосновывать выбор типа цифрового фильтра, КИХ или БИХ (с конечной или бесконечной импульсной характеристикой);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синтезировать цифровой фильтр и анализировать его характеристики средствами компьютерного моделирования;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 xml:space="preserve">обосновывать выбор структуры цифрового фильтра;  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выполнять компьютерное моделирование структуры цифрового фильтра;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вычислять ДПФ дискретного сигнала с помощью алгоритмов БПФ средствами компьютерного моделирования;</w:t>
      </w:r>
    </w:p>
    <w:p w:rsidR="000464A4" w:rsidRPr="000464A4" w:rsidRDefault="000464A4" w:rsidP="007417A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64A4">
        <w:rPr>
          <w:rFonts w:ascii="Times New Roman" w:hAnsi="Times New Roman"/>
          <w:b/>
          <w:sz w:val="24"/>
          <w:szCs w:val="24"/>
        </w:rPr>
        <w:t>владеть:</w:t>
      </w:r>
    </w:p>
    <w:p w:rsidR="000464A4" w:rsidRDefault="000464A4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64A4">
        <w:rPr>
          <w:rFonts w:ascii="Times New Roman" w:hAnsi="Times New Roman"/>
          <w:sz w:val="24"/>
          <w:szCs w:val="24"/>
        </w:rPr>
        <w:t>навыками составления математических моделей линейных дискретных систем и дискретных сигналов;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навыками компьютерного моделирования линейных дискретных систем;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навыками компьютерного проектирования цифровых фильтров;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навыками компьютерного вычисления ДПФ на основе БПФ.</w:t>
      </w:r>
    </w:p>
    <w:p w:rsid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17AD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владеть культурой мышления, способностью к обобщению, анализу, восприятию информации, постановке цели и выбору путей её достижения (ОК–1);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 xml:space="preserve">уметь логически верно, аргументировано и ясно </w:t>
      </w:r>
      <w:proofErr w:type="gramStart"/>
      <w:r w:rsidRPr="007417AD">
        <w:rPr>
          <w:rFonts w:ascii="Times New Roman" w:hAnsi="Times New Roman"/>
          <w:sz w:val="24"/>
          <w:szCs w:val="24"/>
        </w:rPr>
        <w:t>строить</w:t>
      </w:r>
      <w:proofErr w:type="gramEnd"/>
      <w:r w:rsidRPr="007417AD">
        <w:rPr>
          <w:rFonts w:ascii="Times New Roman" w:hAnsi="Times New Roman"/>
          <w:sz w:val="24"/>
          <w:szCs w:val="24"/>
        </w:rPr>
        <w:t xml:space="preserve"> устную и письменную речь (ОК-2);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(ОК-9);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владеть одним из мировых иностранных языков на уровне не ниже разговорного (ОК-10);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7A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417AD">
        <w:rPr>
          <w:rFonts w:ascii="Times New Roman" w:hAnsi="Times New Roman"/>
          <w:sz w:val="24"/>
          <w:szCs w:val="24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процессе; владеет основными методами, способами и средствами получения, хранения, переработки информации (ПК-1);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 xml:space="preserve">имеет навыки самостоятельной работы на компьютере и в компьютерных сетях; готов и способен к компьютерному моделированию устройств, систем и процессов с использованием универсальных пакетов прикладных компьютерных программ (ПК-2); 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готовностью к созданию условий для развития российской инфраструктуры связи, обеспечения ее интеграции с международными сетями связи; готовностью содействовать внедрению перспективных технологий и стандартов (ПК-6);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уметь организовать доведение услуг до пользователей услугами связи; быть способным провести работы по управлению потоками трафика на сети (ПК-11);</w:t>
      </w:r>
    </w:p>
    <w:p w:rsidR="007417AD" w:rsidRP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 xml:space="preserve">уметь проводить расчеты по проекту сетей, сооружений и средств связи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программ; уметь проводить </w:t>
      </w:r>
      <w:proofErr w:type="gramStart"/>
      <w:r w:rsidRPr="007417AD">
        <w:rPr>
          <w:rFonts w:ascii="Times New Roman" w:hAnsi="Times New Roman"/>
          <w:sz w:val="24"/>
          <w:szCs w:val="24"/>
        </w:rPr>
        <w:t>технико-экономическое</w:t>
      </w:r>
      <w:proofErr w:type="gramEnd"/>
      <w:r w:rsidRPr="007417AD">
        <w:rPr>
          <w:rFonts w:ascii="Times New Roman" w:hAnsi="Times New Roman"/>
          <w:sz w:val="24"/>
          <w:szCs w:val="24"/>
        </w:rPr>
        <w:t xml:space="preserve"> обоснования проектных расчетов с использованием современных подходов и методов (ПК-14).</w:t>
      </w:r>
    </w:p>
    <w:p w:rsidR="007417AD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7AD" w:rsidRDefault="007417AD" w:rsidP="007417AD">
      <w:pPr>
        <w:spacing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7417AD" w:rsidRPr="00D82277" w:rsidRDefault="007417AD" w:rsidP="007417AD">
      <w:pPr>
        <w:spacing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D82277">
        <w:rPr>
          <w:rFonts w:ascii="Times New Roman" w:hAnsi="Times New Roman"/>
          <w:b/>
          <w:sz w:val="24"/>
          <w:szCs w:val="24"/>
        </w:rPr>
        <w:lastRenderedPageBreak/>
        <w:t>Основные разделы дисциплины:</w:t>
      </w:r>
    </w:p>
    <w:p w:rsidR="007417AD" w:rsidRPr="007417AD" w:rsidRDefault="007417AD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Определение и классификация цифровых фильтров</w:t>
      </w:r>
      <w:r>
        <w:rPr>
          <w:rFonts w:ascii="Times New Roman" w:hAnsi="Times New Roman"/>
          <w:sz w:val="24"/>
          <w:szCs w:val="24"/>
        </w:rPr>
        <w:t xml:space="preserve"> (ЦФ)</w:t>
      </w:r>
      <w:r w:rsidRPr="007417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AD">
        <w:rPr>
          <w:rFonts w:ascii="Times New Roman" w:hAnsi="Times New Roman"/>
          <w:sz w:val="24"/>
          <w:szCs w:val="24"/>
        </w:rPr>
        <w:t xml:space="preserve">Формы структурной реализации </w:t>
      </w:r>
      <w:r>
        <w:rPr>
          <w:rFonts w:ascii="Times New Roman" w:hAnsi="Times New Roman"/>
          <w:sz w:val="24"/>
          <w:szCs w:val="24"/>
        </w:rPr>
        <w:t>ЦФ</w:t>
      </w:r>
      <w:r w:rsidRPr="007417AD">
        <w:rPr>
          <w:rFonts w:ascii="Times New Roman" w:hAnsi="Times New Roman"/>
          <w:sz w:val="24"/>
          <w:szCs w:val="24"/>
        </w:rPr>
        <w:t>, их математические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7AD">
        <w:rPr>
          <w:rFonts w:ascii="Times New Roman" w:hAnsi="Times New Roman"/>
          <w:sz w:val="24"/>
          <w:szCs w:val="24"/>
        </w:rPr>
        <w:t>описания и реализуемые алгоритмы обработки</w:t>
      </w:r>
      <w:r>
        <w:rPr>
          <w:rFonts w:ascii="Times New Roman" w:hAnsi="Times New Roman"/>
          <w:sz w:val="24"/>
          <w:szCs w:val="24"/>
        </w:rPr>
        <w:t>.</w:t>
      </w:r>
    </w:p>
    <w:p w:rsidR="007417AD" w:rsidRDefault="007417AD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417AD">
        <w:rPr>
          <w:rFonts w:ascii="Times New Roman" w:hAnsi="Times New Roman"/>
          <w:sz w:val="24"/>
          <w:szCs w:val="24"/>
        </w:rPr>
        <w:t>Линейные дискретные системы (ЛДС)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17AD">
        <w:rPr>
          <w:rFonts w:ascii="Times New Roman" w:hAnsi="Times New Roman"/>
          <w:sz w:val="24"/>
          <w:szCs w:val="24"/>
        </w:rPr>
        <w:t>Z-преобразование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7417AD" w:rsidRDefault="00812EAC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EAC">
        <w:rPr>
          <w:rFonts w:ascii="Times New Roman" w:hAnsi="Times New Roman"/>
          <w:sz w:val="24"/>
          <w:szCs w:val="24"/>
        </w:rPr>
        <w:t>Синтез КИХ-фильтров</w:t>
      </w:r>
      <w:r>
        <w:rPr>
          <w:rFonts w:ascii="Times New Roman" w:hAnsi="Times New Roman"/>
          <w:sz w:val="24"/>
          <w:szCs w:val="24"/>
        </w:rPr>
        <w:t xml:space="preserve"> и БИХ-фильтров.</w:t>
      </w:r>
    </w:p>
    <w:p w:rsidR="00812EAC" w:rsidRDefault="00812EAC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EAC">
        <w:rPr>
          <w:rFonts w:ascii="Times New Roman" w:hAnsi="Times New Roman"/>
          <w:sz w:val="24"/>
          <w:szCs w:val="24"/>
        </w:rPr>
        <w:t>Эффекты квантования в ЦФ</w:t>
      </w:r>
      <w:r>
        <w:rPr>
          <w:rFonts w:ascii="Times New Roman" w:hAnsi="Times New Roman"/>
          <w:sz w:val="24"/>
          <w:szCs w:val="24"/>
        </w:rPr>
        <w:t>.</w:t>
      </w:r>
    </w:p>
    <w:p w:rsidR="00812EAC" w:rsidRDefault="00812EAC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EAC">
        <w:rPr>
          <w:rFonts w:ascii="Times New Roman" w:hAnsi="Times New Roman"/>
          <w:sz w:val="24"/>
          <w:szCs w:val="24"/>
        </w:rPr>
        <w:t>Описание дискретных сигналов в частотной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12EAC" w:rsidRDefault="00812EAC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EAC">
        <w:rPr>
          <w:rFonts w:ascii="Times New Roman" w:hAnsi="Times New Roman"/>
          <w:sz w:val="24"/>
          <w:szCs w:val="24"/>
        </w:rPr>
        <w:t>Дискретное преобразование Фурье (ДПФ</w:t>
      </w:r>
      <w:r>
        <w:rPr>
          <w:rFonts w:ascii="Times New Roman" w:hAnsi="Times New Roman"/>
          <w:sz w:val="24"/>
          <w:szCs w:val="24"/>
        </w:rPr>
        <w:t>).</w:t>
      </w:r>
    </w:p>
    <w:p w:rsidR="00812EAC" w:rsidRDefault="00812EAC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EAC">
        <w:rPr>
          <w:rFonts w:ascii="Times New Roman" w:hAnsi="Times New Roman"/>
          <w:sz w:val="24"/>
          <w:szCs w:val="24"/>
        </w:rPr>
        <w:t>Быстрое преобразование Фурье (БПФ)</w:t>
      </w:r>
      <w:r>
        <w:rPr>
          <w:rFonts w:ascii="Times New Roman" w:hAnsi="Times New Roman"/>
          <w:sz w:val="24"/>
          <w:szCs w:val="24"/>
        </w:rPr>
        <w:t>.</w:t>
      </w:r>
    </w:p>
    <w:p w:rsidR="00812EAC" w:rsidRPr="007417AD" w:rsidRDefault="00812EAC" w:rsidP="007417A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12EAC">
        <w:rPr>
          <w:rFonts w:ascii="Times New Roman" w:hAnsi="Times New Roman"/>
          <w:sz w:val="24"/>
          <w:szCs w:val="24"/>
        </w:rPr>
        <w:t>Применение цифровой обработки сигналов</w:t>
      </w:r>
      <w:r>
        <w:rPr>
          <w:rFonts w:ascii="Times New Roman" w:hAnsi="Times New Roman"/>
          <w:sz w:val="24"/>
          <w:szCs w:val="24"/>
        </w:rPr>
        <w:t>.</w:t>
      </w:r>
    </w:p>
    <w:p w:rsidR="007417AD" w:rsidRDefault="007417AD" w:rsidP="007417AD">
      <w:pPr>
        <w:pStyle w:val="a3"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7417AD" w:rsidRPr="00D82277" w:rsidRDefault="007417AD" w:rsidP="007417AD">
      <w:pPr>
        <w:tabs>
          <w:tab w:val="right" w:pos="9355"/>
        </w:tabs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82277"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z w:val="24"/>
          <w:szCs w:val="24"/>
        </w:rPr>
        <w:t>ФМИАТ</w:t>
      </w:r>
      <w:r w:rsidRPr="00D82277">
        <w:rPr>
          <w:rFonts w:ascii="Times New Roman" w:hAnsi="Times New Roman"/>
          <w:sz w:val="24"/>
          <w:szCs w:val="24"/>
        </w:rPr>
        <w:t xml:space="preserve">,  проф.                          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D8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D8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Андреев</w:t>
      </w:r>
    </w:p>
    <w:p w:rsidR="007417AD" w:rsidRPr="00DE32B0" w:rsidRDefault="007417AD" w:rsidP="007417AD">
      <w:pPr>
        <w:pStyle w:val="a3"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D82277">
        <w:rPr>
          <w:rFonts w:ascii="Times New Roman" w:hAnsi="Times New Roman"/>
          <w:sz w:val="24"/>
          <w:szCs w:val="24"/>
        </w:rPr>
        <w:t xml:space="preserve">Зав. кафедрой </w:t>
      </w:r>
      <w:r>
        <w:rPr>
          <w:rFonts w:ascii="Times New Roman" w:hAnsi="Times New Roman"/>
          <w:sz w:val="24"/>
          <w:szCs w:val="24"/>
        </w:rPr>
        <w:t>ТТС</w:t>
      </w:r>
      <w:r w:rsidRPr="00D82277">
        <w:rPr>
          <w:rFonts w:ascii="Times New Roman" w:hAnsi="Times New Roman"/>
          <w:sz w:val="24"/>
          <w:szCs w:val="24"/>
        </w:rPr>
        <w:t xml:space="preserve">,  проф.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27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Pr="00D82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D822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Смагин</w:t>
      </w:r>
    </w:p>
    <w:p w:rsidR="007417AD" w:rsidRPr="000464A4" w:rsidRDefault="007417AD" w:rsidP="007417A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64A4" w:rsidRDefault="000464A4" w:rsidP="00FA16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D16D20" w:rsidRDefault="00D16D20"/>
    <w:sectPr w:rsidR="00D1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5931"/>
    <w:multiLevelType w:val="hybridMultilevel"/>
    <w:tmpl w:val="08C0F1BE"/>
    <w:lvl w:ilvl="0" w:tplc="9C76F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A0"/>
    <w:rsid w:val="000464A4"/>
    <w:rsid w:val="006F4652"/>
    <w:rsid w:val="007417AD"/>
    <w:rsid w:val="00812EAC"/>
    <w:rsid w:val="00906CB5"/>
    <w:rsid w:val="00CB47A0"/>
    <w:rsid w:val="00D16D20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4</cp:revision>
  <dcterms:created xsi:type="dcterms:W3CDTF">2016-02-23T08:33:00Z</dcterms:created>
  <dcterms:modified xsi:type="dcterms:W3CDTF">2016-03-14T12:36:00Z</dcterms:modified>
</cp:coreProperties>
</file>