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5C" w:rsidRPr="0036678D" w:rsidRDefault="008E5C5C" w:rsidP="008E5C5C">
      <w:pPr>
        <w:widowControl w:val="0"/>
        <w:jc w:val="center"/>
        <w:rPr>
          <w:b/>
        </w:rPr>
      </w:pPr>
      <w:bookmarkStart w:id="0" w:name="_Toc419977299"/>
      <w:r w:rsidRPr="0036678D">
        <w:rPr>
          <w:b/>
        </w:rPr>
        <w:t>АННОТАЦИЯ</w:t>
      </w:r>
    </w:p>
    <w:p w:rsidR="008E5C5C" w:rsidRDefault="008E5C5C" w:rsidP="008E5C5C">
      <w:pPr>
        <w:widowControl w:val="0"/>
        <w:jc w:val="center"/>
        <w:rPr>
          <w:b/>
        </w:rPr>
      </w:pPr>
      <w:r w:rsidRPr="0036678D">
        <w:rPr>
          <w:b/>
        </w:rPr>
        <w:t>РАБОЧЕЙ ПРОГРАММЫ ДИСЦИПЛИНЫ</w:t>
      </w:r>
    </w:p>
    <w:p w:rsidR="002B4DF1" w:rsidRPr="0036678D" w:rsidRDefault="002B4DF1" w:rsidP="008E5C5C">
      <w:pPr>
        <w:widowControl w:val="0"/>
        <w:jc w:val="center"/>
        <w:rPr>
          <w:b/>
        </w:rPr>
      </w:pPr>
    </w:p>
    <w:p w:rsidR="008E5C5C" w:rsidRDefault="008E5C5C" w:rsidP="008E5C5C">
      <w:pPr>
        <w:widowControl w:val="0"/>
        <w:jc w:val="center"/>
        <w:outlineLvl w:val="0"/>
        <w:rPr>
          <w:b/>
          <w:bCs/>
        </w:rPr>
      </w:pPr>
      <w:bookmarkStart w:id="1" w:name="_Toc419977270"/>
      <w:r w:rsidRPr="008071DE">
        <w:rPr>
          <w:b/>
          <w:bCs/>
        </w:rPr>
        <w:t>«</w:t>
      </w:r>
      <w:r w:rsidR="009B2FBD">
        <w:rPr>
          <w:b/>
          <w:bCs/>
        </w:rPr>
        <w:t>Компле</w:t>
      </w:r>
      <w:r w:rsidR="009B1FCC">
        <w:rPr>
          <w:b/>
          <w:bCs/>
        </w:rPr>
        <w:t>ксная</w:t>
      </w:r>
      <w:r w:rsidR="00F72651">
        <w:rPr>
          <w:b/>
          <w:bCs/>
        </w:rPr>
        <w:t xml:space="preserve"> </w:t>
      </w:r>
      <w:r w:rsidR="009B1FCC">
        <w:rPr>
          <w:b/>
          <w:bCs/>
        </w:rPr>
        <w:t>экономическая безопасность организации</w:t>
      </w:r>
      <w:r w:rsidRPr="008071DE">
        <w:rPr>
          <w:b/>
          <w:bCs/>
        </w:rPr>
        <w:t>»</w:t>
      </w:r>
    </w:p>
    <w:p w:rsidR="008E5C5C" w:rsidRDefault="008E5C5C" w:rsidP="008E5C5C">
      <w:pPr>
        <w:widowControl w:val="0"/>
        <w:jc w:val="center"/>
        <w:outlineLvl w:val="0"/>
        <w:rPr>
          <w:b/>
        </w:rPr>
      </w:pPr>
    </w:p>
    <w:p w:rsidR="002B4DF1" w:rsidRPr="00A8195F" w:rsidRDefault="008E5C5C" w:rsidP="002B4DF1">
      <w:pPr>
        <w:jc w:val="center"/>
        <w:outlineLvl w:val="0"/>
      </w:pPr>
      <w:r>
        <w:rPr>
          <w:b/>
        </w:rPr>
        <w:t xml:space="preserve"> </w:t>
      </w:r>
      <w:bookmarkEnd w:id="1"/>
      <w:r w:rsidR="002B4DF1" w:rsidRPr="00A8195F">
        <w:t>по специальности 38.05.01 «Экономическая безопасность»,</w:t>
      </w:r>
    </w:p>
    <w:p w:rsidR="002B4DF1" w:rsidRPr="00A8195F" w:rsidRDefault="002B4DF1" w:rsidP="002B4DF1">
      <w:pPr>
        <w:ind w:right="-81"/>
        <w:jc w:val="center"/>
      </w:pPr>
      <w:r w:rsidRPr="00A8195F">
        <w:t>специализации «Экономико-правовое обеспечение</w:t>
      </w:r>
    </w:p>
    <w:p w:rsidR="002B4DF1" w:rsidRDefault="002B4DF1" w:rsidP="00476EB4">
      <w:pPr>
        <w:tabs>
          <w:tab w:val="center" w:pos="4626"/>
          <w:tab w:val="left" w:pos="6690"/>
        </w:tabs>
        <w:ind w:hanging="102"/>
        <w:jc w:val="center"/>
        <w:outlineLvl w:val="0"/>
        <w:rPr>
          <w:b/>
        </w:rPr>
      </w:pPr>
      <w:r w:rsidRPr="00A40B94">
        <w:t>экономической безопасности»</w:t>
      </w:r>
    </w:p>
    <w:p w:rsidR="002B4DF1" w:rsidRPr="008071DE" w:rsidRDefault="002B4DF1" w:rsidP="002B4DF1">
      <w:pPr>
        <w:widowControl w:val="0"/>
      </w:pPr>
    </w:p>
    <w:bookmarkEnd w:id="0"/>
    <w:p w:rsidR="008E5C5C" w:rsidRPr="008071DE" w:rsidRDefault="008E5C5C" w:rsidP="008E5C5C">
      <w:pPr>
        <w:widowControl w:val="0"/>
        <w:jc w:val="center"/>
        <w:outlineLvl w:val="0"/>
      </w:pPr>
    </w:p>
    <w:p w:rsidR="00EC00FA" w:rsidRPr="004A4F44" w:rsidRDefault="00EC00FA" w:rsidP="00EC00F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44">
        <w:rPr>
          <w:rFonts w:ascii="Times New Roman" w:hAnsi="Times New Roman" w:cs="Times New Roman"/>
          <w:b/>
          <w:sz w:val="24"/>
          <w:szCs w:val="24"/>
        </w:rPr>
        <w:t>ЦЕЛИ И ЗАДАЧИ ОСВОЕНИЯ ДИСЦИПЛИНЫ</w:t>
      </w:r>
    </w:p>
    <w:p w:rsidR="00EC00FA" w:rsidRDefault="00EC00FA" w:rsidP="00EC00FA">
      <w:pPr>
        <w:widowControl w:val="0"/>
        <w:ind w:firstLine="708"/>
        <w:jc w:val="both"/>
      </w:pPr>
    </w:p>
    <w:p w:rsidR="009B1FCC" w:rsidRPr="001B56FA" w:rsidRDefault="009B1FCC" w:rsidP="009B1FCC">
      <w:pPr>
        <w:ind w:left="-284" w:right="-143" w:firstLine="426"/>
        <w:jc w:val="both"/>
      </w:pPr>
      <w:r w:rsidRPr="001B56FA">
        <w:rPr>
          <w:b/>
        </w:rPr>
        <w:t>Цели освоения дисциплины</w:t>
      </w:r>
      <w:r w:rsidRPr="001B56FA">
        <w:t>: формирование у студентов знаний о  методике  комплек</w:t>
      </w:r>
      <w:r w:rsidRPr="001B56FA">
        <w:t>с</w:t>
      </w:r>
      <w:r w:rsidRPr="001B56FA">
        <w:t>ного обеспечения  безопасности  организаций</w:t>
      </w:r>
      <w:r>
        <w:t>.</w:t>
      </w:r>
    </w:p>
    <w:p w:rsidR="009B1FCC" w:rsidRPr="001B56FA" w:rsidRDefault="009B1FCC" w:rsidP="009B1FCC">
      <w:pPr>
        <w:ind w:left="-284" w:right="-143" w:firstLine="426"/>
        <w:jc w:val="both"/>
        <w:rPr>
          <w:b/>
        </w:rPr>
      </w:pPr>
      <w:r w:rsidRPr="001B56FA">
        <w:rPr>
          <w:b/>
        </w:rPr>
        <w:t>Задачи освоения дисциплины:</w:t>
      </w:r>
    </w:p>
    <w:p w:rsidR="009B1FCC" w:rsidRDefault="009B1FCC" w:rsidP="009B1FCC">
      <w:pPr>
        <w:ind w:left="-284" w:right="-143" w:firstLine="426"/>
        <w:jc w:val="both"/>
      </w:pPr>
      <w:r w:rsidRPr="001B56FA">
        <w:t>– формирование знаний о сущности  комплексной  безопасности организаций</w:t>
      </w:r>
      <w:r>
        <w:t>;</w:t>
      </w:r>
    </w:p>
    <w:p w:rsidR="009B1FCC" w:rsidRPr="001B56FA" w:rsidRDefault="009B1FCC" w:rsidP="009B1FCC">
      <w:pPr>
        <w:ind w:left="-284" w:right="-143" w:firstLine="426"/>
        <w:jc w:val="both"/>
      </w:pPr>
      <w:r w:rsidRPr="001B56FA">
        <w:t xml:space="preserve">– изучение системы показателей и индикаторов  комплексного обеспечения безопасности </w:t>
      </w:r>
      <w:r>
        <w:t>организаций</w:t>
      </w:r>
      <w:r w:rsidRPr="001B56FA">
        <w:t xml:space="preserve">; </w:t>
      </w:r>
    </w:p>
    <w:p w:rsidR="009B1FCC" w:rsidRPr="001B56FA" w:rsidRDefault="009B1FCC" w:rsidP="009B1FCC">
      <w:pPr>
        <w:ind w:left="-284" w:right="-143" w:firstLine="426"/>
        <w:jc w:val="both"/>
      </w:pPr>
      <w:r w:rsidRPr="001B56FA">
        <w:t>– изучение  влияния угроз и факторов безопасности</w:t>
      </w:r>
      <w:r>
        <w:t xml:space="preserve"> организаций; </w:t>
      </w:r>
    </w:p>
    <w:p w:rsidR="009B1FCC" w:rsidRPr="001B56FA" w:rsidRDefault="009B1FCC" w:rsidP="009B1FCC">
      <w:pPr>
        <w:ind w:left="-284" w:right="-143" w:firstLine="426"/>
        <w:jc w:val="both"/>
      </w:pPr>
      <w:r w:rsidRPr="001B56FA">
        <w:t>- анализ принципов обеспечения безопасности</w:t>
      </w:r>
      <w:r>
        <w:t xml:space="preserve"> организаций</w:t>
      </w:r>
      <w:r w:rsidRPr="001B56FA">
        <w:t xml:space="preserve">;  </w:t>
      </w:r>
    </w:p>
    <w:p w:rsidR="009B1FCC" w:rsidRPr="001B56FA" w:rsidRDefault="009B1FCC" w:rsidP="009B1FCC">
      <w:pPr>
        <w:ind w:left="-284" w:right="-143" w:firstLine="426"/>
        <w:jc w:val="both"/>
      </w:pPr>
      <w:r w:rsidRPr="001B56FA">
        <w:t xml:space="preserve">– изучение современного состояния безопасности организаций; </w:t>
      </w:r>
    </w:p>
    <w:p w:rsidR="009B1FCC" w:rsidRDefault="009B1FCC" w:rsidP="009B1FCC">
      <w:pPr>
        <w:ind w:left="-284" w:right="-143" w:firstLine="426"/>
        <w:jc w:val="both"/>
      </w:pPr>
      <w:r w:rsidRPr="001B56FA">
        <w:t xml:space="preserve">– выявление главных проблем обеспечения  комплексной безопасности организаций, </w:t>
      </w:r>
    </w:p>
    <w:p w:rsidR="009B1FCC" w:rsidRPr="001B56FA" w:rsidRDefault="009B1FCC" w:rsidP="009B1FCC">
      <w:pPr>
        <w:ind w:left="-284" w:right="-143" w:firstLine="426"/>
        <w:jc w:val="both"/>
      </w:pPr>
      <w:r w:rsidRPr="001B56FA">
        <w:t>и путей их решения;</w:t>
      </w:r>
    </w:p>
    <w:p w:rsidR="009B1FCC" w:rsidRPr="001B56FA" w:rsidRDefault="009B1FCC" w:rsidP="009B1FCC">
      <w:pPr>
        <w:ind w:left="-284" w:right="-143" w:firstLine="426"/>
        <w:jc w:val="both"/>
      </w:pPr>
      <w:r w:rsidRPr="001B56FA">
        <w:t>– формирование соответствующего понятийно-категориального аппарата.</w:t>
      </w:r>
    </w:p>
    <w:p w:rsidR="009B1FCC" w:rsidRPr="0060494B" w:rsidRDefault="009B1FCC" w:rsidP="009B1FCC">
      <w:pPr>
        <w:pStyle w:val="a8"/>
        <w:spacing w:before="8"/>
        <w:rPr>
          <w:color w:val="FF0000"/>
          <w:sz w:val="31"/>
        </w:rPr>
      </w:pPr>
    </w:p>
    <w:p w:rsidR="009B1FCC" w:rsidRPr="001B56FA" w:rsidRDefault="009B1FCC" w:rsidP="009B1FCC">
      <w:pPr>
        <w:pStyle w:val="Heading1"/>
        <w:tabs>
          <w:tab w:val="left" w:pos="142"/>
        </w:tabs>
        <w:spacing w:line="276" w:lineRule="auto"/>
        <w:ind w:left="0" w:right="71" w:firstLine="0"/>
        <w:jc w:val="center"/>
        <w:rPr>
          <w:lang w:val="ru-RU"/>
        </w:rPr>
      </w:pPr>
      <w:r>
        <w:rPr>
          <w:lang w:val="ru-RU"/>
        </w:rPr>
        <w:t>2.</w:t>
      </w:r>
      <w:r w:rsidRPr="001B56FA">
        <w:rPr>
          <w:lang w:val="ru-RU"/>
        </w:rPr>
        <w:t>МЕСТО ДИСЦИПЛИНЫ В СТРУКТУРЕ ОПОП</w:t>
      </w:r>
    </w:p>
    <w:p w:rsidR="009B1FCC" w:rsidRPr="001B56FA" w:rsidRDefault="009B1FCC" w:rsidP="009B1FCC">
      <w:pPr>
        <w:spacing w:line="276" w:lineRule="auto"/>
        <w:ind w:firstLine="709"/>
        <w:jc w:val="both"/>
      </w:pPr>
    </w:p>
    <w:p w:rsidR="009B1FCC" w:rsidRPr="001B56FA" w:rsidRDefault="009B1FCC" w:rsidP="009B1FCC">
      <w:pPr>
        <w:ind w:firstLine="709"/>
        <w:jc w:val="both"/>
      </w:pPr>
      <w:r w:rsidRPr="001B56FA">
        <w:t>Рабочая программа учебной дисциплины «Комплексное обеспечение  экономич</w:t>
      </w:r>
      <w:r w:rsidRPr="001B56FA">
        <w:t>е</w:t>
      </w:r>
      <w:r w:rsidRPr="001B56FA">
        <w:t>ской безопасности» предназначена для реализации государственных требований к соде</w:t>
      </w:r>
      <w:r w:rsidRPr="001B56FA">
        <w:t>р</w:t>
      </w:r>
      <w:r w:rsidRPr="001B56FA">
        <w:t>жанию и уровню подготовки по специальности «Экономическая безопасность» специал</w:t>
      </w:r>
      <w:r w:rsidRPr="001B56FA">
        <w:t>и</w:t>
      </w:r>
      <w:r w:rsidRPr="001B56FA">
        <w:t>зации «Экономико-правовое обеспечение экономической безопасности» и является ед</w:t>
      </w:r>
      <w:r w:rsidRPr="001B56FA">
        <w:t>и</w:t>
      </w:r>
      <w:r w:rsidRPr="001B56FA">
        <w:t xml:space="preserve">ной для всех форм обучения.  </w:t>
      </w:r>
    </w:p>
    <w:p w:rsidR="009B1FCC" w:rsidRPr="001B56FA" w:rsidRDefault="009B1FCC" w:rsidP="009B1FCC">
      <w:pPr>
        <w:ind w:firstLine="709"/>
        <w:jc w:val="both"/>
      </w:pPr>
      <w:r w:rsidRPr="001B56FA">
        <w:t>Дисциплина входит в вариативную часть учебного плана, обязательная дисципл</w:t>
      </w:r>
      <w:r w:rsidRPr="001B56FA">
        <w:t>и</w:t>
      </w:r>
      <w:r w:rsidRPr="001B56FA">
        <w:t>на. Освоение курса базируется на знаниях и умениях, полученных студентами по дисци</w:t>
      </w:r>
      <w:r w:rsidRPr="001B56FA">
        <w:t>п</w:t>
      </w:r>
      <w:r w:rsidRPr="001B56FA">
        <w:t>линам, изучаемым ранее, в том числе по курсам «Экономическая теория» (ОК-3), «Эк</w:t>
      </w:r>
      <w:r w:rsidRPr="001B56FA">
        <w:t>о</w:t>
      </w:r>
      <w:r w:rsidRPr="001B56FA">
        <w:t>номика организации</w:t>
      </w:r>
      <w:r>
        <w:t xml:space="preserve"> </w:t>
      </w:r>
      <w:r w:rsidRPr="001B56FA">
        <w:t>(предприятия)» (ОПК-2,</w:t>
      </w:r>
      <w:r>
        <w:t xml:space="preserve"> </w:t>
      </w:r>
      <w:r w:rsidRPr="001B56FA">
        <w:t>ПК-5), «Финансовая безопасность бизнеса» (ПК-6,29,33, ПСК-6). Полученные знания будут востребованы при прохождении прои</w:t>
      </w:r>
      <w:r w:rsidRPr="001B56FA">
        <w:t>з</w:t>
      </w:r>
      <w:r w:rsidRPr="001B56FA">
        <w:t xml:space="preserve">водственной практики и при написании дипломной работы (проекта). </w:t>
      </w:r>
    </w:p>
    <w:p w:rsidR="009B1FCC" w:rsidRDefault="009B1FCC" w:rsidP="009B1FCC">
      <w:pPr>
        <w:pStyle w:val="a8"/>
        <w:spacing w:before="36"/>
        <w:ind w:left="102"/>
        <w:jc w:val="both"/>
        <w:rPr>
          <w:b/>
          <w:color w:val="FF0000"/>
        </w:rPr>
      </w:pPr>
      <w:r w:rsidRPr="0060494B">
        <w:rPr>
          <w:color w:val="FF0000"/>
        </w:rPr>
        <w:t xml:space="preserve">        </w:t>
      </w:r>
    </w:p>
    <w:p w:rsidR="009B1FCC" w:rsidRPr="009B1FCC" w:rsidRDefault="009B1FCC" w:rsidP="009B1FCC">
      <w:pPr>
        <w:pStyle w:val="a8"/>
        <w:spacing w:before="36"/>
        <w:jc w:val="center"/>
        <w:rPr>
          <w:b/>
        </w:rPr>
      </w:pPr>
      <w:r w:rsidRPr="009B1FCC">
        <w:rPr>
          <w:b/>
        </w:rPr>
        <w:t xml:space="preserve">3.ПЕРЕЧЕНЬ ПЛАНИРУЕМЫХ РЕЗУЛЬТАТОВ ОСНОВЕНИЯ ДИСЦИПЛИНЫ, СООТНЕСЕННЫХ С </w:t>
      </w:r>
      <w:proofErr w:type="gramStart"/>
      <w:r w:rsidRPr="009B1FCC">
        <w:rPr>
          <w:b/>
        </w:rPr>
        <w:t>ПЛАНИРУЕМЫМИ</w:t>
      </w:r>
      <w:proofErr w:type="gramEnd"/>
      <w:r w:rsidRPr="009B1FCC">
        <w:rPr>
          <w:b/>
        </w:rPr>
        <w:t xml:space="preserve"> РЕУЛЬТАТАМИ ОСВОЕНИЯ ОСНОВНОЙ ПРОФЕССИОНАЛЬНОЙ ОБРАЗОВАТЕЛЬНОЙ ПРОГРАММЫ</w:t>
      </w:r>
    </w:p>
    <w:p w:rsidR="009B1FCC" w:rsidRPr="00995E70" w:rsidRDefault="009B1FCC" w:rsidP="009B1FCC">
      <w:pPr>
        <w:pStyle w:val="a4"/>
        <w:tabs>
          <w:tab w:val="clear" w:pos="4677"/>
          <w:tab w:val="center" w:pos="1080"/>
        </w:tabs>
        <w:jc w:val="both"/>
      </w:pPr>
      <w:r w:rsidRPr="00995E70">
        <w:tab/>
        <w:t xml:space="preserve">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3"/>
        <w:gridCol w:w="7590"/>
      </w:tblGrid>
      <w:tr w:rsidR="009B1FCC" w:rsidRPr="00C53B19" w:rsidTr="00A423DB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1FCC" w:rsidRPr="00F11CBD" w:rsidRDefault="009B1FCC" w:rsidP="00A423DB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</w:t>
            </w:r>
            <w:r w:rsidRPr="00F11CBD">
              <w:rPr>
                <w:b/>
                <w:sz w:val="24"/>
                <w:szCs w:val="24"/>
              </w:rPr>
              <w:t>Код и н</w:t>
            </w:r>
            <w:r w:rsidRPr="00F11CBD">
              <w:rPr>
                <w:b/>
                <w:sz w:val="24"/>
                <w:szCs w:val="24"/>
              </w:rPr>
              <w:t>а</w:t>
            </w:r>
            <w:r w:rsidRPr="00F11CBD">
              <w:rPr>
                <w:b/>
                <w:sz w:val="24"/>
                <w:szCs w:val="24"/>
              </w:rPr>
              <w:t>именование реал</w:t>
            </w:r>
            <w:r w:rsidRPr="00F11CBD">
              <w:rPr>
                <w:b/>
                <w:sz w:val="24"/>
                <w:szCs w:val="24"/>
              </w:rPr>
              <w:t>и</w:t>
            </w:r>
            <w:r w:rsidRPr="00F11CBD">
              <w:rPr>
                <w:b/>
                <w:sz w:val="24"/>
                <w:szCs w:val="24"/>
              </w:rPr>
              <w:t>зуемой компетенции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1FCC" w:rsidRPr="00F11CBD" w:rsidRDefault="009B1FCC" w:rsidP="00A423DB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F11CBD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F11CBD">
              <w:rPr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F11CBD">
              <w:rPr>
                <w:b/>
                <w:sz w:val="24"/>
                <w:szCs w:val="24"/>
              </w:rPr>
              <w:t xml:space="preserve"> (м</w:t>
            </w:r>
            <w:r w:rsidRPr="00F11CBD">
              <w:rPr>
                <w:b/>
                <w:sz w:val="24"/>
                <w:szCs w:val="24"/>
              </w:rPr>
              <w:t>о</w:t>
            </w:r>
            <w:r w:rsidRPr="00F11CBD">
              <w:rPr>
                <w:b/>
                <w:sz w:val="24"/>
                <w:szCs w:val="24"/>
              </w:rPr>
              <w:t>дулю), соотнесенных с индикаторами достижения компетенций</w:t>
            </w:r>
          </w:p>
        </w:tc>
      </w:tr>
      <w:tr w:rsidR="009B1FCC" w:rsidRPr="00575A11" w:rsidTr="00A423DB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C" w:rsidRPr="009B1FCC" w:rsidRDefault="009B1FCC" w:rsidP="00A423DB">
            <w:pPr>
              <w:pStyle w:val="1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B1FCC">
              <w:rPr>
                <w:color w:val="000000" w:themeColor="text1"/>
                <w:sz w:val="22"/>
                <w:szCs w:val="22"/>
              </w:rPr>
              <w:t>ПК-32</w:t>
            </w:r>
            <w:r w:rsidRPr="009B1FCC">
              <w:rPr>
                <w:rStyle w:val="a5"/>
                <w:color w:val="000000" w:themeColor="text1"/>
                <w:sz w:val="22"/>
                <w:szCs w:val="22"/>
              </w:rPr>
              <w:t xml:space="preserve"> 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способностью проводить анализ во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можных экономич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ских рисков и давать им 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оценку, составлять и обосновывать прогнозы динамики развития о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новных угроз эконом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ческой без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пасности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C" w:rsidRPr="009B1FCC" w:rsidRDefault="009B1FCC" w:rsidP="00A423DB">
            <w:pPr>
              <w:pStyle w:val="1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B1FCC">
              <w:rPr>
                <w:color w:val="000000" w:themeColor="text1"/>
                <w:sz w:val="22"/>
                <w:szCs w:val="22"/>
              </w:rPr>
              <w:lastRenderedPageBreak/>
              <w:t>Знать: теоретические основы и современные методологические принципы обеспеч</w:t>
            </w:r>
            <w:r w:rsidRPr="009B1FCC">
              <w:rPr>
                <w:color w:val="000000" w:themeColor="text1"/>
                <w:sz w:val="22"/>
                <w:szCs w:val="22"/>
              </w:rPr>
              <w:t>е</w:t>
            </w:r>
            <w:r w:rsidRPr="009B1FCC">
              <w:rPr>
                <w:color w:val="000000" w:themeColor="text1"/>
                <w:sz w:val="22"/>
                <w:szCs w:val="22"/>
              </w:rPr>
              <w:t xml:space="preserve">ния безопасности организаций; </w:t>
            </w:r>
          </w:p>
          <w:p w:rsidR="009B1FCC" w:rsidRPr="009B1FCC" w:rsidRDefault="009B1FCC" w:rsidP="00A423DB">
            <w:pPr>
              <w:pStyle w:val="1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B1FCC">
              <w:rPr>
                <w:color w:val="000000" w:themeColor="text1"/>
                <w:sz w:val="22"/>
                <w:szCs w:val="22"/>
              </w:rPr>
              <w:t>Уметь: анализировать эффективность применяемых инструментов комплек</w:t>
            </w:r>
            <w:r w:rsidRPr="009B1FCC">
              <w:rPr>
                <w:color w:val="000000" w:themeColor="text1"/>
                <w:sz w:val="22"/>
                <w:szCs w:val="22"/>
              </w:rPr>
              <w:t>с</w:t>
            </w:r>
            <w:r w:rsidRPr="009B1FCC">
              <w:rPr>
                <w:color w:val="000000" w:themeColor="text1"/>
                <w:sz w:val="22"/>
                <w:szCs w:val="22"/>
              </w:rPr>
              <w:t>ного обеспечения  организаций</w:t>
            </w:r>
          </w:p>
          <w:p w:rsidR="009B1FCC" w:rsidRPr="009B1FCC" w:rsidRDefault="009B1FCC" w:rsidP="00A423DB">
            <w:pPr>
              <w:pStyle w:val="1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B1FCC">
              <w:rPr>
                <w:color w:val="000000" w:themeColor="text1"/>
                <w:sz w:val="22"/>
                <w:szCs w:val="22"/>
              </w:rPr>
              <w:lastRenderedPageBreak/>
              <w:t>Владеть: опытом работы с научной экономико-аналитической литературой, графической и формальной интерпретации важнейших показателей  безопа</w:t>
            </w:r>
            <w:r w:rsidRPr="009B1FCC">
              <w:rPr>
                <w:color w:val="000000" w:themeColor="text1"/>
                <w:sz w:val="22"/>
                <w:szCs w:val="22"/>
              </w:rPr>
              <w:t>с</w:t>
            </w:r>
            <w:r w:rsidRPr="009B1FCC">
              <w:rPr>
                <w:color w:val="000000" w:themeColor="text1"/>
                <w:sz w:val="22"/>
                <w:szCs w:val="22"/>
              </w:rPr>
              <w:t>ности организ</w:t>
            </w:r>
            <w:r w:rsidRPr="009B1FCC">
              <w:rPr>
                <w:color w:val="000000" w:themeColor="text1"/>
                <w:sz w:val="22"/>
                <w:szCs w:val="22"/>
              </w:rPr>
              <w:t>а</w:t>
            </w:r>
            <w:r w:rsidRPr="009B1FCC">
              <w:rPr>
                <w:color w:val="000000" w:themeColor="text1"/>
                <w:sz w:val="22"/>
                <w:szCs w:val="22"/>
              </w:rPr>
              <w:t>ций</w:t>
            </w:r>
          </w:p>
        </w:tc>
      </w:tr>
      <w:tr w:rsidR="009B1FCC" w:rsidRPr="00575A11" w:rsidTr="00A423DB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C" w:rsidRPr="009B1FCC" w:rsidRDefault="009B1FCC" w:rsidP="00A423DB">
            <w:pPr>
              <w:pStyle w:val="1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B1FCC">
              <w:rPr>
                <w:color w:val="000000" w:themeColor="text1"/>
                <w:sz w:val="22"/>
                <w:szCs w:val="22"/>
              </w:rPr>
              <w:lastRenderedPageBreak/>
              <w:t>ПК-36</w:t>
            </w:r>
            <w:r w:rsidRPr="009B1FCC">
              <w:rPr>
                <w:rStyle w:val="a5"/>
                <w:color w:val="000000" w:themeColor="text1"/>
                <w:sz w:val="22"/>
                <w:szCs w:val="22"/>
              </w:rPr>
              <w:t xml:space="preserve"> 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способностью соста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лять прогнозы динамики основных экономических показ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телей деятельности х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зяйствующих субъектов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C" w:rsidRPr="009B1FCC" w:rsidRDefault="009B1FCC" w:rsidP="00A423DB">
            <w:pPr>
              <w:pStyle w:val="1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B1FCC">
              <w:rPr>
                <w:color w:val="000000" w:themeColor="text1"/>
                <w:sz w:val="22"/>
                <w:szCs w:val="22"/>
              </w:rPr>
              <w:t xml:space="preserve">Знать: основные 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экономические показатели деятельности хозяйствующих субъектов;</w:t>
            </w:r>
          </w:p>
          <w:p w:rsidR="009B1FCC" w:rsidRPr="009B1FCC" w:rsidRDefault="009B1FCC" w:rsidP="00A423DB">
            <w:pPr>
              <w:pStyle w:val="1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B1FCC">
              <w:rPr>
                <w:color w:val="000000" w:themeColor="text1"/>
                <w:sz w:val="22"/>
                <w:szCs w:val="22"/>
              </w:rPr>
              <w:t>Уметь: на конкретных примерах из практики осуществлять прогноз  показ</w:t>
            </w:r>
            <w:r w:rsidRPr="009B1FCC">
              <w:rPr>
                <w:color w:val="000000" w:themeColor="text1"/>
                <w:sz w:val="22"/>
                <w:szCs w:val="22"/>
              </w:rPr>
              <w:t>а</w:t>
            </w:r>
            <w:r w:rsidRPr="009B1FCC">
              <w:rPr>
                <w:color w:val="000000" w:themeColor="text1"/>
                <w:sz w:val="22"/>
                <w:szCs w:val="22"/>
              </w:rPr>
              <w:t>телей, нацеленных на совершенствование  системы обеспечения безопасн</w:t>
            </w:r>
            <w:r w:rsidRPr="009B1FCC">
              <w:rPr>
                <w:color w:val="000000" w:themeColor="text1"/>
                <w:sz w:val="22"/>
                <w:szCs w:val="22"/>
              </w:rPr>
              <w:t>о</w:t>
            </w:r>
            <w:r w:rsidRPr="009B1FCC">
              <w:rPr>
                <w:color w:val="000000" w:themeColor="text1"/>
                <w:sz w:val="22"/>
                <w:szCs w:val="22"/>
              </w:rPr>
              <w:t>сти организаций</w:t>
            </w:r>
          </w:p>
          <w:p w:rsidR="009B1FCC" w:rsidRPr="009B1FCC" w:rsidRDefault="009B1FCC" w:rsidP="00A423DB">
            <w:pPr>
              <w:pStyle w:val="1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B1FCC">
              <w:rPr>
                <w:color w:val="000000" w:themeColor="text1"/>
                <w:sz w:val="22"/>
                <w:szCs w:val="22"/>
              </w:rPr>
              <w:t>Владеть: навыками прогнозирования экономических показателей деятельн</w:t>
            </w:r>
            <w:r w:rsidRPr="009B1FCC">
              <w:rPr>
                <w:color w:val="000000" w:themeColor="text1"/>
                <w:sz w:val="22"/>
                <w:szCs w:val="22"/>
              </w:rPr>
              <w:t>о</w:t>
            </w:r>
            <w:r w:rsidRPr="009B1FCC">
              <w:rPr>
                <w:color w:val="000000" w:themeColor="text1"/>
                <w:sz w:val="22"/>
                <w:szCs w:val="22"/>
              </w:rPr>
              <w:t>сти орг</w:t>
            </w:r>
            <w:r w:rsidRPr="009B1FCC">
              <w:rPr>
                <w:color w:val="000000" w:themeColor="text1"/>
                <w:sz w:val="22"/>
                <w:szCs w:val="22"/>
              </w:rPr>
              <w:t>а</w:t>
            </w:r>
            <w:r w:rsidRPr="009B1FCC">
              <w:rPr>
                <w:color w:val="000000" w:themeColor="text1"/>
                <w:sz w:val="22"/>
                <w:szCs w:val="22"/>
              </w:rPr>
              <w:t>низаций</w:t>
            </w:r>
          </w:p>
        </w:tc>
      </w:tr>
      <w:tr w:rsidR="009B1FCC" w:rsidRPr="00C53B19" w:rsidTr="00A423DB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C" w:rsidRPr="009B1FCC" w:rsidRDefault="009B1FCC" w:rsidP="00A423DB">
            <w:pPr>
              <w:pStyle w:val="1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B1FCC">
              <w:rPr>
                <w:color w:val="000000" w:themeColor="text1"/>
                <w:sz w:val="22"/>
                <w:szCs w:val="22"/>
              </w:rPr>
              <w:t>ПСК-1 – способность использовать в профе</w:t>
            </w:r>
            <w:r w:rsidRPr="009B1FCC">
              <w:rPr>
                <w:color w:val="000000" w:themeColor="text1"/>
                <w:sz w:val="22"/>
                <w:szCs w:val="22"/>
              </w:rPr>
              <w:t>с</w:t>
            </w:r>
            <w:r w:rsidRPr="009B1FCC">
              <w:rPr>
                <w:color w:val="000000" w:themeColor="text1"/>
                <w:sz w:val="22"/>
                <w:szCs w:val="22"/>
              </w:rPr>
              <w:t>сиональной деятельн</w:t>
            </w:r>
            <w:r w:rsidRPr="009B1FCC">
              <w:rPr>
                <w:color w:val="000000" w:themeColor="text1"/>
                <w:sz w:val="22"/>
                <w:szCs w:val="22"/>
              </w:rPr>
              <w:t>о</w:t>
            </w:r>
            <w:r w:rsidRPr="009B1FCC">
              <w:rPr>
                <w:color w:val="000000" w:themeColor="text1"/>
                <w:sz w:val="22"/>
                <w:szCs w:val="22"/>
              </w:rPr>
              <w:t xml:space="preserve">сти 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такт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проведения оперативно-служебных мероприятий, квалиф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цировать  факты и о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стоятельства, угрожа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щих  экономической безопасности хозяйс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вующего субъекта, иметь общие предста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ления об уголовном пр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9B1FCC">
              <w:rPr>
                <w:rStyle w:val="2Tahoma75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 и процессе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C" w:rsidRPr="009B1FCC" w:rsidRDefault="009B1FCC" w:rsidP="00A423DB">
            <w:pPr>
              <w:pStyle w:val="1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B1FCC">
              <w:rPr>
                <w:color w:val="000000" w:themeColor="text1"/>
                <w:sz w:val="22"/>
                <w:szCs w:val="22"/>
              </w:rPr>
              <w:t>Знать: методы диагностики безопасности, основы управления комплексной безопа</w:t>
            </w:r>
            <w:r w:rsidRPr="009B1FCC">
              <w:rPr>
                <w:color w:val="000000" w:themeColor="text1"/>
                <w:sz w:val="22"/>
                <w:szCs w:val="22"/>
              </w:rPr>
              <w:t>с</w:t>
            </w:r>
            <w:r w:rsidRPr="009B1FCC">
              <w:rPr>
                <w:color w:val="000000" w:themeColor="text1"/>
                <w:sz w:val="22"/>
                <w:szCs w:val="22"/>
              </w:rPr>
              <w:t>ностью организаций;</w:t>
            </w:r>
          </w:p>
          <w:p w:rsidR="009B1FCC" w:rsidRPr="009B1FCC" w:rsidRDefault="009B1FCC" w:rsidP="00A423DB">
            <w:pPr>
              <w:pStyle w:val="1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B1FCC">
              <w:rPr>
                <w:color w:val="000000" w:themeColor="text1"/>
                <w:sz w:val="22"/>
                <w:szCs w:val="22"/>
              </w:rPr>
              <w:t>Уметь: использовать  различные методы оценки безопасности организаций</w:t>
            </w:r>
          </w:p>
          <w:p w:rsidR="009B1FCC" w:rsidRPr="009B1FCC" w:rsidRDefault="009B1FCC" w:rsidP="00A423DB">
            <w:pPr>
              <w:pStyle w:val="1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B1FCC">
              <w:rPr>
                <w:color w:val="000000" w:themeColor="text1"/>
                <w:sz w:val="22"/>
                <w:szCs w:val="22"/>
              </w:rPr>
              <w:t>Владеть: навыками определения положительных и отрицательных последс</w:t>
            </w:r>
            <w:r w:rsidRPr="009B1FCC">
              <w:rPr>
                <w:color w:val="000000" w:themeColor="text1"/>
                <w:sz w:val="22"/>
                <w:szCs w:val="22"/>
              </w:rPr>
              <w:t>т</w:t>
            </w:r>
            <w:r w:rsidRPr="009B1FCC">
              <w:rPr>
                <w:color w:val="000000" w:themeColor="text1"/>
                <w:sz w:val="22"/>
                <w:szCs w:val="22"/>
              </w:rPr>
              <w:t xml:space="preserve">вий </w:t>
            </w:r>
            <w:proofErr w:type="gramStart"/>
            <w:r w:rsidRPr="009B1FCC">
              <w:rPr>
                <w:color w:val="000000" w:themeColor="text1"/>
                <w:sz w:val="22"/>
                <w:szCs w:val="22"/>
              </w:rPr>
              <w:t>ре</w:t>
            </w:r>
            <w:r w:rsidRPr="009B1FCC">
              <w:rPr>
                <w:color w:val="000000" w:themeColor="text1"/>
                <w:sz w:val="22"/>
                <w:szCs w:val="22"/>
              </w:rPr>
              <w:t>а</w:t>
            </w:r>
            <w:r w:rsidRPr="009B1FCC">
              <w:rPr>
                <w:color w:val="000000" w:themeColor="text1"/>
                <w:sz w:val="22"/>
                <w:szCs w:val="22"/>
              </w:rPr>
              <w:t>лизации различных вариантов повышения безопасности организаций</w:t>
            </w:r>
            <w:proofErr w:type="gramEnd"/>
          </w:p>
        </w:tc>
      </w:tr>
      <w:tr w:rsidR="009B1FCC" w:rsidRPr="00575A11" w:rsidTr="00A423DB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C" w:rsidRPr="009B1FCC" w:rsidRDefault="009B1FCC" w:rsidP="00A423DB">
            <w:pPr>
              <w:pStyle w:val="20"/>
              <w:shd w:val="clear" w:color="auto" w:fill="auto"/>
              <w:tabs>
                <w:tab w:val="left" w:pos="994"/>
              </w:tabs>
              <w:ind w:right="-313"/>
              <w:rPr>
                <w:color w:val="000000" w:themeColor="text1"/>
                <w:sz w:val="22"/>
                <w:szCs w:val="22"/>
              </w:rPr>
            </w:pPr>
            <w:r w:rsidRPr="009B1FCC">
              <w:rPr>
                <w:color w:val="000000" w:themeColor="text1"/>
                <w:sz w:val="22"/>
                <w:szCs w:val="22"/>
              </w:rPr>
              <w:t>ПСК-3- способность обн</w:t>
            </w:r>
            <w:r w:rsidRPr="009B1FCC">
              <w:rPr>
                <w:color w:val="000000" w:themeColor="text1"/>
                <w:sz w:val="22"/>
                <w:szCs w:val="22"/>
              </w:rPr>
              <w:t>а</w:t>
            </w:r>
            <w:r w:rsidRPr="009B1FCC">
              <w:rPr>
                <w:color w:val="000000" w:themeColor="text1"/>
                <w:sz w:val="22"/>
                <w:szCs w:val="22"/>
              </w:rPr>
              <w:t>руживать кризисные явл</w:t>
            </w:r>
            <w:r w:rsidRPr="009B1FCC">
              <w:rPr>
                <w:color w:val="000000" w:themeColor="text1"/>
                <w:sz w:val="22"/>
                <w:szCs w:val="22"/>
              </w:rPr>
              <w:t>е</w:t>
            </w:r>
            <w:r w:rsidRPr="009B1FCC">
              <w:rPr>
                <w:color w:val="000000" w:themeColor="text1"/>
                <w:sz w:val="22"/>
                <w:szCs w:val="22"/>
              </w:rPr>
              <w:t>ния в организации, разраб</w:t>
            </w:r>
            <w:r w:rsidRPr="009B1FCC">
              <w:rPr>
                <w:color w:val="000000" w:themeColor="text1"/>
                <w:sz w:val="22"/>
                <w:szCs w:val="22"/>
              </w:rPr>
              <w:t>а</w:t>
            </w:r>
            <w:r w:rsidRPr="009B1FCC">
              <w:rPr>
                <w:color w:val="000000" w:themeColor="text1"/>
                <w:sz w:val="22"/>
                <w:szCs w:val="22"/>
              </w:rPr>
              <w:t>тывать и реализовывать планы его о</w:t>
            </w:r>
            <w:r w:rsidRPr="009B1FCC">
              <w:rPr>
                <w:color w:val="000000" w:themeColor="text1"/>
                <w:sz w:val="22"/>
                <w:szCs w:val="22"/>
              </w:rPr>
              <w:t>з</w:t>
            </w:r>
            <w:r w:rsidRPr="009B1FCC">
              <w:rPr>
                <w:color w:val="000000" w:themeColor="text1"/>
                <w:sz w:val="22"/>
                <w:szCs w:val="22"/>
              </w:rPr>
              <w:t>доровления, использовать методы рео</w:t>
            </w:r>
            <w:r w:rsidRPr="009B1FCC">
              <w:rPr>
                <w:color w:val="000000" w:themeColor="text1"/>
                <w:sz w:val="22"/>
                <w:szCs w:val="22"/>
              </w:rPr>
              <w:t>р</w:t>
            </w:r>
            <w:r w:rsidRPr="009B1FCC">
              <w:rPr>
                <w:color w:val="000000" w:themeColor="text1"/>
                <w:sz w:val="22"/>
                <w:szCs w:val="22"/>
              </w:rPr>
              <w:t>ганизации бизнес- проце</w:t>
            </w:r>
            <w:r w:rsidRPr="009B1FCC">
              <w:rPr>
                <w:color w:val="000000" w:themeColor="text1"/>
                <w:sz w:val="22"/>
                <w:szCs w:val="22"/>
              </w:rPr>
              <w:t>с</w:t>
            </w:r>
            <w:r w:rsidRPr="009B1FCC">
              <w:rPr>
                <w:color w:val="000000" w:themeColor="text1"/>
                <w:sz w:val="22"/>
                <w:szCs w:val="22"/>
              </w:rPr>
              <w:t>сов;</w:t>
            </w:r>
            <w:r w:rsidRPr="009B1FCC">
              <w:rPr>
                <w:color w:val="000000" w:themeColor="text1"/>
                <w:sz w:val="22"/>
                <w:szCs w:val="22"/>
              </w:rPr>
              <w:tab/>
            </w:r>
          </w:p>
          <w:p w:rsidR="009B1FCC" w:rsidRPr="009B1FCC" w:rsidRDefault="009B1FCC" w:rsidP="00A423DB">
            <w:pPr>
              <w:pStyle w:val="1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C" w:rsidRPr="009B1FCC" w:rsidRDefault="009B1FCC" w:rsidP="00A423DB">
            <w:pPr>
              <w:pStyle w:val="1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B1FCC">
              <w:rPr>
                <w:color w:val="000000" w:themeColor="text1"/>
                <w:sz w:val="22"/>
                <w:szCs w:val="22"/>
              </w:rPr>
              <w:t xml:space="preserve">Знать: факторы  и угрозы комплексной безопасности организаций, </w:t>
            </w:r>
          </w:p>
          <w:p w:rsidR="009B1FCC" w:rsidRPr="009B1FCC" w:rsidRDefault="009B1FCC" w:rsidP="00A423DB">
            <w:pPr>
              <w:pStyle w:val="1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B1FCC">
              <w:rPr>
                <w:color w:val="000000" w:themeColor="text1"/>
                <w:sz w:val="22"/>
                <w:szCs w:val="22"/>
              </w:rPr>
              <w:t>Уметь: проводить  анализ  существующего состояния  комплексного обесп</w:t>
            </w:r>
            <w:r w:rsidRPr="009B1FCC">
              <w:rPr>
                <w:color w:val="000000" w:themeColor="text1"/>
                <w:sz w:val="22"/>
                <w:szCs w:val="22"/>
              </w:rPr>
              <w:t>е</w:t>
            </w:r>
            <w:r w:rsidRPr="009B1FCC">
              <w:rPr>
                <w:color w:val="000000" w:themeColor="text1"/>
                <w:sz w:val="22"/>
                <w:szCs w:val="22"/>
              </w:rPr>
              <w:t>чения безопасности организаций</w:t>
            </w:r>
          </w:p>
          <w:p w:rsidR="009B1FCC" w:rsidRPr="009B1FCC" w:rsidRDefault="009B1FCC" w:rsidP="00A423DB">
            <w:pPr>
              <w:pStyle w:val="1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B1FCC">
              <w:rPr>
                <w:color w:val="000000" w:themeColor="text1"/>
                <w:sz w:val="22"/>
                <w:szCs w:val="22"/>
              </w:rPr>
              <w:t>Владеть: методикой оценки безопасности и принятия решений ее обеспеч</w:t>
            </w:r>
            <w:r w:rsidRPr="009B1FCC">
              <w:rPr>
                <w:color w:val="000000" w:themeColor="text1"/>
                <w:sz w:val="22"/>
                <w:szCs w:val="22"/>
              </w:rPr>
              <w:t>е</w:t>
            </w:r>
            <w:r w:rsidRPr="009B1FCC">
              <w:rPr>
                <w:color w:val="000000" w:themeColor="text1"/>
                <w:sz w:val="22"/>
                <w:szCs w:val="22"/>
              </w:rPr>
              <w:t>ния</w:t>
            </w:r>
          </w:p>
        </w:tc>
      </w:tr>
    </w:tbl>
    <w:p w:rsidR="009B1FCC" w:rsidRDefault="009B1FCC" w:rsidP="009B1FCC">
      <w:pPr>
        <w:pStyle w:val="a8"/>
        <w:spacing w:before="36"/>
        <w:jc w:val="center"/>
        <w:rPr>
          <w:b/>
          <w:color w:val="FF0000"/>
        </w:rPr>
      </w:pPr>
    </w:p>
    <w:p w:rsidR="00C4479A" w:rsidRDefault="00C4479A" w:rsidP="00C4479A">
      <w:pPr>
        <w:pStyle w:val="a8"/>
        <w:spacing w:before="36"/>
        <w:jc w:val="center"/>
        <w:rPr>
          <w:b/>
          <w:color w:val="FF0000"/>
        </w:rPr>
      </w:pPr>
    </w:p>
    <w:p w:rsidR="002B4DF1" w:rsidRPr="006865AE" w:rsidRDefault="002B4DF1" w:rsidP="002B4DF1">
      <w:pPr>
        <w:widowControl w:val="0"/>
        <w:jc w:val="center"/>
        <w:rPr>
          <w:b/>
        </w:rPr>
      </w:pPr>
      <w:r w:rsidRPr="006865AE">
        <w:rPr>
          <w:b/>
        </w:rPr>
        <w:t>4. Общая трудоемкость дисциплины</w:t>
      </w:r>
    </w:p>
    <w:p w:rsidR="002B4DF1" w:rsidRPr="006865AE" w:rsidRDefault="002B4DF1" w:rsidP="002B4DF1">
      <w:pPr>
        <w:widowControl w:val="0"/>
        <w:jc w:val="both"/>
      </w:pPr>
      <w:r w:rsidRPr="006865AE">
        <w:tab/>
        <w:t>Общая трудоемкость дисциплины составляет</w:t>
      </w:r>
      <w:r w:rsidR="00C4479A">
        <w:t xml:space="preserve"> </w:t>
      </w:r>
      <w:r w:rsidR="009B1FCC">
        <w:t>7</w:t>
      </w:r>
      <w:r w:rsidRPr="006865AE">
        <w:t xml:space="preserve"> </w:t>
      </w:r>
      <w:proofErr w:type="gramStart"/>
      <w:r w:rsidRPr="006865AE">
        <w:t>зачетных</w:t>
      </w:r>
      <w:proofErr w:type="gramEnd"/>
      <w:r w:rsidRPr="006865AE">
        <w:t xml:space="preserve"> единицы (</w:t>
      </w:r>
      <w:r w:rsidR="009B1FCC">
        <w:t>252</w:t>
      </w:r>
      <w:r w:rsidRPr="006865AE">
        <w:t>час</w:t>
      </w:r>
      <w:r>
        <w:t>а</w:t>
      </w:r>
      <w:r w:rsidRPr="006865AE">
        <w:t>).</w:t>
      </w:r>
    </w:p>
    <w:p w:rsidR="002B4DF1" w:rsidRPr="006865AE" w:rsidRDefault="002B4DF1" w:rsidP="002B4DF1">
      <w:pPr>
        <w:widowControl w:val="0"/>
        <w:ind w:firstLine="708"/>
        <w:jc w:val="both"/>
      </w:pPr>
    </w:p>
    <w:p w:rsidR="002B4DF1" w:rsidRPr="006865AE" w:rsidRDefault="002B4DF1" w:rsidP="002B4DF1">
      <w:pPr>
        <w:widowControl w:val="0"/>
        <w:jc w:val="center"/>
        <w:rPr>
          <w:b/>
        </w:rPr>
      </w:pPr>
      <w:r w:rsidRPr="006865AE">
        <w:rPr>
          <w:b/>
        </w:rPr>
        <w:t>5. Образовательные технологии</w:t>
      </w:r>
    </w:p>
    <w:p w:rsidR="002B4DF1" w:rsidRPr="006865AE" w:rsidRDefault="002B4DF1" w:rsidP="002B4DF1">
      <w:pPr>
        <w:widowControl w:val="0"/>
        <w:ind w:firstLine="708"/>
        <w:jc w:val="both"/>
      </w:pPr>
      <w:r w:rsidRPr="006865AE">
        <w:t>В ходе освоения дисциплины при проведен</w:t>
      </w:r>
      <w:proofErr w:type="gramStart"/>
      <w:r w:rsidRPr="006865AE">
        <w:t>ии ау</w:t>
      </w:r>
      <w:proofErr w:type="gramEnd"/>
      <w:r w:rsidRPr="006865AE">
        <w:t xml:space="preserve">диторных занятий используются следующие образовательные технологии: лекции с использованием презентаций, </w:t>
      </w:r>
      <w:proofErr w:type="spellStart"/>
      <w:r w:rsidRPr="006865AE">
        <w:t>виде</w:t>
      </w:r>
      <w:r w:rsidRPr="006865AE">
        <w:t>о</w:t>
      </w:r>
      <w:r w:rsidRPr="006865AE">
        <w:t>экскурсии</w:t>
      </w:r>
      <w:proofErr w:type="spellEnd"/>
      <w:r w:rsidRPr="006865AE">
        <w:t>; семинарские занятия с использованием интерактивных форм (деловых игр,  дискуссий, диспутов) и др.</w:t>
      </w:r>
    </w:p>
    <w:p w:rsidR="002B4DF1" w:rsidRPr="006865AE" w:rsidRDefault="002B4DF1" w:rsidP="002B4DF1">
      <w:pPr>
        <w:widowControl w:val="0"/>
        <w:ind w:firstLine="708"/>
        <w:jc w:val="both"/>
      </w:pPr>
      <w:r w:rsidRPr="006865AE">
        <w:t>При организации самостоятельной работы используются следующие образовател</w:t>
      </w:r>
      <w:r w:rsidRPr="006865AE">
        <w:t>ь</w:t>
      </w:r>
      <w:r w:rsidRPr="006865AE">
        <w:t>ные технологии: работа с электронными учебными пособиями, компьютеризированными тестами, использование Интернет-ресурсов и др.</w:t>
      </w:r>
    </w:p>
    <w:p w:rsidR="002B4DF1" w:rsidRPr="006865AE" w:rsidRDefault="002B4DF1" w:rsidP="002B4DF1">
      <w:pPr>
        <w:widowControl w:val="0"/>
        <w:jc w:val="both"/>
      </w:pPr>
    </w:p>
    <w:p w:rsidR="002B4DF1" w:rsidRPr="006865AE" w:rsidRDefault="002B4DF1" w:rsidP="002B4DF1">
      <w:pPr>
        <w:widowControl w:val="0"/>
        <w:jc w:val="center"/>
        <w:rPr>
          <w:b/>
        </w:rPr>
      </w:pPr>
      <w:r w:rsidRPr="006865AE">
        <w:rPr>
          <w:b/>
        </w:rPr>
        <w:t>6. Контроль успеваемости</w:t>
      </w:r>
    </w:p>
    <w:p w:rsidR="002B4DF1" w:rsidRPr="006865AE" w:rsidRDefault="002B4DF1" w:rsidP="002B4DF1">
      <w:pPr>
        <w:widowControl w:val="0"/>
        <w:ind w:firstLine="708"/>
        <w:jc w:val="both"/>
      </w:pPr>
      <w:r w:rsidRPr="006865AE">
        <w:t>Программой дисциплины предусмотрены следующие виды текущего контроля: тестирование, реферат.</w:t>
      </w:r>
    </w:p>
    <w:p w:rsidR="002B4DF1" w:rsidRPr="006865AE" w:rsidRDefault="002B4DF1" w:rsidP="002B4DF1">
      <w:pPr>
        <w:widowControl w:val="0"/>
        <w:ind w:firstLine="708"/>
        <w:jc w:val="both"/>
      </w:pPr>
      <w:r w:rsidRPr="006865AE">
        <w:t xml:space="preserve">Промежуточная аттестация проводится в форме: </w:t>
      </w:r>
      <w:r w:rsidR="00C4479A">
        <w:t xml:space="preserve">курсовая </w:t>
      </w:r>
      <w:proofErr w:type="spellStart"/>
      <w:r w:rsidR="00C4479A">
        <w:t>работа</w:t>
      </w:r>
      <w:proofErr w:type="gramStart"/>
      <w:r w:rsidR="00C4479A">
        <w:t>,</w:t>
      </w:r>
      <w:r w:rsidR="009B1FCC">
        <w:t>з</w:t>
      </w:r>
      <w:proofErr w:type="gramEnd"/>
      <w:r w:rsidR="009B1FCC">
        <w:t>ачет</w:t>
      </w:r>
      <w:proofErr w:type="spellEnd"/>
      <w:r w:rsidR="009B1FCC">
        <w:t>,</w:t>
      </w:r>
      <w:r w:rsidR="00C4479A">
        <w:t xml:space="preserve"> экзамен.</w:t>
      </w:r>
    </w:p>
    <w:p w:rsidR="002B4DF1" w:rsidRPr="006865AE" w:rsidRDefault="002B4DF1" w:rsidP="002B4DF1"/>
    <w:p w:rsidR="00E162C8" w:rsidRDefault="00E162C8"/>
    <w:sectPr w:rsidR="00E162C8" w:rsidSect="0045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6A5" w:rsidRDefault="004B06A5">
      <w:r>
        <w:separator/>
      </w:r>
    </w:p>
  </w:endnote>
  <w:endnote w:type="continuationSeparator" w:id="0">
    <w:p w:rsidR="004B06A5" w:rsidRDefault="004B0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6A5" w:rsidRDefault="004B06A5">
      <w:r>
        <w:separator/>
      </w:r>
    </w:p>
  </w:footnote>
  <w:footnote w:type="continuationSeparator" w:id="0">
    <w:p w:rsidR="004B06A5" w:rsidRDefault="004B0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8DA"/>
    <w:multiLevelType w:val="hybridMultilevel"/>
    <w:tmpl w:val="66FA1B4E"/>
    <w:lvl w:ilvl="0" w:tplc="C73E170A">
      <w:start w:val="1"/>
      <w:numFmt w:val="decimal"/>
      <w:lvlText w:val="%1."/>
      <w:lvlJc w:val="left"/>
      <w:pPr>
        <w:ind w:left="1800" w:hanging="240"/>
        <w:jc w:val="right"/>
      </w:pPr>
      <w:rPr>
        <w:rFonts w:hint="default"/>
        <w:b/>
        <w:bCs/>
        <w:spacing w:val="-2"/>
        <w:w w:val="99"/>
      </w:rPr>
    </w:lvl>
    <w:lvl w:ilvl="1" w:tplc="53B4B26E">
      <w:start w:val="2"/>
      <w:numFmt w:val="decimal"/>
      <w:lvlText w:val="%2."/>
      <w:lvlJc w:val="left"/>
      <w:pPr>
        <w:ind w:left="146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D3F28310">
      <w:numFmt w:val="bullet"/>
      <w:lvlText w:val="•"/>
      <w:lvlJc w:val="left"/>
      <w:pPr>
        <w:ind w:left="2542" w:hanging="240"/>
      </w:pPr>
      <w:rPr>
        <w:rFonts w:hint="default"/>
      </w:rPr>
    </w:lvl>
    <w:lvl w:ilvl="3" w:tplc="80526030">
      <w:numFmt w:val="bullet"/>
      <w:lvlText w:val="•"/>
      <w:lvlJc w:val="left"/>
      <w:pPr>
        <w:ind w:left="3294" w:hanging="240"/>
      </w:pPr>
      <w:rPr>
        <w:rFonts w:hint="default"/>
      </w:rPr>
    </w:lvl>
    <w:lvl w:ilvl="4" w:tplc="96EED80A">
      <w:numFmt w:val="bullet"/>
      <w:lvlText w:val="•"/>
      <w:lvlJc w:val="left"/>
      <w:pPr>
        <w:ind w:left="4046" w:hanging="240"/>
      </w:pPr>
      <w:rPr>
        <w:rFonts w:hint="default"/>
      </w:rPr>
    </w:lvl>
    <w:lvl w:ilvl="5" w:tplc="B906A5EA">
      <w:numFmt w:val="bullet"/>
      <w:lvlText w:val="•"/>
      <w:lvlJc w:val="left"/>
      <w:pPr>
        <w:ind w:left="4798" w:hanging="240"/>
      </w:pPr>
      <w:rPr>
        <w:rFonts w:hint="default"/>
      </w:rPr>
    </w:lvl>
    <w:lvl w:ilvl="6" w:tplc="934E7BC6">
      <w:numFmt w:val="bullet"/>
      <w:lvlText w:val="•"/>
      <w:lvlJc w:val="left"/>
      <w:pPr>
        <w:ind w:left="5550" w:hanging="240"/>
      </w:pPr>
      <w:rPr>
        <w:rFonts w:hint="default"/>
      </w:rPr>
    </w:lvl>
    <w:lvl w:ilvl="7" w:tplc="FC96C7D6">
      <w:numFmt w:val="bullet"/>
      <w:lvlText w:val="•"/>
      <w:lvlJc w:val="left"/>
      <w:pPr>
        <w:ind w:left="6301" w:hanging="240"/>
      </w:pPr>
      <w:rPr>
        <w:rFonts w:hint="default"/>
      </w:rPr>
    </w:lvl>
    <w:lvl w:ilvl="8" w:tplc="D25C97C0">
      <w:numFmt w:val="bullet"/>
      <w:lvlText w:val="•"/>
      <w:lvlJc w:val="left"/>
      <w:pPr>
        <w:ind w:left="7053" w:hanging="240"/>
      </w:pPr>
      <w:rPr>
        <w:rFonts w:hint="default"/>
      </w:rPr>
    </w:lvl>
  </w:abstractNum>
  <w:abstractNum w:abstractNumId="1">
    <w:nsid w:val="0A93588C"/>
    <w:multiLevelType w:val="hybridMultilevel"/>
    <w:tmpl w:val="5C08F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F6B92"/>
    <w:multiLevelType w:val="hybridMultilevel"/>
    <w:tmpl w:val="090C8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17489"/>
    <w:multiLevelType w:val="hybridMultilevel"/>
    <w:tmpl w:val="B88419F8"/>
    <w:lvl w:ilvl="0" w:tplc="DDDE4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DC12E4"/>
    <w:multiLevelType w:val="hybridMultilevel"/>
    <w:tmpl w:val="CB3A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956CB"/>
    <w:multiLevelType w:val="hybridMultilevel"/>
    <w:tmpl w:val="29889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AF7EAC"/>
    <w:multiLevelType w:val="hybridMultilevel"/>
    <w:tmpl w:val="E4A8A3A4"/>
    <w:lvl w:ilvl="0" w:tplc="85E8BC06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C5C"/>
    <w:rsid w:val="0006734D"/>
    <w:rsid w:val="0014686F"/>
    <w:rsid w:val="00206350"/>
    <w:rsid w:val="002B4DF1"/>
    <w:rsid w:val="002B63E0"/>
    <w:rsid w:val="00324753"/>
    <w:rsid w:val="003B6CDC"/>
    <w:rsid w:val="003F4B07"/>
    <w:rsid w:val="00442ECD"/>
    <w:rsid w:val="00452A38"/>
    <w:rsid w:val="00476EB4"/>
    <w:rsid w:val="004B06A5"/>
    <w:rsid w:val="004D19FA"/>
    <w:rsid w:val="005704E4"/>
    <w:rsid w:val="005B255E"/>
    <w:rsid w:val="0064283C"/>
    <w:rsid w:val="00671C9E"/>
    <w:rsid w:val="0068136C"/>
    <w:rsid w:val="006B11ED"/>
    <w:rsid w:val="00714A4F"/>
    <w:rsid w:val="00725D89"/>
    <w:rsid w:val="0076023F"/>
    <w:rsid w:val="00802DD5"/>
    <w:rsid w:val="008E5C5C"/>
    <w:rsid w:val="00944E0C"/>
    <w:rsid w:val="009B1FCC"/>
    <w:rsid w:val="009B2FBD"/>
    <w:rsid w:val="009D1EB0"/>
    <w:rsid w:val="00A4355A"/>
    <w:rsid w:val="00AB6F53"/>
    <w:rsid w:val="00C4479A"/>
    <w:rsid w:val="00CA6202"/>
    <w:rsid w:val="00D7286E"/>
    <w:rsid w:val="00E11F88"/>
    <w:rsid w:val="00E162C8"/>
    <w:rsid w:val="00E70443"/>
    <w:rsid w:val="00E819E4"/>
    <w:rsid w:val="00EC00FA"/>
    <w:rsid w:val="00F149F1"/>
    <w:rsid w:val="00F30159"/>
    <w:rsid w:val="00F7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C5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8E5C5C"/>
    <w:pPr>
      <w:widowControl w:val="0"/>
      <w:autoSpaceDE w:val="0"/>
      <w:autoSpaceDN w:val="0"/>
      <w:adjustRightInd w:val="0"/>
      <w:ind w:left="720"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8E5C5C"/>
    <w:rPr>
      <w:lang w:val="ru-RU" w:eastAsia="ru-RU" w:bidi="ar-SA"/>
    </w:rPr>
  </w:style>
  <w:style w:type="paragraph" w:styleId="a3">
    <w:name w:val="header"/>
    <w:basedOn w:val="a"/>
    <w:rsid w:val="008E5C5C"/>
    <w:pPr>
      <w:tabs>
        <w:tab w:val="center" w:pos="4677"/>
        <w:tab w:val="right" w:pos="9355"/>
      </w:tabs>
    </w:p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rsid w:val="008E5C5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link w:val="a7"/>
    <w:uiPriority w:val="34"/>
    <w:qFormat/>
    <w:rsid w:val="00EC00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rsid w:val="00EC00FA"/>
    <w:rPr>
      <w:rFonts w:eastAsia="Calibri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EC00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EC00FA"/>
    <w:pPr>
      <w:spacing w:after="120"/>
    </w:pPr>
    <w:rPr>
      <w:rFonts w:eastAsia="Times New Roman"/>
      <w:lang w:eastAsia="en-US"/>
    </w:rPr>
  </w:style>
  <w:style w:type="character" w:customStyle="1" w:styleId="a9">
    <w:name w:val="Основной текст Знак"/>
    <w:basedOn w:val="a0"/>
    <w:link w:val="a8"/>
    <w:rsid w:val="00EC00FA"/>
    <w:rPr>
      <w:sz w:val="24"/>
      <w:szCs w:val="24"/>
      <w:lang w:eastAsia="en-US"/>
    </w:rPr>
  </w:style>
  <w:style w:type="paragraph" w:customStyle="1" w:styleId="10">
    <w:name w:val="Абзац списка1"/>
    <w:basedOn w:val="a"/>
    <w:rsid w:val="00EC00FA"/>
    <w:pPr>
      <w:widowControl w:val="0"/>
      <w:autoSpaceDE w:val="0"/>
      <w:autoSpaceDN w:val="0"/>
      <w:adjustRightInd w:val="0"/>
      <w:ind w:left="720"/>
    </w:pPr>
    <w:rPr>
      <w:rFonts w:eastAsia="Times New Roman"/>
      <w:sz w:val="20"/>
      <w:szCs w:val="20"/>
    </w:rPr>
  </w:style>
  <w:style w:type="character" w:customStyle="1" w:styleId="2Tahoma75pt">
    <w:name w:val="Основной текст (2) + Tahoma;7;5 pt"/>
    <w:basedOn w:val="a0"/>
    <w:rsid w:val="002B4DF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C4479A"/>
    <w:pPr>
      <w:widowControl w:val="0"/>
      <w:ind w:left="1057" w:hanging="240"/>
      <w:outlineLvl w:val="1"/>
    </w:pPr>
    <w:rPr>
      <w:rFonts w:eastAsia="Times New Roman"/>
      <w:b/>
      <w:bCs/>
      <w:lang w:val="en-US" w:eastAsia="en-US"/>
    </w:rPr>
  </w:style>
  <w:style w:type="character" w:customStyle="1" w:styleId="2">
    <w:name w:val="Основной текст (2)_"/>
    <w:basedOn w:val="a0"/>
    <w:link w:val="20"/>
    <w:rsid w:val="00C4479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79A"/>
    <w:pPr>
      <w:widowControl w:val="0"/>
      <w:shd w:val="clear" w:color="auto" w:fill="FFFFFF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Home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Alsu</dc:creator>
  <cp:lastModifiedBy>Пользователь Windows</cp:lastModifiedBy>
  <cp:revision>2</cp:revision>
  <cp:lastPrinted>2016-03-01T14:15:00Z</cp:lastPrinted>
  <dcterms:created xsi:type="dcterms:W3CDTF">2019-09-23T15:35:00Z</dcterms:created>
  <dcterms:modified xsi:type="dcterms:W3CDTF">2019-09-23T15:35:00Z</dcterms:modified>
</cp:coreProperties>
</file>