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130F7" w:rsidRDefault="0080318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bCs/>
          <w:sz w:val="28"/>
          <w:szCs w:val="28"/>
        </w:rPr>
        <w:t>Математическ</w:t>
      </w:r>
      <w:r w:rsidR="000360D1">
        <w:rPr>
          <w:b/>
          <w:bCs/>
          <w:sz w:val="28"/>
          <w:szCs w:val="28"/>
        </w:rPr>
        <w:t>ая логика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0544A2">
        <w:rPr>
          <w:sz w:val="24"/>
          <w:szCs w:val="24"/>
        </w:rPr>
        <w:t>220700</w:t>
      </w:r>
      <w:r w:rsidR="000544A2" w:rsidRPr="000544A2">
        <w:rPr>
          <w:b/>
          <w:bCs/>
          <w:sz w:val="24"/>
          <w:szCs w:val="24"/>
        </w:rPr>
        <w:t xml:space="preserve">   Автоматизация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0360D1" w:rsidRPr="000360D1" w:rsidRDefault="002E7888" w:rsidP="000360D1">
      <w:pPr>
        <w:pStyle w:val="ab"/>
        <w:spacing w:before="0" w:beforeAutospacing="0" w:afterAutospacing="0"/>
      </w:pPr>
      <w:r w:rsidRPr="000360D1">
        <w:rPr>
          <w:color w:val="000000"/>
        </w:rPr>
        <w:t xml:space="preserve">Дисциплина </w:t>
      </w:r>
      <w:r w:rsidR="000360D1" w:rsidRPr="000360D1">
        <w:rPr>
          <w:color w:val="000000"/>
        </w:rPr>
        <w:t>«Математическая логика» обеспечивает приобретение знаний и умений,</w:t>
      </w:r>
      <w:r w:rsidR="000360D1">
        <w:rPr>
          <w:color w:val="000000"/>
        </w:rPr>
        <w:t xml:space="preserve"> </w:t>
      </w:r>
      <w:r w:rsidR="000360D1" w:rsidRPr="000360D1">
        <w:rPr>
          <w:color w:val="000000"/>
        </w:rPr>
        <w:t xml:space="preserve">содействует </w:t>
      </w:r>
      <w:proofErr w:type="spellStart"/>
      <w:r w:rsidR="000360D1" w:rsidRPr="000360D1">
        <w:rPr>
          <w:color w:val="000000"/>
        </w:rPr>
        <w:t>фундаментализации</w:t>
      </w:r>
      <w:proofErr w:type="spellEnd"/>
      <w:r w:rsidR="000360D1" w:rsidRPr="000360D1">
        <w:rPr>
          <w:color w:val="000000"/>
        </w:rPr>
        <w:t xml:space="preserve"> образования.</w:t>
      </w:r>
    </w:p>
    <w:p w:rsidR="000360D1" w:rsidRPr="000360D1" w:rsidRDefault="000360D1" w:rsidP="000360D1">
      <w:pPr>
        <w:pStyle w:val="ab"/>
        <w:spacing w:before="0" w:beforeAutospacing="0" w:afterAutospacing="0"/>
        <w:rPr>
          <w:b/>
        </w:rPr>
      </w:pPr>
      <w:r w:rsidRPr="000360D1">
        <w:rPr>
          <w:b/>
          <w:i/>
          <w:iCs/>
          <w:color w:val="000000"/>
        </w:rPr>
        <w:t>Целью преподавания дисциплины является:</w:t>
      </w:r>
    </w:p>
    <w:p w:rsidR="004837D0" w:rsidRDefault="000360D1" w:rsidP="004837D0">
      <w:pPr>
        <w:pStyle w:val="ab"/>
        <w:numPr>
          <w:ilvl w:val="0"/>
          <w:numId w:val="22"/>
        </w:numPr>
        <w:spacing w:before="0" w:beforeAutospacing="0" w:afterAutospacing="0"/>
      </w:pPr>
      <w:r w:rsidRPr="000360D1">
        <w:rPr>
          <w:color w:val="000000"/>
        </w:rPr>
        <w:t>формирование у</w:t>
      </w:r>
      <w:r>
        <w:rPr>
          <w:color w:val="000000"/>
        </w:rPr>
        <w:t xml:space="preserve"> </w:t>
      </w:r>
      <w:r w:rsidRPr="000360D1">
        <w:rPr>
          <w:color w:val="000000"/>
        </w:rPr>
        <w:t>студентов фундаментальных знаний в области математической логики и теории алгоритмов, являющихся основой математической о</w:t>
      </w:r>
      <w:r w:rsidR="004837D0">
        <w:rPr>
          <w:color w:val="000000"/>
        </w:rPr>
        <w:t>сновой математического обеспечения современных компьютерных и информационных технологий;</w:t>
      </w:r>
    </w:p>
    <w:p w:rsidR="004837D0" w:rsidRDefault="004837D0" w:rsidP="004837D0">
      <w:pPr>
        <w:pStyle w:val="ab"/>
        <w:numPr>
          <w:ilvl w:val="0"/>
          <w:numId w:val="22"/>
        </w:numPr>
        <w:spacing w:before="0" w:beforeAutospacing="0" w:afterAutospacing="0"/>
      </w:pPr>
      <w:r w:rsidRPr="004837D0">
        <w:rPr>
          <w:color w:val="000000"/>
        </w:rPr>
        <w:t>получение представлений о математической логике и теории</w:t>
      </w:r>
      <w:r w:rsidR="000360D1" w:rsidRPr="004837D0">
        <w:rPr>
          <w:color w:val="000000"/>
        </w:rPr>
        <w:t xml:space="preserve"> алгоритмов как базе для изучения специализированных курсов</w:t>
      </w:r>
      <w:r w:rsidRPr="004837D0">
        <w:rPr>
          <w:color w:val="000000"/>
        </w:rPr>
        <w:t>;</w:t>
      </w:r>
    </w:p>
    <w:p w:rsidR="000360D1" w:rsidRPr="004837D0" w:rsidRDefault="000360D1" w:rsidP="004837D0">
      <w:pPr>
        <w:pStyle w:val="ab"/>
        <w:numPr>
          <w:ilvl w:val="0"/>
          <w:numId w:val="22"/>
        </w:numPr>
        <w:spacing w:before="0" w:beforeAutospacing="0" w:afterAutospacing="0"/>
      </w:pPr>
      <w:r w:rsidRPr="004837D0">
        <w:rPr>
          <w:color w:val="000000"/>
        </w:rPr>
        <w:t>приобретение представлений о новейших тенден</w:t>
      </w:r>
      <w:r w:rsidR="004837D0" w:rsidRPr="004837D0">
        <w:rPr>
          <w:color w:val="000000"/>
        </w:rPr>
        <w:t>ц</w:t>
      </w:r>
      <w:r w:rsidRPr="004837D0">
        <w:rPr>
          <w:color w:val="000000"/>
        </w:rPr>
        <w:t>иях развития матем</w:t>
      </w:r>
      <w:r w:rsidR="004837D0" w:rsidRPr="004837D0">
        <w:rPr>
          <w:color w:val="000000"/>
        </w:rPr>
        <w:t xml:space="preserve">атического </w:t>
      </w:r>
      <w:r w:rsidRPr="004837D0">
        <w:rPr>
          <w:color w:val="000000"/>
        </w:rPr>
        <w:t xml:space="preserve">инструментария. </w:t>
      </w:r>
    </w:p>
    <w:p w:rsidR="000360D1" w:rsidRPr="004837D0" w:rsidRDefault="000360D1" w:rsidP="004837D0">
      <w:pPr>
        <w:pStyle w:val="ab"/>
        <w:spacing w:before="0" w:beforeAutospacing="0" w:afterAutospacing="0"/>
        <w:rPr>
          <w:b/>
          <w:i/>
        </w:rPr>
      </w:pPr>
      <w:r w:rsidRPr="004837D0">
        <w:rPr>
          <w:b/>
          <w:i/>
          <w:color w:val="000000"/>
        </w:rPr>
        <w:t>Задачи курса:</w:t>
      </w:r>
    </w:p>
    <w:p w:rsidR="000360D1" w:rsidRPr="004837D0" w:rsidRDefault="000360D1" w:rsidP="004837D0">
      <w:pPr>
        <w:pStyle w:val="ab"/>
        <w:numPr>
          <w:ilvl w:val="0"/>
          <w:numId w:val="22"/>
        </w:numPr>
        <w:spacing w:before="0" w:beforeAutospacing="0" w:afterAutospacing="0"/>
      </w:pPr>
      <w:r w:rsidRPr="000360D1">
        <w:rPr>
          <w:color w:val="000000"/>
        </w:rPr>
        <w:t xml:space="preserve">использование знаний об основных </w:t>
      </w:r>
      <w:r w:rsidR="004837D0">
        <w:rPr>
          <w:color w:val="000000"/>
        </w:rPr>
        <w:t>п</w:t>
      </w:r>
      <w:r w:rsidRPr="000360D1">
        <w:rPr>
          <w:color w:val="000000"/>
        </w:rPr>
        <w:t>онятиях математической логики и теории</w:t>
      </w:r>
      <w:r w:rsidR="004837D0">
        <w:rPr>
          <w:color w:val="000000"/>
        </w:rPr>
        <w:t xml:space="preserve"> алгоритмов;</w:t>
      </w:r>
    </w:p>
    <w:p w:rsidR="004837D0" w:rsidRPr="000360D1" w:rsidRDefault="004837D0" w:rsidP="004837D0">
      <w:pPr>
        <w:pStyle w:val="ab"/>
        <w:numPr>
          <w:ilvl w:val="0"/>
          <w:numId w:val="22"/>
        </w:numPr>
        <w:spacing w:before="0" w:beforeAutospacing="0" w:afterAutospacing="0"/>
      </w:pPr>
      <w:r>
        <w:rPr>
          <w:color w:val="000000"/>
        </w:rPr>
        <w:t>практическое решение логических и алгоритмических задач.</w:t>
      </w:r>
    </w:p>
    <w:p w:rsidR="00370994" w:rsidRPr="00981CF3" w:rsidRDefault="00370994" w:rsidP="000360D1">
      <w:pPr>
        <w:pStyle w:val="ab"/>
        <w:spacing w:before="0" w:beforeAutospacing="0" w:afterAutospacing="0"/>
        <w:ind w:firstLine="709"/>
        <w:jc w:val="both"/>
        <w:rPr>
          <w:sz w:val="28"/>
          <w:szCs w:val="28"/>
        </w:rPr>
      </w:pPr>
    </w:p>
    <w:p w:rsidR="009B0510" w:rsidRDefault="009B0510" w:rsidP="00981CF3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4837D0" w:rsidRPr="004837D0" w:rsidRDefault="00803180" w:rsidP="004837D0">
      <w:pPr>
        <w:pStyle w:val="ab"/>
        <w:spacing w:before="0" w:beforeAutospacing="0" w:afterAutospacing="0"/>
        <w:ind w:firstLine="710"/>
        <w:jc w:val="both"/>
      </w:pPr>
      <w:r w:rsidRPr="004837D0">
        <w:rPr>
          <w:color w:val="000000"/>
        </w:rPr>
        <w:t xml:space="preserve">Курс входит в </w:t>
      </w:r>
      <w:r w:rsidR="004837D0" w:rsidRPr="004837D0">
        <w:rPr>
          <w:color w:val="000000"/>
        </w:rPr>
        <w:t xml:space="preserve">вариативную часть Блока 1 «Дисциплины (модули)» Основной Образовательной </w:t>
      </w:r>
      <w:r w:rsidR="004837D0">
        <w:rPr>
          <w:color w:val="000000"/>
        </w:rPr>
        <w:t>П</w:t>
      </w:r>
      <w:r w:rsidR="004837D0" w:rsidRPr="004837D0">
        <w:rPr>
          <w:color w:val="000000"/>
        </w:rPr>
        <w:t>рограммы по направлению подготовки 15.03.04 Автоматизация технологических процессов и производств.</w:t>
      </w:r>
    </w:p>
    <w:p w:rsidR="004837D0" w:rsidRPr="004837D0" w:rsidRDefault="004837D0" w:rsidP="004837D0">
      <w:pPr>
        <w:pStyle w:val="ab"/>
        <w:spacing w:before="0" w:beforeAutospacing="0" w:afterAutospacing="0"/>
        <w:ind w:firstLine="542"/>
        <w:jc w:val="both"/>
      </w:pPr>
      <w:r w:rsidRPr="004837D0">
        <w:rPr>
          <w:color w:val="000000"/>
        </w:rPr>
        <w:t xml:space="preserve">Дисциплина «Математическая логика» относится к числу </w:t>
      </w:r>
      <w:r>
        <w:rPr>
          <w:color w:val="000000"/>
        </w:rPr>
        <w:t>п</w:t>
      </w:r>
      <w:r w:rsidRPr="004837D0">
        <w:rPr>
          <w:color w:val="000000"/>
        </w:rPr>
        <w:t xml:space="preserve">рикладных математических дисциплин и основывается на знаниях, </w:t>
      </w:r>
      <w:r>
        <w:rPr>
          <w:color w:val="000000"/>
        </w:rPr>
        <w:t>п</w:t>
      </w:r>
      <w:r w:rsidRPr="004837D0">
        <w:rPr>
          <w:color w:val="000000"/>
        </w:rPr>
        <w:t>олученных слу</w:t>
      </w:r>
      <w:r>
        <w:rPr>
          <w:color w:val="000000"/>
        </w:rPr>
        <w:t>ш</w:t>
      </w:r>
      <w:r w:rsidRPr="004837D0">
        <w:rPr>
          <w:color w:val="000000"/>
        </w:rPr>
        <w:t xml:space="preserve">ателями при изучении дисциплины «Дискретная математика». Знания и навыки, </w:t>
      </w:r>
      <w:proofErr w:type="spellStart"/>
      <w:r w:rsidRPr="004837D0">
        <w:rPr>
          <w:color w:val="000000"/>
        </w:rPr>
        <w:t>полученны</w:t>
      </w:r>
      <w:proofErr w:type="gramStart"/>
      <w:r w:rsidRPr="004837D0">
        <w:rPr>
          <w:color w:val="000000"/>
        </w:rPr>
        <w:t>e</w:t>
      </w:r>
      <w:proofErr w:type="spellEnd"/>
      <w:proofErr w:type="gramEnd"/>
      <w:r w:rsidRPr="004837D0">
        <w:rPr>
          <w:color w:val="000000"/>
        </w:rPr>
        <w:t xml:space="preserve"> </w:t>
      </w:r>
      <w:r>
        <w:rPr>
          <w:color w:val="000000"/>
        </w:rPr>
        <w:t>п</w:t>
      </w:r>
      <w:r w:rsidRPr="004837D0">
        <w:rPr>
          <w:color w:val="000000"/>
        </w:rPr>
        <w:t>ри изучении дисциплины «Математическая логика» используются в дальнейшем при изучении общепрофессиональных и специальных дисциплин компьютерного направления.</w:t>
      </w:r>
    </w:p>
    <w:p w:rsidR="007F2A8B" w:rsidRDefault="007F2A8B" w:rsidP="004837D0">
      <w:pPr>
        <w:pStyle w:val="ab"/>
        <w:spacing w:before="0" w:beforeAutospacing="0" w:afterAutospacing="0"/>
        <w:ind w:firstLine="706"/>
        <w:jc w:val="both"/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B91463" w:rsidRDefault="00B91463" w:rsidP="00B9146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B91463">
        <w:rPr>
          <w:color w:val="000000"/>
        </w:rPr>
        <w:t>роцесс изучения дисциплины</w:t>
      </w:r>
      <w:r>
        <w:rPr>
          <w:color w:val="000000"/>
        </w:rPr>
        <w:t>,</w:t>
      </w:r>
      <w:r w:rsidRPr="00B91463">
        <w:rPr>
          <w:color w:val="000000"/>
        </w:rPr>
        <w:t xml:space="preserve"> в соответствии с целями основной образовательной программы и задачами профессиональной деятельности, направлен на формирование следующих компетенций: </w:t>
      </w:r>
    </w:p>
    <w:p w:rsidR="00B91463" w:rsidRDefault="00B91463" w:rsidP="00B9146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>
        <w:rPr>
          <w:i/>
          <w:color w:val="000000"/>
        </w:rPr>
        <w:t>о</w:t>
      </w:r>
      <w:r w:rsidRPr="00B91463">
        <w:rPr>
          <w:i/>
          <w:color w:val="000000"/>
        </w:rPr>
        <w:t>бще</w:t>
      </w:r>
      <w:r w:rsidR="004837D0">
        <w:rPr>
          <w:i/>
          <w:color w:val="000000"/>
        </w:rPr>
        <w:t>культурные</w:t>
      </w:r>
      <w:r w:rsidRPr="00B91463">
        <w:rPr>
          <w:i/>
          <w:color w:val="000000"/>
        </w:rPr>
        <w:t xml:space="preserve"> компетенции (</w:t>
      </w:r>
      <w:proofErr w:type="gramStart"/>
      <w:r w:rsidRPr="00B91463">
        <w:rPr>
          <w:i/>
          <w:color w:val="000000"/>
        </w:rPr>
        <w:t>ОК</w:t>
      </w:r>
      <w:proofErr w:type="gramEnd"/>
      <w:r w:rsidRPr="00B91463">
        <w:rPr>
          <w:i/>
          <w:color w:val="000000"/>
        </w:rPr>
        <w:t>):</w:t>
      </w:r>
      <w:r w:rsidRPr="00B91463">
        <w:rPr>
          <w:color w:val="000000"/>
        </w:rPr>
        <w:t xml:space="preserve"> </w:t>
      </w:r>
    </w:p>
    <w:p w:rsidR="00803180" w:rsidRDefault="00803180" w:rsidP="00803180">
      <w:pPr>
        <w:pStyle w:val="ab"/>
        <w:spacing w:before="0" w:beforeAutospacing="0" w:afterAutospacing="0"/>
        <w:ind w:firstLine="288"/>
        <w:rPr>
          <w:color w:val="000000"/>
        </w:rPr>
      </w:pPr>
      <w:r w:rsidRPr="00803180">
        <w:rPr>
          <w:color w:val="000000"/>
        </w:rPr>
        <w:lastRenderedPageBreak/>
        <w:t xml:space="preserve">- способность </w:t>
      </w:r>
      <w:r w:rsidR="004837D0">
        <w:rPr>
          <w:color w:val="000000"/>
        </w:rPr>
        <w:t>к самоорганизации и самообразованию</w:t>
      </w:r>
      <w:r w:rsidRPr="00803180">
        <w:rPr>
          <w:color w:val="000000"/>
        </w:rPr>
        <w:t xml:space="preserve"> (ОК-</w:t>
      </w:r>
      <w:r w:rsidR="004837D0">
        <w:rPr>
          <w:color w:val="000000"/>
        </w:rPr>
        <w:t>5</w:t>
      </w:r>
      <w:r w:rsidRPr="00803180">
        <w:rPr>
          <w:color w:val="000000"/>
        </w:rPr>
        <w:t xml:space="preserve">); </w:t>
      </w:r>
    </w:p>
    <w:p w:rsidR="004837D0" w:rsidRDefault="004837D0" w:rsidP="004837D0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>
        <w:rPr>
          <w:i/>
          <w:color w:val="000000"/>
        </w:rPr>
        <w:t>о</w:t>
      </w:r>
      <w:r w:rsidRPr="00B91463">
        <w:rPr>
          <w:i/>
          <w:color w:val="000000"/>
        </w:rPr>
        <w:t>бщепрофессиональные компетенции (О</w:t>
      </w:r>
      <w:r>
        <w:rPr>
          <w:i/>
          <w:color w:val="000000"/>
        </w:rPr>
        <w:t>П</w:t>
      </w:r>
      <w:r w:rsidRPr="00B91463">
        <w:rPr>
          <w:i/>
          <w:color w:val="000000"/>
        </w:rPr>
        <w:t>К):</w:t>
      </w:r>
      <w:r w:rsidRPr="00B91463">
        <w:rPr>
          <w:color w:val="000000"/>
        </w:rPr>
        <w:t xml:space="preserve"> </w:t>
      </w:r>
    </w:p>
    <w:p w:rsidR="004837D0" w:rsidRDefault="004837D0" w:rsidP="004837D0">
      <w:pPr>
        <w:pStyle w:val="ab"/>
        <w:spacing w:before="0" w:beforeAutospacing="0" w:afterAutospacing="0"/>
        <w:ind w:firstLine="288"/>
        <w:rPr>
          <w:color w:val="000000"/>
        </w:rPr>
      </w:pPr>
      <w:r w:rsidRPr="00803180">
        <w:rPr>
          <w:color w:val="000000"/>
        </w:rPr>
        <w:t>- способность использовать основные закономерности, действующие в процессе изготовления продукции требуемого качества, заданного количества при наимен</w:t>
      </w:r>
      <w:r>
        <w:rPr>
          <w:color w:val="000000"/>
        </w:rPr>
        <w:t>ьш</w:t>
      </w:r>
      <w:r w:rsidRPr="00803180">
        <w:rPr>
          <w:color w:val="000000"/>
        </w:rPr>
        <w:t>их затратах общественного труда (О</w:t>
      </w:r>
      <w:r>
        <w:rPr>
          <w:color w:val="000000"/>
        </w:rPr>
        <w:t>П</w:t>
      </w:r>
      <w:r w:rsidRPr="00803180">
        <w:rPr>
          <w:color w:val="000000"/>
        </w:rPr>
        <w:t xml:space="preserve">К-1); </w:t>
      </w:r>
    </w:p>
    <w:p w:rsidR="00B91463" w:rsidRDefault="00B91463" w:rsidP="00B9146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B91463">
        <w:rPr>
          <w:color w:val="000000"/>
        </w:rPr>
        <w:t>- способность участвовать в разработке обобщенных вариантов решения проблем, связанных с автоматизацией производств</w:t>
      </w:r>
      <w:r>
        <w:rPr>
          <w:color w:val="000000"/>
        </w:rPr>
        <w:t>,</w:t>
      </w:r>
      <w:r w:rsidRPr="00B91463">
        <w:rPr>
          <w:color w:val="000000"/>
        </w:rPr>
        <w:t xml:space="preserve"> выборе на основе анализа вариантов оптимального прогнозирования последствий решения (О</w:t>
      </w:r>
      <w:r>
        <w:rPr>
          <w:color w:val="000000"/>
        </w:rPr>
        <w:t>П</w:t>
      </w:r>
      <w:r w:rsidRPr="00B91463">
        <w:rPr>
          <w:color w:val="000000"/>
        </w:rPr>
        <w:t xml:space="preserve">К-4); </w:t>
      </w:r>
    </w:p>
    <w:p w:rsidR="00B91463" w:rsidRDefault="00B91463" w:rsidP="00B9146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B91463">
        <w:rPr>
          <w:i/>
          <w:color w:val="000000"/>
        </w:rPr>
        <w:t>профессиональные компетенции (ПК)</w:t>
      </w:r>
      <w:r>
        <w:rPr>
          <w:i/>
          <w:color w:val="000000"/>
        </w:rPr>
        <w:t>:</w:t>
      </w:r>
      <w:r w:rsidRPr="00B91463">
        <w:rPr>
          <w:color w:val="000000"/>
        </w:rPr>
        <w:t xml:space="preserve"> </w:t>
      </w:r>
    </w:p>
    <w:p w:rsidR="00B91463" w:rsidRPr="00B91463" w:rsidRDefault="00B91463" w:rsidP="00B91463">
      <w:pPr>
        <w:pStyle w:val="ab"/>
        <w:spacing w:before="0" w:beforeAutospacing="0" w:afterAutospacing="0"/>
        <w:ind w:firstLine="709"/>
        <w:jc w:val="both"/>
        <w:rPr>
          <w:i/>
          <w:color w:val="000000"/>
        </w:rPr>
      </w:pPr>
      <w:r w:rsidRPr="00B91463">
        <w:rPr>
          <w:i/>
          <w:color w:val="000000"/>
        </w:rPr>
        <w:t>- проектно-конструкторская деятельность:</w:t>
      </w:r>
    </w:p>
    <w:p w:rsidR="00803180" w:rsidRDefault="00B91463" w:rsidP="00410FB2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410FB2">
        <w:rPr>
          <w:color w:val="000000"/>
        </w:rPr>
        <w:t xml:space="preserve">- способность </w:t>
      </w:r>
      <w:r w:rsidR="00410FB2" w:rsidRPr="00410FB2">
        <w:rPr>
          <w:color w:val="000000"/>
        </w:rPr>
        <w:t>выби</w:t>
      </w:r>
      <w:r w:rsidR="00410FB2" w:rsidRPr="00410FB2">
        <w:rPr>
          <w:color w:val="000000"/>
          <w:szCs w:val="20"/>
        </w:rPr>
        <w:t>рать основные и вспомогательные материалы для изготовления изделий, способы реализации ос</w:t>
      </w:r>
      <w:r w:rsidR="00410FB2" w:rsidRPr="00410FB2">
        <w:rPr>
          <w:color w:val="000000"/>
          <w:szCs w:val="18"/>
        </w:rPr>
        <w:t>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</w:t>
      </w:r>
      <w:r w:rsidRPr="00410FB2">
        <w:rPr>
          <w:color w:val="000000"/>
        </w:rPr>
        <w:t xml:space="preserve"> </w:t>
      </w:r>
      <w:r w:rsidR="00410FB2" w:rsidRPr="00410FB2">
        <w:rPr>
          <w:color w:val="000000"/>
        </w:rPr>
        <w:t xml:space="preserve">материалов и готовых изделий, стандартные методы их проектирования, прогрессивные методы эксплуатации изделий </w:t>
      </w:r>
      <w:r w:rsidRPr="00410FB2">
        <w:rPr>
          <w:color w:val="000000"/>
        </w:rPr>
        <w:t xml:space="preserve">(ПК- </w:t>
      </w:r>
      <w:r w:rsidR="00410FB2">
        <w:rPr>
          <w:color w:val="000000"/>
        </w:rPr>
        <w:t>2</w:t>
      </w:r>
      <w:r w:rsidRPr="00410FB2">
        <w:rPr>
          <w:color w:val="000000"/>
        </w:rPr>
        <w:t>).</w:t>
      </w:r>
    </w:p>
    <w:p w:rsidR="00410FB2" w:rsidRPr="00410FB2" w:rsidRDefault="00410FB2" w:rsidP="00410FB2">
      <w:pPr>
        <w:pStyle w:val="ab"/>
        <w:spacing w:before="0" w:beforeAutospacing="0" w:afterAutospacing="0"/>
        <w:ind w:firstLine="709"/>
        <w:jc w:val="both"/>
        <w:rPr>
          <w:i/>
          <w:color w:val="000000"/>
        </w:rPr>
      </w:pPr>
      <w:r w:rsidRPr="00410FB2">
        <w:rPr>
          <w:i/>
          <w:color w:val="000000"/>
        </w:rPr>
        <w:t>- научно-исследовательская деятельность:</w:t>
      </w:r>
    </w:p>
    <w:p w:rsidR="00410FB2" w:rsidRDefault="00410FB2" w:rsidP="00410FB2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>
        <w:rPr>
          <w:color w:val="000000"/>
        </w:rPr>
        <w:t>- способность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продукции, компьютерных систем управления ее качеством (ПК-18);</w:t>
      </w:r>
    </w:p>
    <w:p w:rsidR="00410FB2" w:rsidRPr="00410FB2" w:rsidRDefault="00410FB2" w:rsidP="00410FB2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410FB2">
        <w:rPr>
          <w:color w:val="000000"/>
        </w:rPr>
        <w:t xml:space="preserve">- способностью проводить эксперименты по заданным методикам с обработкой и анализом их результатов, составлять описания </w:t>
      </w:r>
      <w:proofErr w:type="spellStart"/>
      <w:r w:rsidRPr="00410FB2">
        <w:rPr>
          <w:color w:val="000000"/>
        </w:rPr>
        <w:t>вы</w:t>
      </w:r>
      <w:r w:rsidR="00EF4548">
        <w:rPr>
          <w:color w:val="000000"/>
        </w:rPr>
        <w:t>п</w:t>
      </w:r>
      <w:r w:rsidRPr="00410FB2">
        <w:rPr>
          <w:color w:val="000000"/>
        </w:rPr>
        <w:t>о</w:t>
      </w:r>
      <w:r w:rsidR="00EF4548">
        <w:rPr>
          <w:color w:val="000000"/>
        </w:rPr>
        <w:t>л</w:t>
      </w:r>
      <w:r w:rsidRPr="00410FB2">
        <w:rPr>
          <w:color w:val="000000"/>
        </w:rPr>
        <w:t>неных</w:t>
      </w:r>
      <w:proofErr w:type="spellEnd"/>
      <w:r w:rsidRPr="00410FB2">
        <w:rPr>
          <w:color w:val="000000"/>
        </w:rPr>
        <w:t xml:space="preserve"> исследований и подготавливать данные для разработки научных обзоров и публикаций (ПК-20).</w:t>
      </w:r>
    </w:p>
    <w:p w:rsidR="00803180" w:rsidRPr="00803180" w:rsidRDefault="00803180" w:rsidP="00803180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803180">
        <w:rPr>
          <w:color w:val="000000"/>
        </w:rPr>
        <w:t>В результате изучения дисциплины студент должен:</w:t>
      </w:r>
    </w:p>
    <w:p w:rsidR="00B91463" w:rsidRDefault="00CD5F99" w:rsidP="00B91463">
      <w:pPr>
        <w:pStyle w:val="ab"/>
        <w:spacing w:before="0" w:beforeAutospacing="0" w:afterAutospacing="0"/>
        <w:ind w:firstLine="709"/>
        <w:jc w:val="both"/>
        <w:rPr>
          <w:b/>
        </w:rPr>
      </w:pPr>
      <w:r>
        <w:rPr>
          <w:b/>
        </w:rPr>
        <w:t>з</w:t>
      </w:r>
      <w:r w:rsidR="00803180">
        <w:rPr>
          <w:b/>
        </w:rPr>
        <w:t>нать</w:t>
      </w:r>
    </w:p>
    <w:p w:rsidR="00EF4548" w:rsidRDefault="00EF4548" w:rsidP="00EF4548">
      <w:pPr>
        <w:spacing w:after="10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EF4548">
        <w:rPr>
          <w:color w:val="000000"/>
          <w:sz w:val="24"/>
          <w:szCs w:val="24"/>
        </w:rPr>
        <w:t xml:space="preserve"> основные понятия математической логики и теории алгоритмов: высказывание, нормальные и совершенные нормальные формы, предикат, исчисление, аксиоматическая система, формальный вывод, алгоритм, алгоритмическая система, алгоритмически неразре</w:t>
      </w:r>
      <w:r>
        <w:rPr>
          <w:color w:val="000000"/>
          <w:sz w:val="24"/>
          <w:szCs w:val="24"/>
        </w:rPr>
        <w:t>ш</w:t>
      </w:r>
      <w:r w:rsidRPr="00EF4548">
        <w:rPr>
          <w:color w:val="000000"/>
          <w:sz w:val="24"/>
          <w:szCs w:val="24"/>
        </w:rPr>
        <w:t>имая проблема др.</w:t>
      </w:r>
      <w:r>
        <w:rPr>
          <w:color w:val="000000"/>
          <w:sz w:val="24"/>
          <w:szCs w:val="24"/>
        </w:rPr>
        <w:t>;</w:t>
      </w:r>
    </w:p>
    <w:p w:rsidR="00EF4548" w:rsidRPr="00EF4548" w:rsidRDefault="00EF4548" w:rsidP="00EF4548">
      <w:pPr>
        <w:spacing w:after="10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EF4548">
        <w:rPr>
          <w:color w:val="000000"/>
          <w:sz w:val="24"/>
          <w:szCs w:val="24"/>
        </w:rPr>
        <w:t xml:space="preserve"> основы логики высказываний, логики предикатов, алгебры множеств, теории алгоритмов;</w:t>
      </w:r>
    </w:p>
    <w:p w:rsidR="00EF4548" w:rsidRPr="00EF4548" w:rsidRDefault="00EF4548" w:rsidP="00EF4548">
      <w:pPr>
        <w:spacing w:after="100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EF4548">
        <w:rPr>
          <w:color w:val="000000"/>
          <w:sz w:val="24"/>
          <w:szCs w:val="24"/>
        </w:rPr>
        <w:t xml:space="preserve"> приёмы, методы и способы математическо</w:t>
      </w:r>
      <w:r>
        <w:rPr>
          <w:color w:val="000000"/>
          <w:sz w:val="24"/>
          <w:szCs w:val="24"/>
        </w:rPr>
        <w:t>й формализации логических задач.</w:t>
      </w:r>
    </w:p>
    <w:p w:rsidR="00803180" w:rsidRDefault="00CD5F99" w:rsidP="00B91463">
      <w:pPr>
        <w:pStyle w:val="ab"/>
        <w:spacing w:before="0" w:beforeAutospacing="0" w:afterAutospacing="0"/>
        <w:ind w:firstLine="709"/>
        <w:jc w:val="both"/>
        <w:rPr>
          <w:b/>
        </w:rPr>
      </w:pPr>
      <w:r>
        <w:rPr>
          <w:b/>
        </w:rPr>
        <w:t>у</w:t>
      </w:r>
      <w:r w:rsidR="00803180">
        <w:rPr>
          <w:b/>
        </w:rPr>
        <w:t>меть</w:t>
      </w:r>
    </w:p>
    <w:p w:rsidR="00EF4548" w:rsidRPr="00EF4548" w:rsidRDefault="00EF4548" w:rsidP="00EF4548">
      <w:pPr>
        <w:spacing w:after="100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EF4548">
        <w:rPr>
          <w:color w:val="000000"/>
          <w:sz w:val="24"/>
          <w:szCs w:val="24"/>
        </w:rPr>
        <w:t xml:space="preserve"> исследовать различные логические задачи</w:t>
      </w:r>
      <w:r>
        <w:rPr>
          <w:color w:val="000000"/>
          <w:sz w:val="24"/>
          <w:szCs w:val="24"/>
        </w:rPr>
        <w:t>;</w:t>
      </w:r>
    </w:p>
    <w:p w:rsidR="00EF4548" w:rsidRPr="00EF4548" w:rsidRDefault="00EF4548" w:rsidP="00EF4548">
      <w:pPr>
        <w:spacing w:after="100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EF4548">
        <w:rPr>
          <w:color w:val="000000"/>
          <w:sz w:val="24"/>
          <w:szCs w:val="24"/>
        </w:rPr>
        <w:t xml:space="preserve"> применять полученные знания для абстрактного проектирования логических структур;</w:t>
      </w:r>
    </w:p>
    <w:p w:rsidR="00EF4548" w:rsidRPr="00EF4548" w:rsidRDefault="00EF4548" w:rsidP="00EF4548">
      <w:pPr>
        <w:spacing w:after="100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EF4548">
        <w:rPr>
          <w:color w:val="000000"/>
          <w:sz w:val="24"/>
          <w:szCs w:val="24"/>
        </w:rPr>
        <w:t xml:space="preserve"> формулировать и решать задачи в научных областях, связанных с современными компьютерными и информационными технологиями,</w:t>
      </w:r>
    </w:p>
    <w:p w:rsidR="00803180" w:rsidRDefault="00CD5F99" w:rsidP="00B91463">
      <w:pPr>
        <w:pStyle w:val="ab"/>
        <w:spacing w:before="0" w:beforeAutospacing="0" w:afterAutospacing="0"/>
        <w:ind w:firstLine="709"/>
        <w:jc w:val="both"/>
        <w:rPr>
          <w:b/>
        </w:rPr>
      </w:pPr>
      <w:r>
        <w:rPr>
          <w:b/>
        </w:rPr>
        <w:t>в</w:t>
      </w:r>
      <w:r w:rsidR="00803180">
        <w:rPr>
          <w:b/>
        </w:rPr>
        <w:t>ладеть</w:t>
      </w:r>
    </w:p>
    <w:p w:rsidR="00EF4548" w:rsidRPr="00EF4548" w:rsidRDefault="00EF4548" w:rsidP="00EF4548">
      <w:pPr>
        <w:spacing w:after="100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EF4548">
        <w:rPr>
          <w:color w:val="000000"/>
          <w:sz w:val="24"/>
          <w:szCs w:val="24"/>
        </w:rPr>
        <w:t xml:space="preserve"> методологией математической логики</w:t>
      </w:r>
      <w:r>
        <w:rPr>
          <w:color w:val="000000"/>
          <w:sz w:val="24"/>
          <w:szCs w:val="24"/>
        </w:rPr>
        <w:t>;</w:t>
      </w:r>
    </w:p>
    <w:p w:rsidR="00EF4548" w:rsidRPr="00EF4548" w:rsidRDefault="00EF4548" w:rsidP="00EF4548">
      <w:pPr>
        <w:spacing w:after="100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EF4548">
        <w:rPr>
          <w:color w:val="000000"/>
          <w:sz w:val="24"/>
          <w:szCs w:val="24"/>
        </w:rPr>
        <w:t xml:space="preserve"> приёмами и формализованными схемами, помогающими анализировать, </w:t>
      </w:r>
      <w:r w:rsidRPr="00EF4548">
        <w:rPr>
          <w:color w:val="000000"/>
          <w:sz w:val="24"/>
          <w:szCs w:val="24"/>
        </w:rPr>
        <w:lastRenderedPageBreak/>
        <w:t>моделировать и ре</w:t>
      </w:r>
      <w:r>
        <w:rPr>
          <w:color w:val="000000"/>
          <w:sz w:val="24"/>
          <w:szCs w:val="24"/>
        </w:rPr>
        <w:t>ш</w:t>
      </w:r>
      <w:r w:rsidRPr="00EF4548">
        <w:rPr>
          <w:color w:val="000000"/>
          <w:sz w:val="24"/>
          <w:szCs w:val="24"/>
        </w:rPr>
        <w:t>ать различные логические задачи.</w:t>
      </w:r>
    </w:p>
    <w:p w:rsidR="004837D0" w:rsidRPr="00B91463" w:rsidRDefault="004837D0" w:rsidP="00B91463">
      <w:pPr>
        <w:pStyle w:val="ab"/>
        <w:spacing w:before="0" w:beforeAutospacing="0" w:afterAutospacing="0"/>
        <w:ind w:firstLine="709"/>
        <w:jc w:val="both"/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rFonts w:ascii="TimesNewRomanPSMT" w:hAnsi="TimesNewRomanPSMT" w:cs="TimesNewRomanPSMT"/>
          <w:b w:val="0"/>
          <w:lang w:val="en-US"/>
        </w:rPr>
      </w:pPr>
      <w:r w:rsidRPr="0013215D">
        <w:rPr>
          <w:rFonts w:ascii="TimesNewRomanPSMT" w:hAnsi="TimesNewRomanPSMT" w:cs="TimesNewRomanPSMT"/>
          <w:b w:val="0"/>
        </w:rPr>
        <w:t>Общая трудое</w:t>
      </w:r>
      <w:r w:rsidR="00A13CA4" w:rsidRPr="0013215D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EF4548">
        <w:rPr>
          <w:rFonts w:ascii="TimesNewRomanPSMT" w:hAnsi="TimesNewRomanPSMT" w:cs="TimesNewRomanPSMT"/>
          <w:b w:val="0"/>
        </w:rPr>
        <w:t>3</w:t>
      </w:r>
      <w:r w:rsidR="00A13CA4" w:rsidRPr="0013215D">
        <w:rPr>
          <w:rFonts w:ascii="TimesNewRomanPSMT" w:hAnsi="TimesNewRomanPSMT" w:cs="TimesNewRomanPSMT"/>
          <w:b w:val="0"/>
        </w:rPr>
        <w:t xml:space="preserve"> </w:t>
      </w:r>
      <w:r w:rsidRPr="0013215D">
        <w:rPr>
          <w:rFonts w:ascii="TimesNewRomanPSMT" w:hAnsi="TimesNewRomanPSMT" w:cs="TimesNewRomanPSMT"/>
          <w:b w:val="0"/>
        </w:rPr>
        <w:t>зачетны</w:t>
      </w:r>
      <w:r w:rsidR="00EF4548">
        <w:rPr>
          <w:rFonts w:ascii="TimesNewRomanPSMT" w:hAnsi="TimesNewRomanPSMT" w:cs="TimesNewRomanPSMT"/>
          <w:b w:val="0"/>
        </w:rPr>
        <w:t>е</w:t>
      </w:r>
      <w:r w:rsidRPr="0013215D">
        <w:rPr>
          <w:rFonts w:ascii="TimesNewRomanPSMT" w:hAnsi="TimesNewRomanPSMT" w:cs="TimesNewRomanPSMT"/>
          <w:b w:val="0"/>
        </w:rPr>
        <w:t xml:space="preserve"> единиц</w:t>
      </w:r>
      <w:r w:rsidR="00EF4548">
        <w:rPr>
          <w:rFonts w:ascii="TimesNewRomanPSMT" w:hAnsi="TimesNewRomanPSMT" w:cs="TimesNewRomanPSMT"/>
          <w:b w:val="0"/>
        </w:rPr>
        <w:t>ы</w:t>
      </w:r>
      <w:r w:rsidRPr="0013215D">
        <w:rPr>
          <w:rFonts w:ascii="TimesNewRomanPSMT" w:hAnsi="TimesNewRomanPSMT" w:cs="TimesNewRomanPSMT"/>
          <w:b w:val="0"/>
        </w:rPr>
        <w:t xml:space="preserve"> </w:t>
      </w:r>
      <w:r w:rsidR="00BC25EC" w:rsidRPr="0013215D">
        <w:rPr>
          <w:rFonts w:ascii="TimesNewRomanPSMT" w:hAnsi="TimesNewRomanPSMT" w:cs="TimesNewRomanPSMT"/>
          <w:b w:val="0"/>
        </w:rPr>
        <w:t>(</w:t>
      </w:r>
      <w:r w:rsidR="00EF4548">
        <w:rPr>
          <w:rFonts w:ascii="TimesNewRomanPSMT" w:hAnsi="TimesNewRomanPSMT" w:cs="TimesNewRomanPSMT"/>
          <w:b w:val="0"/>
        </w:rPr>
        <w:t>108</w:t>
      </w:r>
      <w:r w:rsidR="00A13CA4" w:rsidRPr="0013215D">
        <w:rPr>
          <w:rFonts w:ascii="TimesNewRomanPSMT" w:hAnsi="TimesNewRomanPSMT" w:cs="TimesNewRomanPSMT"/>
          <w:b w:val="0"/>
        </w:rPr>
        <w:t xml:space="preserve"> </w:t>
      </w:r>
      <w:r w:rsidRPr="0013215D">
        <w:rPr>
          <w:rFonts w:ascii="TimesNewRomanPSMT" w:hAnsi="TimesNewRomanPSMT" w:cs="TimesNewRomanPSMT"/>
          <w:b w:val="0"/>
        </w:rPr>
        <w:t>час</w:t>
      </w:r>
      <w:r w:rsidR="00B91463">
        <w:rPr>
          <w:rFonts w:ascii="TimesNewRomanPSMT" w:hAnsi="TimesNewRomanPSMT" w:cs="TimesNewRomanPSMT"/>
          <w:b w:val="0"/>
        </w:rPr>
        <w:t>ов</w:t>
      </w:r>
      <w:r w:rsidRPr="0013215D">
        <w:rPr>
          <w:rFonts w:ascii="TimesNewRomanPSMT" w:hAnsi="TimesNewRomanPSMT" w:cs="TimesNewRomanPSMT"/>
          <w:b w:val="0"/>
        </w:rPr>
        <w:t>)</w:t>
      </w:r>
      <w:r w:rsidR="006340CA" w:rsidRPr="0013215D">
        <w:rPr>
          <w:rFonts w:ascii="TimesNewRomanPSMT" w:hAnsi="TimesNewRomanPSMT" w:cs="TimesNewRomanPSMT"/>
          <w:b w:val="0"/>
        </w:rPr>
        <w:t>.</w:t>
      </w:r>
    </w:p>
    <w:p w:rsidR="006F45C3" w:rsidRPr="006F45C3" w:rsidRDefault="006F45C3" w:rsidP="006340CA">
      <w:pPr>
        <w:pStyle w:val="1"/>
        <w:numPr>
          <w:ilvl w:val="0"/>
          <w:numId w:val="0"/>
        </w:numPr>
        <w:ind w:firstLine="851"/>
        <w:jc w:val="left"/>
        <w:rPr>
          <w:b w:val="0"/>
          <w:lang w:val="en-US"/>
        </w:rPr>
      </w:pPr>
      <w:bookmarkStart w:id="0" w:name="_GoBack"/>
      <w:bookmarkEnd w:id="0"/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D4305C" w:rsidRPr="0013215D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13215D">
        <w:rPr>
          <w:b w:val="0"/>
        </w:rPr>
        <w:t xml:space="preserve">В ходе освоения дисциплины при проведении аудиторных занятий используются следующие образовательные технологии: лекции, </w:t>
      </w:r>
      <w:r w:rsidR="00EF4548" w:rsidRPr="00EF4548">
        <w:rPr>
          <w:b w:val="0"/>
          <w:color w:val="000000"/>
        </w:rPr>
        <w:t>семинарские занятия (решение зада</w:t>
      </w:r>
      <w:r w:rsidR="00EF4548">
        <w:rPr>
          <w:b w:val="0"/>
          <w:color w:val="000000"/>
        </w:rPr>
        <w:t>ч и интерактивные методы работ)</w:t>
      </w:r>
      <w:r w:rsidRPr="0013215D">
        <w:rPr>
          <w:b w:val="0"/>
        </w:rPr>
        <w:t>.</w:t>
      </w:r>
    </w:p>
    <w:p w:rsidR="00D4305C" w:rsidRPr="0013215D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13215D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E22AB0">
        <w:rPr>
          <w:b w:val="0"/>
        </w:rPr>
        <w:t xml:space="preserve">изучение литературы по теме дисциплины, </w:t>
      </w:r>
      <w:r w:rsidRPr="0013215D">
        <w:rPr>
          <w:b w:val="0"/>
        </w:rPr>
        <w:t>консультации.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13215D" w:rsidRDefault="0052597C" w:rsidP="0052597C">
      <w:pPr>
        <w:pStyle w:val="1"/>
        <w:numPr>
          <w:ilvl w:val="0"/>
          <w:numId w:val="0"/>
        </w:numPr>
        <w:jc w:val="left"/>
        <w:rPr>
          <w:b w:val="0"/>
        </w:rPr>
      </w:pPr>
      <w:r w:rsidRPr="0013215D">
        <w:rPr>
          <w:b w:val="0"/>
        </w:rPr>
        <w:t xml:space="preserve">По данной дисциплине предусмотрена форма отчетности: </w:t>
      </w:r>
      <w:r w:rsidR="00EF4548">
        <w:rPr>
          <w:b w:val="0"/>
        </w:rPr>
        <w:t>зачет</w:t>
      </w:r>
      <w:r w:rsidRPr="0013215D">
        <w:rPr>
          <w:b w:val="0"/>
        </w:rPr>
        <w:t>.</w:t>
      </w:r>
    </w:p>
    <w:p w:rsidR="00045DAF" w:rsidRPr="0013215D" w:rsidRDefault="0052597C" w:rsidP="00495651">
      <w:pPr>
        <w:pStyle w:val="1"/>
        <w:numPr>
          <w:ilvl w:val="0"/>
          <w:numId w:val="0"/>
        </w:numPr>
        <w:jc w:val="left"/>
      </w:pPr>
      <w:r w:rsidRPr="0013215D">
        <w:rPr>
          <w:b w:val="0"/>
        </w:rPr>
        <w:t>Промежуточная аттестация проводится в форме: текущий ко</w:t>
      </w:r>
      <w:r w:rsidR="00233016" w:rsidRPr="0013215D">
        <w:rPr>
          <w:b w:val="0"/>
        </w:rPr>
        <w:t>нтроль во время учебных занятий</w:t>
      </w:r>
      <w:r w:rsidR="00B91463">
        <w:rPr>
          <w:b w:val="0"/>
        </w:rPr>
        <w:t xml:space="preserve"> по итогам выполнения контрольных работ</w:t>
      </w:r>
      <w:r w:rsidRPr="0013215D">
        <w:rPr>
          <w:b w:val="0"/>
        </w:rPr>
        <w:t>.</w:t>
      </w:r>
      <w:r w:rsidR="00B91463" w:rsidRPr="00B91463">
        <w:rPr>
          <w:color w:val="000000"/>
        </w:rPr>
        <w:t xml:space="preserve"> </w:t>
      </w:r>
    </w:p>
    <w:sectPr w:rsidR="00045DAF" w:rsidRPr="0013215D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3F" w:rsidRDefault="00A80C3F" w:rsidP="006C3DD0">
      <w:r>
        <w:separator/>
      </w:r>
    </w:p>
  </w:endnote>
  <w:endnote w:type="continuationSeparator" w:id="0">
    <w:p w:rsidR="00A80C3F" w:rsidRDefault="00A80C3F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18" w:rsidRDefault="008E0B18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6F45C3">
      <w:rPr>
        <w:noProof/>
      </w:rPr>
      <w:t>3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6F45C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3F" w:rsidRDefault="00A80C3F" w:rsidP="006C3DD0">
      <w:r>
        <w:separator/>
      </w:r>
    </w:p>
  </w:footnote>
  <w:footnote w:type="continuationSeparator" w:id="0">
    <w:p w:rsidR="00A80C3F" w:rsidRDefault="00A80C3F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E0B18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E0B18" w:rsidRPr="00EE3CE0" w:rsidRDefault="008E0B18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0B18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E0B18" w:rsidRPr="00EE3CE0" w:rsidRDefault="008E0B18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E0B18" w:rsidRDefault="008E0B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4D2A52"/>
    <w:multiLevelType w:val="hybridMultilevel"/>
    <w:tmpl w:val="B3AEC882"/>
    <w:lvl w:ilvl="0" w:tplc="4D96D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EDD719B"/>
    <w:multiLevelType w:val="hybridMultilevel"/>
    <w:tmpl w:val="CC74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329A3"/>
    <w:multiLevelType w:val="hybridMultilevel"/>
    <w:tmpl w:val="24F6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20D18"/>
    <w:multiLevelType w:val="hybridMultilevel"/>
    <w:tmpl w:val="AC50EEE2"/>
    <w:lvl w:ilvl="0" w:tplc="4D96D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3"/>
  </w:num>
  <w:num w:numId="13">
    <w:abstractNumId w:val="15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360D1"/>
    <w:rsid w:val="00045DAF"/>
    <w:rsid w:val="000544A2"/>
    <w:rsid w:val="00061F6A"/>
    <w:rsid w:val="00102D9F"/>
    <w:rsid w:val="0013215D"/>
    <w:rsid w:val="00140024"/>
    <w:rsid w:val="002075AB"/>
    <w:rsid w:val="00230D0C"/>
    <w:rsid w:val="00230F2B"/>
    <w:rsid w:val="00233016"/>
    <w:rsid w:val="0025633D"/>
    <w:rsid w:val="0028574D"/>
    <w:rsid w:val="002B28C3"/>
    <w:rsid w:val="002B3E8D"/>
    <w:rsid w:val="002E6315"/>
    <w:rsid w:val="002E7888"/>
    <w:rsid w:val="003032D3"/>
    <w:rsid w:val="0031243A"/>
    <w:rsid w:val="00314A21"/>
    <w:rsid w:val="0036200E"/>
    <w:rsid w:val="00365B04"/>
    <w:rsid w:val="00370994"/>
    <w:rsid w:val="003968C9"/>
    <w:rsid w:val="00410FB2"/>
    <w:rsid w:val="004837D0"/>
    <w:rsid w:val="00495651"/>
    <w:rsid w:val="004D6751"/>
    <w:rsid w:val="004E7A90"/>
    <w:rsid w:val="0052597C"/>
    <w:rsid w:val="00566A5F"/>
    <w:rsid w:val="006243C1"/>
    <w:rsid w:val="006340CA"/>
    <w:rsid w:val="00696536"/>
    <w:rsid w:val="006C3DD0"/>
    <w:rsid w:val="006C615B"/>
    <w:rsid w:val="006F45C3"/>
    <w:rsid w:val="006F7ED6"/>
    <w:rsid w:val="007E0D47"/>
    <w:rsid w:val="007F2A8B"/>
    <w:rsid w:val="00803180"/>
    <w:rsid w:val="008474F5"/>
    <w:rsid w:val="008C09C8"/>
    <w:rsid w:val="008E0B18"/>
    <w:rsid w:val="008F1A71"/>
    <w:rsid w:val="009130F7"/>
    <w:rsid w:val="00956726"/>
    <w:rsid w:val="0096023E"/>
    <w:rsid w:val="00981CF3"/>
    <w:rsid w:val="009B0510"/>
    <w:rsid w:val="00A13CA4"/>
    <w:rsid w:val="00A751B1"/>
    <w:rsid w:val="00A77A50"/>
    <w:rsid w:val="00A80C3F"/>
    <w:rsid w:val="00B50D6A"/>
    <w:rsid w:val="00B671E1"/>
    <w:rsid w:val="00B70B6B"/>
    <w:rsid w:val="00B91463"/>
    <w:rsid w:val="00B95CC5"/>
    <w:rsid w:val="00BA2C3C"/>
    <w:rsid w:val="00BC25EC"/>
    <w:rsid w:val="00BC3487"/>
    <w:rsid w:val="00C15A6B"/>
    <w:rsid w:val="00C5283A"/>
    <w:rsid w:val="00C5767D"/>
    <w:rsid w:val="00C74041"/>
    <w:rsid w:val="00C926C5"/>
    <w:rsid w:val="00CA19E2"/>
    <w:rsid w:val="00CC18F0"/>
    <w:rsid w:val="00CD5F99"/>
    <w:rsid w:val="00D4305C"/>
    <w:rsid w:val="00E2275F"/>
    <w:rsid w:val="00E22AB0"/>
    <w:rsid w:val="00E35D32"/>
    <w:rsid w:val="00E6530A"/>
    <w:rsid w:val="00E675DB"/>
    <w:rsid w:val="00E96433"/>
    <w:rsid w:val="00EB08B2"/>
    <w:rsid w:val="00EC4B3E"/>
    <w:rsid w:val="00ED476B"/>
    <w:rsid w:val="00E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F2A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F2A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5398D-B66A-4E60-AC3D-ACA6903D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6</cp:revision>
  <dcterms:created xsi:type="dcterms:W3CDTF">2017-03-30T05:51:00Z</dcterms:created>
  <dcterms:modified xsi:type="dcterms:W3CDTF">2017-03-31T11:30:00Z</dcterms:modified>
</cp:coreProperties>
</file>