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46" w:rsidRPr="000B1805" w:rsidRDefault="00B06046" w:rsidP="00B06046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0B1805">
        <w:rPr>
          <w:rFonts w:ascii="TimesNewRomanPSMT" w:hAnsi="TimesNewRomanPSMT" w:cs="TimesNewRomanPSMT"/>
          <w:b/>
          <w:sz w:val="24"/>
          <w:szCs w:val="24"/>
        </w:rPr>
        <w:t xml:space="preserve">АННОТАЦИЯ </w:t>
      </w:r>
    </w:p>
    <w:p w:rsidR="00B06046" w:rsidRPr="000B1805" w:rsidRDefault="00B06046" w:rsidP="00B06046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0B1805">
        <w:rPr>
          <w:rFonts w:ascii="TimesNewRomanPSMT" w:hAnsi="TimesNewRomanPSMT" w:cs="TimesNewRomanPSMT"/>
          <w:b/>
          <w:sz w:val="24"/>
          <w:szCs w:val="24"/>
        </w:rPr>
        <w:t xml:space="preserve">РАБОЧЕЙ ПРОГРАММЫ ДИСЦИПЛИНЫ </w:t>
      </w:r>
    </w:p>
    <w:p w:rsidR="00B06046" w:rsidRDefault="00B06046" w:rsidP="00B06046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«</w:t>
      </w:r>
      <w:r w:rsidRPr="00177F7F">
        <w:rPr>
          <w:rFonts w:ascii="TimesNewRomanPSMT" w:hAnsi="TimesNewRomanPSMT" w:cs="TimesNewRomanPSMT"/>
          <w:b/>
          <w:sz w:val="24"/>
          <w:szCs w:val="24"/>
        </w:rPr>
        <w:t>Иностранный язык</w:t>
      </w:r>
      <w:r>
        <w:rPr>
          <w:rFonts w:ascii="TimesNewRomanPSMT" w:hAnsi="TimesNewRomanPSMT" w:cs="TimesNewRomanPSMT"/>
          <w:b/>
          <w:sz w:val="28"/>
          <w:szCs w:val="28"/>
        </w:rPr>
        <w:t>»</w:t>
      </w:r>
    </w:p>
    <w:p w:rsidR="00B06046" w:rsidRDefault="00B06046" w:rsidP="00B06046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B06046" w:rsidRDefault="00B06046" w:rsidP="00B06046">
      <w:pPr>
        <w:ind w:right="-81"/>
        <w:rPr>
          <w:rFonts w:ascii="TimesNewRomanPSMT" w:hAnsi="TimesNewRomanPSMT" w:cs="TimesNewRomanPSMT"/>
          <w:sz w:val="24"/>
          <w:szCs w:val="24"/>
        </w:rPr>
      </w:pPr>
    </w:p>
    <w:p w:rsidR="00B06046" w:rsidRPr="0053010A" w:rsidRDefault="00B06046" w:rsidP="00543F01">
      <w:pPr>
        <w:ind w:right="-81"/>
        <w:jc w:val="center"/>
        <w:rPr>
          <w:i/>
          <w:sz w:val="24"/>
          <w:szCs w:val="24"/>
          <w:vertAlign w:val="superscript"/>
        </w:rPr>
      </w:pPr>
      <w:r w:rsidRPr="00155416">
        <w:rPr>
          <w:rFonts w:ascii="TimesNewRomanPSMT" w:hAnsi="TimesNewRomanPSMT" w:cs="TimesNewRomanPSMT"/>
          <w:sz w:val="24"/>
          <w:szCs w:val="24"/>
        </w:rPr>
        <w:t>по направлению/специальности</w:t>
      </w:r>
      <w:r w:rsidRPr="001A6543">
        <w:rPr>
          <w:rFonts w:ascii="TimesNewRomanPSMT" w:hAnsi="TimesNewRomanPSMT" w:cs="TimesNewRomanPSMT"/>
          <w:b/>
        </w:rPr>
        <w:t xml:space="preserve"> </w:t>
      </w:r>
      <w:r w:rsidRPr="0053010A">
        <w:rPr>
          <w:b/>
          <w:sz w:val="24"/>
          <w:szCs w:val="24"/>
        </w:rPr>
        <w:t xml:space="preserve">38.05.01 «Экономическая безопасность» </w:t>
      </w: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специалитет</w:t>
      </w:r>
      <w:proofErr w:type="spellEnd"/>
      <w:r>
        <w:rPr>
          <w:b/>
          <w:sz w:val="24"/>
          <w:szCs w:val="24"/>
        </w:rPr>
        <w:t>)</w:t>
      </w:r>
      <w:r w:rsidR="00543F01">
        <w:rPr>
          <w:b/>
          <w:sz w:val="24"/>
          <w:szCs w:val="24"/>
        </w:rPr>
        <w:t>.</w:t>
      </w:r>
      <w:r w:rsidRPr="0053010A">
        <w:rPr>
          <w:i/>
          <w:sz w:val="24"/>
          <w:szCs w:val="24"/>
          <w:vertAlign w:val="superscript"/>
        </w:rPr>
        <w:t xml:space="preserve">                                              </w:t>
      </w:r>
    </w:p>
    <w:p w:rsidR="00B06046" w:rsidRPr="0053010A" w:rsidRDefault="00B06046" w:rsidP="00B06046">
      <w:pPr>
        <w:pStyle w:val="a6"/>
        <w:jc w:val="both"/>
        <w:rPr>
          <w:b/>
          <w:color w:val="000000"/>
          <w:shd w:val="clear" w:color="auto" w:fill="FFFFFF"/>
        </w:rPr>
      </w:pPr>
      <w:r w:rsidRPr="0053010A">
        <w:t>Направленность (профиль/специализация)</w:t>
      </w:r>
      <w:r w:rsidRPr="0053010A">
        <w:rPr>
          <w:b/>
          <w:color w:val="000000"/>
          <w:shd w:val="clear" w:color="auto" w:fill="FFFFFF"/>
        </w:rPr>
        <w:t xml:space="preserve"> «Экономико-правовое обеспечение экономической безопасности»</w:t>
      </w:r>
    </w:p>
    <w:p w:rsidR="00B06046" w:rsidRPr="0053010A" w:rsidRDefault="00B06046" w:rsidP="00B06046">
      <w:pPr>
        <w:ind w:right="-81"/>
        <w:rPr>
          <w:sz w:val="24"/>
          <w:szCs w:val="24"/>
          <w:vertAlign w:val="superscript"/>
        </w:rPr>
      </w:pPr>
      <w:r w:rsidRPr="0053010A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</w:t>
      </w:r>
    </w:p>
    <w:p w:rsidR="00B06046" w:rsidRPr="00C04CAF" w:rsidRDefault="00B06046" w:rsidP="00B06046">
      <w:pPr>
        <w:ind w:right="-81"/>
        <w:rPr>
          <w:szCs w:val="28"/>
        </w:rPr>
      </w:pPr>
    </w:p>
    <w:p w:rsidR="00B06046" w:rsidRPr="00F42A37" w:rsidRDefault="00B06046" w:rsidP="00B06046">
      <w:pPr>
        <w:pStyle w:val="a6"/>
        <w:ind w:left="1428"/>
        <w:jc w:val="both"/>
        <w:rPr>
          <w:b/>
          <w:iCs/>
        </w:rPr>
      </w:pPr>
    </w:p>
    <w:p w:rsidR="00B06046" w:rsidRPr="00776D57" w:rsidRDefault="00B06046" w:rsidP="00B06046">
      <w:pPr>
        <w:pStyle w:val="a6"/>
        <w:numPr>
          <w:ilvl w:val="0"/>
          <w:numId w:val="3"/>
        </w:numPr>
        <w:ind w:firstLine="708"/>
        <w:jc w:val="both"/>
        <w:rPr>
          <w:b/>
          <w:iCs/>
        </w:rPr>
      </w:pPr>
      <w:r w:rsidRPr="00776D57">
        <w:rPr>
          <w:b/>
        </w:rPr>
        <w:t xml:space="preserve"> Цели и задачи освоения дисциплины:</w:t>
      </w:r>
    </w:p>
    <w:p w:rsidR="00B06046" w:rsidRDefault="00B06046" w:rsidP="00B06046">
      <w:pPr>
        <w:pStyle w:val="a6"/>
        <w:jc w:val="both"/>
        <w:rPr>
          <w:b/>
          <w:iCs/>
        </w:rPr>
      </w:pPr>
    </w:p>
    <w:p w:rsidR="00B06046" w:rsidRPr="00C714D2" w:rsidRDefault="00B06046" w:rsidP="00B06046">
      <w:pPr>
        <w:pStyle w:val="a6"/>
        <w:jc w:val="both"/>
      </w:pPr>
      <w:r w:rsidRPr="00E04AE4">
        <w:rPr>
          <w:b/>
          <w:iCs/>
        </w:rPr>
        <w:t>Цели</w:t>
      </w:r>
      <w:r w:rsidRPr="005D1E93">
        <w:rPr>
          <w:iCs/>
        </w:rPr>
        <w:t xml:space="preserve"> освоения дисциплины:</w:t>
      </w:r>
      <w:r w:rsidRPr="00C714D2">
        <w:t xml:space="preserve"> </w:t>
      </w:r>
      <w:r w:rsidRPr="006B07D0">
        <w:t xml:space="preserve">практическое владение общественно-бытовой </w:t>
      </w:r>
      <w:r>
        <w:t xml:space="preserve">и научной </w:t>
      </w:r>
      <w:r w:rsidRPr="006B07D0">
        <w:t>речью для активного применения иностранного языка в повседне</w:t>
      </w:r>
      <w:r>
        <w:t>вном, деловом и профессиональном общении, а также приобретение общей, коммуникативной и профессиональной компетенции.</w:t>
      </w:r>
    </w:p>
    <w:p w:rsidR="00B06046" w:rsidRDefault="00B06046" w:rsidP="00B06046">
      <w:pPr>
        <w:pStyle w:val="a6"/>
        <w:jc w:val="both"/>
        <w:rPr>
          <w:iCs/>
        </w:rPr>
      </w:pPr>
      <w:r w:rsidRPr="00E04AE4">
        <w:rPr>
          <w:b/>
          <w:iCs/>
        </w:rPr>
        <w:t>Задачи</w:t>
      </w:r>
      <w:r w:rsidRPr="005D1E93">
        <w:rPr>
          <w:iCs/>
        </w:rPr>
        <w:t xml:space="preserve">  освоения дисциплины:</w:t>
      </w:r>
      <w:r>
        <w:rPr>
          <w:iCs/>
        </w:rPr>
        <w:t xml:space="preserve"> </w:t>
      </w:r>
    </w:p>
    <w:p w:rsidR="00B06046" w:rsidRDefault="00B06046" w:rsidP="00B06046">
      <w:pPr>
        <w:pStyle w:val="a6"/>
        <w:jc w:val="both"/>
      </w:pPr>
      <w:r>
        <w:rPr>
          <w:iCs/>
        </w:rPr>
        <w:t xml:space="preserve">- </w:t>
      </w:r>
      <w:r w:rsidRPr="00E763E0">
        <w:t>стимулировать интеллектуальное и эмоциональное развитие личности учащегося;</w:t>
      </w:r>
      <w:r>
        <w:t xml:space="preserve"> </w:t>
      </w:r>
    </w:p>
    <w:p w:rsidR="00B06046" w:rsidRDefault="00B06046" w:rsidP="00B06046">
      <w:pPr>
        <w:pStyle w:val="a6"/>
        <w:jc w:val="both"/>
      </w:pPr>
      <w:r>
        <w:t>- овладеть определёнными когнитивными приё</w:t>
      </w:r>
      <w:r w:rsidRPr="00E763E0">
        <w:t>мами, позволяющими совершать     познавательную и коммуникативную деятельность;</w:t>
      </w:r>
      <w:r>
        <w:t xml:space="preserve"> </w:t>
      </w:r>
    </w:p>
    <w:p w:rsidR="00B06046" w:rsidRDefault="00B06046" w:rsidP="00B06046">
      <w:pPr>
        <w:pStyle w:val="a6"/>
        <w:jc w:val="both"/>
      </w:pPr>
      <w:r w:rsidRPr="00E763E0">
        <w:t>- развивать индивидуальные психологические способности;</w:t>
      </w:r>
      <w:r>
        <w:t xml:space="preserve"> </w:t>
      </w:r>
    </w:p>
    <w:p w:rsidR="00B06046" w:rsidRDefault="00B06046" w:rsidP="00B06046">
      <w:pPr>
        <w:pStyle w:val="a6"/>
        <w:jc w:val="both"/>
      </w:pPr>
      <w:r w:rsidRPr="00E763E0">
        <w:t>- развивать способности к социальному в</w:t>
      </w:r>
      <w:r>
        <w:t xml:space="preserve">заимодействию; </w:t>
      </w:r>
    </w:p>
    <w:p w:rsidR="00B06046" w:rsidRDefault="00B06046" w:rsidP="00B06046">
      <w:pPr>
        <w:pStyle w:val="a6"/>
        <w:jc w:val="both"/>
      </w:pPr>
      <w:r>
        <w:t xml:space="preserve">- формировать общие </w:t>
      </w:r>
      <w:r w:rsidRPr="00E763E0">
        <w:t>учебные и компенсационные умения, умения постоянного самосовершенств</w:t>
      </w:r>
      <w:r>
        <w:t xml:space="preserve">ования; </w:t>
      </w:r>
    </w:p>
    <w:p w:rsidR="00B06046" w:rsidRDefault="00B06046" w:rsidP="00B06046">
      <w:pPr>
        <w:pStyle w:val="a6"/>
        <w:jc w:val="both"/>
      </w:pPr>
      <w:r>
        <w:t>- формировать уважительное отношение</w:t>
      </w:r>
      <w:r w:rsidRPr="00E763E0">
        <w:t xml:space="preserve"> к духовным ц</w:t>
      </w:r>
      <w:r>
        <w:t xml:space="preserve">енностям других стран и народов; </w:t>
      </w:r>
    </w:p>
    <w:p w:rsidR="00B06046" w:rsidRDefault="00B06046" w:rsidP="00B06046">
      <w:pPr>
        <w:pStyle w:val="a6"/>
        <w:jc w:val="both"/>
      </w:pPr>
      <w:r>
        <w:t xml:space="preserve">- формировать </w:t>
      </w:r>
      <w:r w:rsidRPr="00E763E0">
        <w:t>и раз</w:t>
      </w:r>
      <w:r>
        <w:t xml:space="preserve">вивать  автономность </w:t>
      </w:r>
      <w:r w:rsidRPr="00E763E0">
        <w:t xml:space="preserve">учебно-познавательной деятельности студента </w:t>
      </w:r>
      <w:r>
        <w:t xml:space="preserve">по овладению иностранным языком; </w:t>
      </w:r>
    </w:p>
    <w:p w:rsidR="00B06046" w:rsidRPr="008C7B20" w:rsidRDefault="00B06046" w:rsidP="00B06046">
      <w:pPr>
        <w:pStyle w:val="a6"/>
        <w:jc w:val="both"/>
      </w:pPr>
      <w:r>
        <w:t>- расширять кругозор студентов, повышать</w:t>
      </w:r>
      <w:r w:rsidRPr="00E763E0">
        <w:t xml:space="preserve"> уро</w:t>
      </w:r>
      <w:r>
        <w:t>вень</w:t>
      </w:r>
      <w:r w:rsidRPr="00E763E0">
        <w:t xml:space="preserve"> их общей культуры и образова</w:t>
      </w:r>
      <w:r>
        <w:t>ния.</w:t>
      </w:r>
    </w:p>
    <w:p w:rsidR="00B06046" w:rsidRPr="00776D57" w:rsidRDefault="00B06046" w:rsidP="00B06046">
      <w:pPr>
        <w:pStyle w:val="1"/>
        <w:numPr>
          <w:ilvl w:val="0"/>
          <w:numId w:val="2"/>
        </w:numPr>
        <w:tabs>
          <w:tab w:val="center" w:pos="1134"/>
        </w:tabs>
        <w:jc w:val="left"/>
      </w:pPr>
      <w:r w:rsidRPr="00D120FE">
        <w:t>Место дисциплины в структуре  О</w:t>
      </w:r>
      <w:r>
        <w:t>П</w:t>
      </w:r>
      <w:r w:rsidRPr="00D120FE">
        <w:t xml:space="preserve">ОП </w:t>
      </w:r>
      <w:proofErr w:type="gramStart"/>
      <w:r w:rsidRPr="00D120FE">
        <w:t>ВО</w:t>
      </w:r>
      <w:proofErr w:type="gramEnd"/>
      <w:r w:rsidRPr="00776D57">
        <w:tab/>
        <w:t xml:space="preserve">           </w:t>
      </w:r>
    </w:p>
    <w:p w:rsidR="00B06046" w:rsidRDefault="00B06046" w:rsidP="00B06046">
      <w:pPr>
        <w:pStyle w:val="10"/>
        <w:jc w:val="both"/>
        <w:rPr>
          <w:sz w:val="24"/>
          <w:szCs w:val="24"/>
        </w:rPr>
      </w:pPr>
    </w:p>
    <w:p w:rsidR="00B06046" w:rsidRDefault="00B06046" w:rsidP="00B06046">
      <w:pPr>
        <w:pStyle w:val="10"/>
        <w:jc w:val="both"/>
        <w:rPr>
          <w:sz w:val="24"/>
          <w:szCs w:val="24"/>
        </w:rPr>
      </w:pPr>
      <w:r w:rsidRPr="00672693">
        <w:rPr>
          <w:sz w:val="24"/>
          <w:szCs w:val="24"/>
        </w:rPr>
        <w:t>Дисциплина «</w:t>
      </w:r>
      <w:r>
        <w:rPr>
          <w:sz w:val="24"/>
          <w:szCs w:val="24"/>
        </w:rPr>
        <w:t xml:space="preserve">Иностранный язык» реализуется в рамках базовой части программы </w:t>
      </w:r>
      <w:proofErr w:type="spellStart"/>
      <w:r>
        <w:rPr>
          <w:sz w:val="24"/>
          <w:szCs w:val="24"/>
        </w:rPr>
        <w:t>специалитета</w:t>
      </w:r>
      <w:proofErr w:type="spellEnd"/>
      <w:r>
        <w:rPr>
          <w:sz w:val="24"/>
          <w:szCs w:val="24"/>
        </w:rPr>
        <w:t xml:space="preserve"> по направлению подготовки 38.05</w:t>
      </w:r>
      <w:r w:rsidRPr="00CE0A56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CE0A56">
        <w:rPr>
          <w:sz w:val="24"/>
          <w:szCs w:val="24"/>
        </w:rPr>
        <w:t xml:space="preserve"> </w:t>
      </w:r>
      <w:r>
        <w:rPr>
          <w:sz w:val="24"/>
          <w:szCs w:val="24"/>
        </w:rPr>
        <w:t>Экономическая безопасность, шифр Б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.Б.3.</w:t>
      </w:r>
      <w:r w:rsidRPr="006C0EE7">
        <w:rPr>
          <w:sz w:val="24"/>
          <w:szCs w:val="24"/>
        </w:rPr>
        <w:t xml:space="preserve"> </w:t>
      </w:r>
      <w:r>
        <w:rPr>
          <w:sz w:val="24"/>
          <w:szCs w:val="24"/>
        </w:rPr>
        <w:t>Студент должен до начала изучения курса освоить содержание учебных дисциплин (</w:t>
      </w:r>
      <w:proofErr w:type="spellStart"/>
      <w:r>
        <w:rPr>
          <w:sz w:val="24"/>
          <w:szCs w:val="24"/>
        </w:rPr>
        <w:t>пререквизиты</w:t>
      </w:r>
      <w:proofErr w:type="spellEnd"/>
      <w:r>
        <w:rPr>
          <w:sz w:val="24"/>
          <w:szCs w:val="24"/>
        </w:rPr>
        <w:t>): «Философия»</w:t>
      </w:r>
      <w:r w:rsidRPr="007B3D75">
        <w:rPr>
          <w:sz w:val="24"/>
          <w:szCs w:val="24"/>
        </w:rPr>
        <w:t xml:space="preserve"> (</w:t>
      </w:r>
      <w:r>
        <w:rPr>
          <w:sz w:val="24"/>
          <w:szCs w:val="24"/>
        </w:rPr>
        <w:t>ОК-1,ОК-3,ОК-7</w:t>
      </w:r>
      <w:r w:rsidRPr="007B3D75">
        <w:rPr>
          <w:sz w:val="24"/>
          <w:szCs w:val="24"/>
        </w:rPr>
        <w:t>)</w:t>
      </w:r>
      <w:r>
        <w:rPr>
          <w:sz w:val="24"/>
          <w:szCs w:val="24"/>
        </w:rPr>
        <w:t>, «История»</w:t>
      </w:r>
      <w:r w:rsidRPr="007B3D75">
        <w:rPr>
          <w:sz w:val="24"/>
          <w:szCs w:val="24"/>
        </w:rPr>
        <w:t xml:space="preserve"> (ОК-2)</w:t>
      </w:r>
      <w:r>
        <w:rPr>
          <w:sz w:val="24"/>
          <w:szCs w:val="24"/>
        </w:rPr>
        <w:t xml:space="preserve">, «Психология»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ОК-6, ПК-19) и иметь представление о том, на каких участках своей будущей профессиональной деятельности он сможет использовать полученные знания в рамках компетенций, обусловленных спецификой его предстоящей работы.</w:t>
      </w:r>
    </w:p>
    <w:p w:rsidR="00B06046" w:rsidRDefault="00B06046" w:rsidP="00B06046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Дисциплина «Иностранный язык» является предшествующей дисциплинам: «Экономика организации (предприятия)»</w:t>
      </w:r>
      <w:r w:rsidRPr="00386768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386768">
        <w:rPr>
          <w:sz w:val="24"/>
          <w:szCs w:val="24"/>
        </w:rPr>
        <w:t>Управление проект</w:t>
      </w:r>
      <w:r>
        <w:rPr>
          <w:sz w:val="24"/>
          <w:szCs w:val="24"/>
        </w:rPr>
        <w:t>ами».</w:t>
      </w:r>
    </w:p>
    <w:p w:rsidR="00B06046" w:rsidRDefault="00B06046" w:rsidP="00B06046">
      <w:pPr>
        <w:pStyle w:val="1"/>
        <w:numPr>
          <w:ilvl w:val="0"/>
          <w:numId w:val="0"/>
        </w:numPr>
        <w:ind w:left="720" w:hanging="360"/>
        <w:jc w:val="left"/>
      </w:pPr>
      <w:r>
        <w:t xml:space="preserve">      3. Требования к результатам освоения дисциплины</w:t>
      </w:r>
    </w:p>
    <w:p w:rsidR="00B06046" w:rsidRPr="0053010A" w:rsidRDefault="00B06046" w:rsidP="00B06046">
      <w:pPr>
        <w:ind w:right="-81"/>
        <w:jc w:val="both"/>
        <w:rPr>
          <w:sz w:val="24"/>
          <w:szCs w:val="24"/>
        </w:rPr>
      </w:pPr>
      <w:r w:rsidRPr="00D263B6">
        <w:rPr>
          <w:sz w:val="24"/>
          <w:szCs w:val="24"/>
        </w:rPr>
        <w:t>Процесс изучения дис</w:t>
      </w:r>
      <w:r>
        <w:rPr>
          <w:sz w:val="24"/>
          <w:szCs w:val="24"/>
        </w:rPr>
        <w:t xml:space="preserve">циплины в соответствии с ФГОС </w:t>
      </w:r>
      <w:proofErr w:type="gramStart"/>
      <w:r>
        <w:rPr>
          <w:sz w:val="24"/>
          <w:szCs w:val="24"/>
        </w:rPr>
        <w:t>В</w:t>
      </w:r>
      <w:r>
        <w:rPr>
          <w:sz w:val="24"/>
          <w:szCs w:val="24"/>
        </w:rPr>
        <w:t>О</w:t>
      </w:r>
      <w:proofErr w:type="gramEnd"/>
      <w:r w:rsidRPr="00D263B6">
        <w:rPr>
          <w:b/>
          <w:sz w:val="24"/>
          <w:szCs w:val="24"/>
        </w:rPr>
        <w:t xml:space="preserve"> </w:t>
      </w:r>
      <w:r w:rsidRPr="00841F9D">
        <w:rPr>
          <w:b/>
          <w:sz w:val="24"/>
        </w:rPr>
        <w:t xml:space="preserve"> </w:t>
      </w:r>
      <w:proofErr w:type="gramStart"/>
      <w:r w:rsidRPr="00155416">
        <w:rPr>
          <w:rFonts w:ascii="TimesNewRomanPSMT" w:hAnsi="TimesNewRomanPSMT" w:cs="TimesNewRomanPSMT"/>
          <w:sz w:val="24"/>
          <w:szCs w:val="24"/>
        </w:rPr>
        <w:t>по</w:t>
      </w:r>
      <w:proofErr w:type="gramEnd"/>
      <w:r w:rsidRPr="00155416">
        <w:rPr>
          <w:rFonts w:ascii="TimesNewRomanPSMT" w:hAnsi="TimesNewRomanPSMT" w:cs="TimesNewRomanPSMT"/>
          <w:sz w:val="24"/>
          <w:szCs w:val="24"/>
        </w:rPr>
        <w:t xml:space="preserve"> направлению/специальности</w:t>
      </w:r>
      <w:r w:rsidRPr="001A6543">
        <w:rPr>
          <w:rFonts w:ascii="TimesNewRomanPSMT" w:hAnsi="TimesNewRomanPSMT" w:cs="TimesNewRomanPSMT"/>
          <w:b/>
        </w:rPr>
        <w:t xml:space="preserve"> </w:t>
      </w:r>
      <w:r w:rsidRPr="0053010A">
        <w:rPr>
          <w:b/>
          <w:sz w:val="24"/>
          <w:szCs w:val="24"/>
        </w:rPr>
        <w:t xml:space="preserve">38.05.01 «Экономическая безопасность» </w:t>
      </w: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специалитет</w:t>
      </w:r>
      <w:proofErr w:type="spellEnd"/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.</w:t>
      </w:r>
    </w:p>
    <w:p w:rsidR="00B06046" w:rsidRPr="0053010A" w:rsidRDefault="00B06046" w:rsidP="00B06046">
      <w:pPr>
        <w:ind w:right="-81"/>
        <w:jc w:val="both"/>
        <w:rPr>
          <w:i/>
          <w:sz w:val="24"/>
          <w:szCs w:val="24"/>
          <w:vertAlign w:val="superscript"/>
        </w:rPr>
      </w:pPr>
      <w:r w:rsidRPr="0053010A">
        <w:rPr>
          <w:i/>
          <w:sz w:val="24"/>
          <w:szCs w:val="24"/>
          <w:vertAlign w:val="superscript"/>
        </w:rPr>
        <w:t xml:space="preserve">                                                </w:t>
      </w:r>
    </w:p>
    <w:p w:rsidR="00B06046" w:rsidRPr="002C39C8" w:rsidRDefault="00B06046" w:rsidP="00B06046">
      <w:pPr>
        <w:ind w:right="-81"/>
        <w:rPr>
          <w:i/>
          <w:sz w:val="24"/>
          <w:szCs w:val="24"/>
        </w:rPr>
      </w:pPr>
      <w:r w:rsidRPr="0053010A">
        <w:rPr>
          <w:sz w:val="24"/>
          <w:szCs w:val="24"/>
        </w:rPr>
        <w:t>Направленность (профиль/специализация)</w:t>
      </w:r>
      <w:r w:rsidRPr="0053010A">
        <w:rPr>
          <w:b/>
          <w:color w:val="000000"/>
          <w:sz w:val="24"/>
          <w:szCs w:val="24"/>
          <w:shd w:val="clear" w:color="auto" w:fill="FFFFFF"/>
        </w:rPr>
        <w:t xml:space="preserve"> «Экономико-правовое обеспечение экономической безопасности»</w:t>
      </w:r>
      <w:r>
        <w:rPr>
          <w:b/>
          <w:color w:val="000000"/>
          <w:shd w:val="clear" w:color="auto" w:fill="FFFFFF"/>
        </w:rPr>
        <w:t xml:space="preserve"> </w:t>
      </w:r>
      <w:r w:rsidRPr="00D263B6">
        <w:rPr>
          <w:sz w:val="24"/>
          <w:szCs w:val="24"/>
        </w:rPr>
        <w:t xml:space="preserve">направлен на формирование следующих компетенций: </w:t>
      </w:r>
      <w:r w:rsidRPr="002C39C8">
        <w:rPr>
          <w:i/>
          <w:sz w:val="24"/>
          <w:szCs w:val="24"/>
        </w:rPr>
        <w:t>общекультурных компетенций (</w:t>
      </w:r>
      <w:proofErr w:type="gramStart"/>
      <w:r w:rsidRPr="002C39C8">
        <w:rPr>
          <w:i/>
          <w:sz w:val="24"/>
          <w:szCs w:val="24"/>
        </w:rPr>
        <w:t>ОК</w:t>
      </w:r>
      <w:proofErr w:type="gramEnd"/>
      <w:r w:rsidRPr="002C39C8">
        <w:rPr>
          <w:i/>
          <w:sz w:val="24"/>
          <w:szCs w:val="24"/>
        </w:rPr>
        <w:t>):</w:t>
      </w:r>
    </w:p>
    <w:p w:rsidR="00B06046" w:rsidRPr="002372F2" w:rsidRDefault="00B06046" w:rsidP="00B0604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2372F2">
        <w:rPr>
          <w:sz w:val="24"/>
          <w:szCs w:val="24"/>
        </w:rPr>
        <w:t xml:space="preserve">способность к деловому общению, профессиональной коммуникации на одном из иностранных языков </w:t>
      </w:r>
      <w:r w:rsidRPr="002372F2">
        <w:rPr>
          <w:bCs/>
          <w:sz w:val="24"/>
          <w:szCs w:val="24"/>
        </w:rPr>
        <w:t>(ОК-11)</w:t>
      </w:r>
      <w:r w:rsidRPr="002372F2">
        <w:rPr>
          <w:sz w:val="24"/>
          <w:szCs w:val="24"/>
        </w:rPr>
        <w:t>.</w:t>
      </w:r>
    </w:p>
    <w:p w:rsidR="00B06046" w:rsidRDefault="00B06046" w:rsidP="00B06046">
      <w:pPr>
        <w:pStyle w:val="a4"/>
        <w:tabs>
          <w:tab w:val="clear" w:pos="4677"/>
          <w:tab w:val="center" w:pos="1080"/>
        </w:tabs>
        <w:jc w:val="both"/>
        <w:rPr>
          <w:i/>
          <w:sz w:val="24"/>
          <w:szCs w:val="24"/>
        </w:rPr>
      </w:pPr>
    </w:p>
    <w:p w:rsidR="00B06046" w:rsidRPr="003C3B33" w:rsidRDefault="00B06046" w:rsidP="00B06046">
      <w:pPr>
        <w:pStyle w:val="a6"/>
        <w:jc w:val="both"/>
        <w:rPr>
          <w:i/>
        </w:rPr>
      </w:pPr>
    </w:p>
    <w:p w:rsidR="00B06046" w:rsidRDefault="00B06046" w:rsidP="00B06046">
      <w:pPr>
        <w:pStyle w:val="a4"/>
        <w:spacing w:line="360" w:lineRule="auto"/>
        <w:ind w:left="357" w:firstLine="357"/>
        <w:jc w:val="both"/>
        <w:rPr>
          <w:b/>
          <w:sz w:val="24"/>
          <w:szCs w:val="24"/>
        </w:rPr>
      </w:pPr>
      <w:r w:rsidRPr="00EE3CE0">
        <w:rPr>
          <w:b/>
          <w:sz w:val="24"/>
          <w:szCs w:val="24"/>
        </w:rPr>
        <w:t>В результате изуч</w:t>
      </w:r>
      <w:r>
        <w:rPr>
          <w:b/>
          <w:sz w:val="24"/>
          <w:szCs w:val="24"/>
        </w:rPr>
        <w:t>ения дисциплины студент должен</w:t>
      </w:r>
    </w:p>
    <w:p w:rsidR="00B06046" w:rsidRPr="00343FF5" w:rsidRDefault="00B06046" w:rsidP="00B06046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EE3CE0">
        <w:rPr>
          <w:b/>
          <w:sz w:val="24"/>
          <w:szCs w:val="24"/>
        </w:rPr>
        <w:t>Знать</w:t>
      </w:r>
      <w:r>
        <w:rPr>
          <w:b/>
          <w:sz w:val="24"/>
          <w:szCs w:val="24"/>
        </w:rPr>
        <w:t>:</w:t>
      </w:r>
      <w:r w:rsidRPr="008D791D">
        <w:rPr>
          <w:sz w:val="24"/>
          <w:szCs w:val="24"/>
        </w:rPr>
        <w:t xml:space="preserve"> </w:t>
      </w:r>
      <w:r w:rsidRPr="00343FF5">
        <w:rPr>
          <w:sz w:val="24"/>
          <w:szCs w:val="24"/>
        </w:rPr>
        <w:t xml:space="preserve">базовую общеупотребительную лексику и специальную терминологию на </w:t>
      </w:r>
      <w:r>
        <w:rPr>
          <w:sz w:val="24"/>
          <w:szCs w:val="24"/>
        </w:rPr>
        <w:t xml:space="preserve">               </w:t>
      </w:r>
      <w:r w:rsidRPr="00343FF5">
        <w:rPr>
          <w:sz w:val="24"/>
          <w:szCs w:val="24"/>
        </w:rPr>
        <w:t>иностранном языке, базовые граммати</w:t>
      </w:r>
      <w:r>
        <w:rPr>
          <w:sz w:val="24"/>
          <w:szCs w:val="24"/>
        </w:rPr>
        <w:t>ческие темы иностранного языка, обеспечивающие</w:t>
      </w:r>
      <w:r w:rsidRPr="00343F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43FF5">
        <w:rPr>
          <w:sz w:val="24"/>
          <w:szCs w:val="24"/>
        </w:rPr>
        <w:t>коммуникацию по профилю специальности</w:t>
      </w:r>
      <w:r>
        <w:rPr>
          <w:b/>
          <w:bCs/>
          <w:sz w:val="24"/>
          <w:szCs w:val="24"/>
        </w:rPr>
        <w:t>.</w:t>
      </w:r>
      <w:r w:rsidRPr="00343FF5">
        <w:rPr>
          <w:b/>
          <w:bCs/>
          <w:sz w:val="24"/>
          <w:szCs w:val="24"/>
        </w:rPr>
        <w:t xml:space="preserve">                        </w:t>
      </w:r>
    </w:p>
    <w:p w:rsidR="00B06046" w:rsidRDefault="00B06046" w:rsidP="00B06046">
      <w:pPr>
        <w:pStyle w:val="a4"/>
        <w:jc w:val="both"/>
        <w:rPr>
          <w:sz w:val="24"/>
          <w:szCs w:val="24"/>
        </w:rPr>
      </w:pPr>
      <w:r w:rsidRPr="00EE3CE0">
        <w:rPr>
          <w:b/>
          <w:sz w:val="24"/>
          <w:szCs w:val="24"/>
        </w:rPr>
        <w:t>Уметь</w:t>
      </w:r>
      <w:r>
        <w:rPr>
          <w:b/>
          <w:sz w:val="24"/>
          <w:szCs w:val="24"/>
        </w:rPr>
        <w:t xml:space="preserve">: </w:t>
      </w:r>
      <w:r w:rsidRPr="007F43B8">
        <w:rPr>
          <w:sz w:val="24"/>
          <w:szCs w:val="24"/>
        </w:rPr>
        <w:t xml:space="preserve">использовать знание иностранного языка в профессиональной деятельности </w:t>
      </w:r>
      <w:r>
        <w:rPr>
          <w:sz w:val="24"/>
          <w:szCs w:val="24"/>
        </w:rPr>
        <w:t xml:space="preserve">и   </w:t>
      </w:r>
    </w:p>
    <w:p w:rsidR="00B06046" w:rsidRDefault="00B06046" w:rsidP="00B0604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межличностном </w:t>
      </w:r>
      <w:proofErr w:type="gramStart"/>
      <w:r>
        <w:rPr>
          <w:sz w:val="24"/>
          <w:szCs w:val="24"/>
        </w:rPr>
        <w:t>общении</w:t>
      </w:r>
      <w:proofErr w:type="gramEnd"/>
      <w:r>
        <w:rPr>
          <w:sz w:val="24"/>
          <w:szCs w:val="24"/>
        </w:rPr>
        <w:t xml:space="preserve">. </w:t>
      </w:r>
    </w:p>
    <w:p w:rsidR="00B06046" w:rsidRDefault="00B06046" w:rsidP="00B06046">
      <w:pPr>
        <w:pStyle w:val="a4"/>
        <w:jc w:val="both"/>
        <w:rPr>
          <w:sz w:val="24"/>
          <w:szCs w:val="24"/>
        </w:rPr>
      </w:pPr>
      <w:r w:rsidRPr="00EE3CE0">
        <w:rPr>
          <w:b/>
          <w:sz w:val="24"/>
          <w:szCs w:val="24"/>
        </w:rPr>
        <w:t>Владеть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основами делового общения в устных и письменных формах с иностранными партнёрами; иностранным языком в объёме, необходимом для получения информации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</w:t>
      </w:r>
    </w:p>
    <w:p w:rsidR="00B06046" w:rsidRPr="00AD010A" w:rsidRDefault="00B06046" w:rsidP="00B0604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зарубежных источников.</w:t>
      </w:r>
      <w:r w:rsidRPr="00AD010A">
        <w:rPr>
          <w:sz w:val="24"/>
          <w:szCs w:val="24"/>
        </w:rPr>
        <w:t xml:space="preserve"> </w:t>
      </w:r>
    </w:p>
    <w:p w:rsidR="00B06046" w:rsidRDefault="00B06046" w:rsidP="00B0604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046" w:rsidRPr="00D120FE" w:rsidRDefault="00B06046" w:rsidP="00B0604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4. Общая трудоё</w:t>
      </w:r>
      <w:r w:rsidRPr="00D120FE">
        <w:rPr>
          <w:rFonts w:ascii="Times New Roman" w:hAnsi="Times New Roman" w:cs="Times New Roman"/>
          <w:b/>
          <w:sz w:val="24"/>
          <w:szCs w:val="24"/>
        </w:rPr>
        <w:t>мкость дисциплины</w:t>
      </w:r>
    </w:p>
    <w:p w:rsidR="00B06046" w:rsidRPr="005D1E93" w:rsidRDefault="00B06046" w:rsidP="00B06046">
      <w:pPr>
        <w:pStyle w:val="1"/>
        <w:numPr>
          <w:ilvl w:val="0"/>
          <w:numId w:val="0"/>
        </w:numPr>
        <w:jc w:val="left"/>
        <w:rPr>
          <w:b w:val="0"/>
        </w:rPr>
      </w:pPr>
      <w:r>
        <w:rPr>
          <w:rFonts w:ascii="TimesNewRomanPSMT" w:hAnsi="TimesNewRomanPSMT" w:cs="TimesNewRomanPSMT"/>
          <w:b w:val="0"/>
        </w:rPr>
        <w:t>Общая трудоёмкость  дисциплины составляет 9</w:t>
      </w:r>
      <w:r w:rsidRPr="001B1379">
        <w:rPr>
          <w:rFonts w:ascii="TimesNewRomanPSMT" w:hAnsi="TimesNewRomanPSMT" w:cs="TimesNewRomanPSMT"/>
          <w:b w:val="0"/>
        </w:rPr>
        <w:t xml:space="preserve"> </w:t>
      </w:r>
      <w:r>
        <w:rPr>
          <w:rFonts w:ascii="TimesNewRomanPSMT" w:hAnsi="TimesNewRomanPSMT" w:cs="TimesNewRomanPSMT"/>
          <w:b w:val="0"/>
        </w:rPr>
        <w:t xml:space="preserve">зачётных </w:t>
      </w:r>
      <w:r w:rsidRPr="005D1E93">
        <w:rPr>
          <w:rFonts w:ascii="TimesNewRomanPSMT" w:hAnsi="TimesNewRomanPSMT" w:cs="TimesNewRomanPSMT"/>
          <w:b w:val="0"/>
        </w:rPr>
        <w:t xml:space="preserve"> единиц</w:t>
      </w:r>
      <w:r>
        <w:rPr>
          <w:rFonts w:ascii="TimesNewRomanPSMT" w:hAnsi="TimesNewRomanPSMT" w:cs="TimesNewRomanPSMT"/>
          <w:b w:val="0"/>
        </w:rPr>
        <w:t xml:space="preserve"> (324 часа</w:t>
      </w:r>
      <w:r w:rsidRPr="005D1E93">
        <w:rPr>
          <w:rFonts w:ascii="TimesNewRomanPSMT" w:hAnsi="TimesNewRomanPSMT" w:cs="TimesNewRomanPSMT"/>
          <w:b w:val="0"/>
        </w:rPr>
        <w:t>)</w:t>
      </w:r>
      <w:r>
        <w:rPr>
          <w:rFonts w:ascii="TimesNewRomanPSMT" w:hAnsi="TimesNewRomanPSMT" w:cs="TimesNewRomanPSMT"/>
          <w:b w:val="0"/>
        </w:rPr>
        <w:t>.</w:t>
      </w:r>
    </w:p>
    <w:p w:rsidR="00B06046" w:rsidRDefault="00B06046" w:rsidP="00B06046">
      <w:pPr>
        <w:pStyle w:val="1"/>
        <w:numPr>
          <w:ilvl w:val="0"/>
          <w:numId w:val="0"/>
        </w:numPr>
        <w:ind w:left="360"/>
        <w:jc w:val="left"/>
      </w:pPr>
      <w:r>
        <w:t xml:space="preserve">              5. </w:t>
      </w:r>
      <w:r w:rsidRPr="00D120FE">
        <w:t>Образовательные технологии</w:t>
      </w:r>
    </w:p>
    <w:p w:rsidR="00B06046" w:rsidRPr="008E3C32" w:rsidRDefault="00B06046" w:rsidP="00B06046">
      <w:pPr>
        <w:jc w:val="both"/>
        <w:rPr>
          <w:sz w:val="24"/>
          <w:szCs w:val="24"/>
        </w:rPr>
      </w:pPr>
      <w:r w:rsidRPr="00364784">
        <w:rPr>
          <w:sz w:val="24"/>
          <w:szCs w:val="24"/>
        </w:rPr>
        <w:t>В ходе освоения дисциплины при проведен</w:t>
      </w:r>
      <w:proofErr w:type="gramStart"/>
      <w:r w:rsidRPr="00364784">
        <w:rPr>
          <w:sz w:val="24"/>
          <w:szCs w:val="24"/>
        </w:rPr>
        <w:t>ии ау</w:t>
      </w:r>
      <w:proofErr w:type="gramEnd"/>
      <w:r w:rsidRPr="00364784">
        <w:rPr>
          <w:sz w:val="24"/>
          <w:szCs w:val="24"/>
        </w:rPr>
        <w:t xml:space="preserve">диторных занятий используются следующие образовательные технологии: </w:t>
      </w:r>
      <w:r w:rsidRPr="00364784">
        <w:rPr>
          <w:bCs/>
          <w:sz w:val="24"/>
          <w:szCs w:val="24"/>
        </w:rPr>
        <w:t>проблемное обучение, личностно-ориентирован</w:t>
      </w:r>
      <w:r>
        <w:rPr>
          <w:bCs/>
          <w:sz w:val="24"/>
          <w:szCs w:val="24"/>
        </w:rPr>
        <w:t>ное обучение,</w:t>
      </w:r>
      <w:r w:rsidR="008E3C32" w:rsidRPr="008E3C32">
        <w:rPr>
          <w:rFonts w:ascii="Times New Roman CYR" w:eastAsia="Calibri" w:hAnsi="Times New Roman CYR" w:cs="Times New Roman CYR"/>
          <w:color w:val="FF0000"/>
          <w:sz w:val="24"/>
          <w:szCs w:val="24"/>
        </w:rPr>
        <w:t xml:space="preserve"> </w:t>
      </w:r>
      <w:r w:rsidR="008E3C32" w:rsidRPr="008E3C32">
        <w:rPr>
          <w:rFonts w:ascii="Times New Roman CYR" w:eastAsia="Calibri" w:hAnsi="Times New Roman CYR" w:cs="Times New Roman CYR"/>
          <w:sz w:val="24"/>
          <w:szCs w:val="24"/>
        </w:rPr>
        <w:t xml:space="preserve">парная работа, групповая работа, обсуждение, описание, </w:t>
      </w:r>
      <w:r w:rsidRPr="008E3C32">
        <w:rPr>
          <w:bCs/>
          <w:sz w:val="24"/>
          <w:szCs w:val="24"/>
        </w:rPr>
        <w:t xml:space="preserve"> ролевая игра.</w:t>
      </w:r>
    </w:p>
    <w:p w:rsidR="00B06046" w:rsidRPr="009B0510" w:rsidRDefault="00B06046" w:rsidP="00B06046">
      <w:pPr>
        <w:pStyle w:val="a6"/>
        <w:jc w:val="both"/>
      </w:pPr>
      <w:r>
        <w:t>П</w:t>
      </w:r>
      <w:r w:rsidRPr="005D1E93">
        <w:t xml:space="preserve">ри </w:t>
      </w:r>
      <w:r>
        <w:t>организации самостоятельной работы занятий используются следующие образовательные технологии</w:t>
      </w:r>
      <w:r w:rsidRPr="005D1E93">
        <w:t>:</w:t>
      </w:r>
      <w:r w:rsidRPr="00C5283A">
        <w:t xml:space="preserve"> </w:t>
      </w:r>
      <w:r w:rsidRPr="002218A1">
        <w:t>метод проекта</w:t>
      </w:r>
      <w:r>
        <w:t xml:space="preserve">, интерактивный метод обучения, </w:t>
      </w:r>
      <w:r w:rsidRPr="00364784">
        <w:t>информационно-коммуникационные технологии</w:t>
      </w:r>
      <w:r>
        <w:t>.</w:t>
      </w:r>
    </w:p>
    <w:p w:rsidR="008E3C32" w:rsidRDefault="00B06046" w:rsidP="008E3C32">
      <w:pPr>
        <w:widowControl/>
        <w:tabs>
          <w:tab w:val="center" w:pos="1080"/>
          <w:tab w:val="right" w:pos="9355"/>
        </w:tabs>
        <w:ind w:right="-5"/>
        <w:jc w:val="both"/>
      </w:pPr>
      <w:r>
        <w:t xml:space="preserve">              </w:t>
      </w:r>
    </w:p>
    <w:p w:rsidR="00B06046" w:rsidRPr="005D1E93" w:rsidRDefault="00B06046" w:rsidP="00B06046">
      <w:pPr>
        <w:pStyle w:val="1"/>
        <w:numPr>
          <w:ilvl w:val="0"/>
          <w:numId w:val="0"/>
        </w:numPr>
        <w:ind w:left="-360"/>
        <w:jc w:val="left"/>
        <w:rPr>
          <w:b w:val="0"/>
          <w:iCs/>
          <w:caps/>
          <w:sz w:val="28"/>
          <w:szCs w:val="28"/>
        </w:rPr>
      </w:pPr>
      <w:r>
        <w:t xml:space="preserve">             6. </w:t>
      </w:r>
      <w:r w:rsidRPr="00A3613B">
        <w:t>Контроль успеваемости</w:t>
      </w:r>
    </w:p>
    <w:p w:rsidR="00B06046" w:rsidRDefault="00B06046" w:rsidP="00B06046">
      <w:pPr>
        <w:shd w:val="clear" w:color="auto" w:fill="FFFFFF"/>
        <w:spacing w:line="264" w:lineRule="exact"/>
        <w:jc w:val="both"/>
        <w:rPr>
          <w:color w:val="000000"/>
          <w:spacing w:val="-5"/>
          <w:sz w:val="24"/>
          <w:szCs w:val="24"/>
        </w:rPr>
      </w:pPr>
      <w:r w:rsidRPr="005D1E93">
        <w:rPr>
          <w:color w:val="000000"/>
          <w:spacing w:val="-5"/>
          <w:sz w:val="24"/>
          <w:szCs w:val="24"/>
        </w:rPr>
        <w:t>Программой дисциплины предусмотрены следующие виды текущего контроля</w:t>
      </w:r>
      <w:r>
        <w:rPr>
          <w:color w:val="000000"/>
          <w:spacing w:val="-5"/>
          <w:sz w:val="24"/>
          <w:szCs w:val="24"/>
        </w:rPr>
        <w:t>: промежуточный  опрос (устная форма, письменная форма), итоговый опрос.</w:t>
      </w:r>
    </w:p>
    <w:p w:rsidR="00B06046" w:rsidRPr="006F16AD" w:rsidRDefault="00B06046" w:rsidP="00B06046">
      <w:pPr>
        <w:shd w:val="clear" w:color="auto" w:fill="FFFFFF"/>
        <w:spacing w:line="264" w:lineRule="exact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По данной дисциплине предусм</w:t>
      </w:r>
      <w:r w:rsidRPr="00DD5A58">
        <w:rPr>
          <w:color w:val="000000"/>
          <w:spacing w:val="-5"/>
          <w:sz w:val="24"/>
          <w:szCs w:val="24"/>
        </w:rPr>
        <w:t>о</w:t>
      </w:r>
      <w:r>
        <w:rPr>
          <w:color w:val="000000"/>
          <w:spacing w:val="-5"/>
          <w:sz w:val="24"/>
          <w:szCs w:val="24"/>
        </w:rPr>
        <w:t>трена форма</w:t>
      </w:r>
      <w:r w:rsidRPr="009B0510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отчётности:</w:t>
      </w:r>
      <w:r w:rsidRPr="009B0510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 устное сообщение по теме, контрольная работа, тест, </w:t>
      </w:r>
      <w:r>
        <w:rPr>
          <w:sz w:val="24"/>
          <w:szCs w:val="24"/>
        </w:rPr>
        <w:t>устный перевод</w:t>
      </w:r>
      <w:r w:rsidRPr="00364784">
        <w:rPr>
          <w:sz w:val="24"/>
          <w:szCs w:val="24"/>
        </w:rPr>
        <w:t xml:space="preserve"> </w:t>
      </w:r>
      <w:r>
        <w:rPr>
          <w:sz w:val="24"/>
          <w:szCs w:val="24"/>
        </w:rPr>
        <w:t>текста</w:t>
      </w:r>
      <w:r>
        <w:rPr>
          <w:color w:val="000000"/>
          <w:spacing w:val="-5"/>
          <w:sz w:val="24"/>
          <w:szCs w:val="24"/>
        </w:rPr>
        <w:t>,</w:t>
      </w:r>
      <w:r>
        <w:rPr>
          <w:sz w:val="24"/>
          <w:szCs w:val="24"/>
        </w:rPr>
        <w:t xml:space="preserve"> реферирование текста</w:t>
      </w:r>
      <w:r>
        <w:rPr>
          <w:color w:val="000000"/>
          <w:spacing w:val="-5"/>
          <w:sz w:val="24"/>
          <w:szCs w:val="24"/>
        </w:rPr>
        <w:t xml:space="preserve">. </w:t>
      </w:r>
    </w:p>
    <w:p w:rsidR="00B06046" w:rsidRDefault="00B06046" w:rsidP="00B06046">
      <w:pPr>
        <w:jc w:val="both"/>
      </w:pPr>
      <w:r>
        <w:rPr>
          <w:color w:val="000000"/>
          <w:spacing w:val="-5"/>
          <w:sz w:val="24"/>
          <w:szCs w:val="24"/>
        </w:rPr>
        <w:t>Промежуточная аттестация проводится в</w:t>
      </w:r>
      <w:r w:rsidRPr="009B0510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форме: 1-3 семестры – зачет, 4 семестр – экзамен.</w:t>
      </w:r>
    </w:p>
    <w:p w:rsidR="00B06046" w:rsidRDefault="00B06046" w:rsidP="00B06046"/>
    <w:p w:rsidR="00B06046" w:rsidRPr="00EB02C1" w:rsidRDefault="00B06046" w:rsidP="00B06046">
      <w:pPr>
        <w:rPr>
          <w:rFonts w:ascii="TimesNewRomanPSMT" w:hAnsi="TimesNewRomanPSMT" w:cs="TimesNewRomanPSMT"/>
          <w:b/>
          <w:sz w:val="24"/>
          <w:szCs w:val="24"/>
        </w:rPr>
      </w:pPr>
    </w:p>
    <w:p w:rsidR="009C09A9" w:rsidRDefault="009C09A9">
      <w:bookmarkStart w:id="0" w:name="_GoBack"/>
      <w:bookmarkEnd w:id="0"/>
    </w:p>
    <w:sectPr w:rsidR="009C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7426B6A"/>
    <w:multiLevelType w:val="hybridMultilevel"/>
    <w:tmpl w:val="C8F851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85368"/>
    <w:multiLevelType w:val="hybridMultilevel"/>
    <w:tmpl w:val="F076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77"/>
    <w:rsid w:val="002653D2"/>
    <w:rsid w:val="00311B96"/>
    <w:rsid w:val="00543F01"/>
    <w:rsid w:val="005D3677"/>
    <w:rsid w:val="005F5132"/>
    <w:rsid w:val="006F1130"/>
    <w:rsid w:val="008E3C32"/>
    <w:rsid w:val="009C09A9"/>
    <w:rsid w:val="00B0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046"/>
    <w:pPr>
      <w:ind w:left="708"/>
    </w:pPr>
  </w:style>
  <w:style w:type="paragraph" w:styleId="a4">
    <w:name w:val="footer"/>
    <w:basedOn w:val="a"/>
    <w:link w:val="a5"/>
    <w:rsid w:val="00B0604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06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uiPriority w:val="99"/>
    <w:rsid w:val="00B06046"/>
    <w:pPr>
      <w:numPr>
        <w:numId w:val="1"/>
      </w:numPr>
      <w:spacing w:before="240" w:after="6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uiPriority w:val="99"/>
    <w:rsid w:val="00B06046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6">
    <w:name w:val="No Spacing"/>
    <w:link w:val="a7"/>
    <w:qFormat/>
    <w:rsid w:val="00B06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06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B06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B06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046"/>
    <w:pPr>
      <w:ind w:left="708"/>
    </w:pPr>
  </w:style>
  <w:style w:type="paragraph" w:styleId="a4">
    <w:name w:val="footer"/>
    <w:basedOn w:val="a"/>
    <w:link w:val="a5"/>
    <w:rsid w:val="00B0604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06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uiPriority w:val="99"/>
    <w:rsid w:val="00B06046"/>
    <w:pPr>
      <w:numPr>
        <w:numId w:val="1"/>
      </w:numPr>
      <w:spacing w:before="240" w:after="6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uiPriority w:val="99"/>
    <w:rsid w:val="00B06046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6">
    <w:name w:val="No Spacing"/>
    <w:link w:val="a7"/>
    <w:qFormat/>
    <w:rsid w:val="00B06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06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B06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B06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2019-08-30T19:03:00Z</dcterms:created>
  <dcterms:modified xsi:type="dcterms:W3CDTF">2019-08-30T19:20:00Z</dcterms:modified>
</cp:coreProperties>
</file>