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5" w:rsidRDefault="00B422E5">
      <w:pPr>
        <w:pStyle w:val="a3"/>
        <w:ind w:left="0"/>
        <w:rPr>
          <w:sz w:val="20"/>
        </w:rPr>
      </w:pPr>
    </w:p>
    <w:p w:rsidR="00B422E5" w:rsidRPr="00DF4360" w:rsidRDefault="00F7756E">
      <w:pPr>
        <w:pStyle w:val="Heading1"/>
        <w:spacing w:before="260" w:line="322" w:lineRule="exact"/>
        <w:ind w:right="2492"/>
        <w:jc w:val="center"/>
        <w:rPr>
          <w:lang w:val="ru-RU"/>
        </w:rPr>
      </w:pPr>
      <w:r w:rsidRPr="00DF4360">
        <w:rPr>
          <w:lang w:val="ru-RU"/>
        </w:rPr>
        <w:t>АННОТАЦИЯ</w:t>
      </w:r>
    </w:p>
    <w:p w:rsidR="00B422E5" w:rsidRPr="00DF4360" w:rsidRDefault="00F7756E">
      <w:pPr>
        <w:ind w:left="1773" w:right="2494"/>
        <w:jc w:val="center"/>
        <w:rPr>
          <w:b/>
          <w:sz w:val="28"/>
          <w:lang w:val="ru-RU"/>
        </w:rPr>
      </w:pPr>
      <w:r w:rsidRPr="00DF4360">
        <w:rPr>
          <w:b/>
          <w:sz w:val="28"/>
          <w:lang w:val="ru-RU"/>
        </w:rPr>
        <w:t>РАБОЧЕЙ</w:t>
      </w:r>
      <w:r w:rsidRPr="00DF4360">
        <w:rPr>
          <w:b/>
          <w:sz w:val="28"/>
          <w:lang w:val="ru-RU"/>
        </w:rPr>
        <w:t xml:space="preserve"> ПРОГРАММЫ ДИСЦИПЛИНЫ ПСИХОЛОГИЯ</w:t>
      </w:r>
      <w:r w:rsidR="00DF4360">
        <w:rPr>
          <w:b/>
          <w:sz w:val="28"/>
          <w:lang w:val="ru-RU"/>
        </w:rPr>
        <w:t xml:space="preserve"> И ПЕДАГОГИКА</w:t>
      </w:r>
    </w:p>
    <w:p w:rsidR="00B422E5" w:rsidRPr="00DF4360" w:rsidRDefault="00B422E5">
      <w:pPr>
        <w:pStyle w:val="a3"/>
        <w:spacing w:before="2"/>
        <w:ind w:left="0"/>
        <w:rPr>
          <w:b/>
          <w:sz w:val="35"/>
          <w:lang w:val="ru-RU"/>
        </w:rPr>
      </w:pPr>
    </w:p>
    <w:p w:rsidR="00B422E5" w:rsidRPr="00DF4360" w:rsidRDefault="00F7756E">
      <w:pPr>
        <w:ind w:left="1416"/>
        <w:rPr>
          <w:b/>
          <w:sz w:val="28"/>
          <w:lang w:val="ru-RU"/>
        </w:rPr>
      </w:pPr>
      <w:r w:rsidRPr="00DF4360">
        <w:rPr>
          <w:b/>
          <w:sz w:val="28"/>
          <w:lang w:val="ru-RU"/>
        </w:rPr>
        <w:t>по специальности 38.05.01 «Экономическая безопасность»</w:t>
      </w:r>
    </w:p>
    <w:p w:rsidR="00B422E5" w:rsidRPr="00DF4360" w:rsidRDefault="00F7756E">
      <w:pPr>
        <w:spacing w:before="91" w:line="307" w:lineRule="auto"/>
        <w:ind w:left="638" w:right="983"/>
        <w:jc w:val="center"/>
        <w:rPr>
          <w:b/>
          <w:sz w:val="28"/>
          <w:lang w:val="ru-RU"/>
        </w:rPr>
      </w:pPr>
      <w:r w:rsidRPr="00DF4360">
        <w:rPr>
          <w:b/>
          <w:sz w:val="28"/>
          <w:lang w:val="ru-RU"/>
        </w:rPr>
        <w:t>специализация - «Экономико-правовое обеспечение экономической безопасности»</w:t>
      </w:r>
    </w:p>
    <w:p w:rsidR="00B422E5" w:rsidRPr="00DF4360" w:rsidRDefault="00B422E5">
      <w:pPr>
        <w:pStyle w:val="a3"/>
        <w:spacing w:before="11"/>
        <w:ind w:left="0"/>
        <w:rPr>
          <w:b/>
          <w:sz w:val="42"/>
          <w:lang w:val="ru-RU"/>
        </w:rPr>
      </w:pPr>
    </w:p>
    <w:p w:rsidR="00B422E5" w:rsidRPr="00DF4360" w:rsidRDefault="00F7756E">
      <w:pPr>
        <w:ind w:left="3241"/>
        <w:rPr>
          <w:b/>
          <w:sz w:val="28"/>
          <w:lang w:val="ru-RU"/>
        </w:rPr>
      </w:pPr>
      <w:r w:rsidRPr="00DF4360">
        <w:rPr>
          <w:b/>
          <w:sz w:val="28"/>
          <w:lang w:val="ru-RU"/>
        </w:rPr>
        <w:t>1.Цели и задачи освоения дисциплины</w:t>
      </w:r>
    </w:p>
    <w:p w:rsidR="00B422E5" w:rsidRPr="00DF4360" w:rsidRDefault="00B422E5">
      <w:pPr>
        <w:pStyle w:val="a3"/>
        <w:spacing w:before="5"/>
        <w:ind w:left="0"/>
        <w:rPr>
          <w:b/>
          <w:sz w:val="29"/>
          <w:lang w:val="ru-RU"/>
        </w:rPr>
      </w:pPr>
    </w:p>
    <w:p w:rsidR="00B422E5" w:rsidRPr="00DF4360" w:rsidRDefault="00F7756E" w:rsidP="00DF4360">
      <w:pPr>
        <w:pStyle w:val="a3"/>
        <w:tabs>
          <w:tab w:val="left" w:pos="2248"/>
          <w:tab w:val="left" w:pos="3070"/>
          <w:tab w:val="left" w:pos="3437"/>
          <w:tab w:val="left" w:pos="5138"/>
          <w:tab w:val="left" w:pos="6171"/>
          <w:tab w:val="left" w:pos="7130"/>
          <w:tab w:val="left" w:pos="8461"/>
          <w:tab w:val="left" w:pos="9792"/>
        </w:tabs>
        <w:spacing w:line="276" w:lineRule="auto"/>
        <w:ind w:right="685" w:firstLine="1355"/>
        <w:rPr>
          <w:lang w:val="ru-RU"/>
        </w:rPr>
      </w:pPr>
      <w:r w:rsidRPr="00DF4360">
        <w:rPr>
          <w:b/>
          <w:i/>
          <w:lang w:val="ru-RU"/>
        </w:rPr>
        <w:t>Цель</w:t>
      </w:r>
      <w:r w:rsidRPr="00DF4360">
        <w:rPr>
          <w:b/>
          <w:i/>
          <w:lang w:val="ru-RU"/>
        </w:rPr>
        <w:tab/>
        <w:t>курса</w:t>
      </w:r>
      <w:r w:rsidRPr="00DF4360">
        <w:rPr>
          <w:b/>
          <w:i/>
          <w:lang w:val="ru-RU"/>
        </w:rPr>
        <w:tab/>
      </w:r>
      <w:r w:rsidRPr="00DF4360">
        <w:rPr>
          <w:b/>
          <w:lang w:val="ru-RU"/>
        </w:rPr>
        <w:t>–</w:t>
      </w:r>
      <w:r w:rsidRPr="00DF4360">
        <w:rPr>
          <w:b/>
          <w:lang w:val="ru-RU"/>
        </w:rPr>
        <w:tab/>
      </w:r>
      <w:r w:rsidRPr="00DF4360">
        <w:rPr>
          <w:lang w:val="ru-RU"/>
        </w:rPr>
        <w:t>сформировать</w:t>
      </w:r>
      <w:r w:rsidRPr="00DF4360">
        <w:rPr>
          <w:lang w:val="ru-RU"/>
        </w:rPr>
        <w:tab/>
        <w:t>область</w:t>
      </w:r>
      <w:r w:rsidRPr="00DF4360">
        <w:rPr>
          <w:lang w:val="ru-RU"/>
        </w:rPr>
        <w:tab/>
      </w:r>
      <w:r w:rsidRPr="00DF4360">
        <w:rPr>
          <w:lang w:val="ru-RU"/>
        </w:rPr>
        <w:t>знаний</w:t>
      </w:r>
      <w:r w:rsidRPr="00DF4360">
        <w:rPr>
          <w:lang w:val="ru-RU"/>
        </w:rPr>
        <w:tab/>
        <w:t>студентов,</w:t>
      </w:r>
      <w:r w:rsidRPr="00DF4360">
        <w:rPr>
          <w:lang w:val="ru-RU"/>
        </w:rPr>
        <w:tab/>
        <w:t>связанную</w:t>
      </w:r>
      <w:r w:rsidRPr="00DF4360">
        <w:rPr>
          <w:lang w:val="ru-RU"/>
        </w:rPr>
        <w:tab/>
        <w:t>с проблематикой</w:t>
      </w:r>
      <w:r w:rsidRPr="00DF4360">
        <w:rPr>
          <w:spacing w:val="-3"/>
          <w:lang w:val="ru-RU"/>
        </w:rPr>
        <w:t xml:space="preserve"> </w:t>
      </w:r>
      <w:r w:rsidRPr="00DF4360">
        <w:rPr>
          <w:lang w:val="ru-RU"/>
        </w:rPr>
        <w:t>психологии.</w:t>
      </w:r>
    </w:p>
    <w:p w:rsidR="00B422E5" w:rsidRPr="00DF4360" w:rsidRDefault="00F7756E" w:rsidP="00DF4360">
      <w:pPr>
        <w:pStyle w:val="a3"/>
        <w:tabs>
          <w:tab w:val="left" w:pos="2996"/>
          <w:tab w:val="left" w:pos="4701"/>
          <w:tab w:val="left" w:pos="5063"/>
          <w:tab w:val="left" w:pos="6049"/>
          <w:tab w:val="left" w:pos="7397"/>
          <w:tab w:val="left" w:pos="9016"/>
        </w:tabs>
        <w:spacing w:before="12" w:line="276" w:lineRule="auto"/>
        <w:ind w:right="687" w:firstLine="1355"/>
        <w:rPr>
          <w:b/>
          <w:lang w:val="ru-RU"/>
        </w:rPr>
      </w:pPr>
      <w:r w:rsidRPr="00DF4360">
        <w:rPr>
          <w:lang w:val="ru-RU"/>
        </w:rPr>
        <w:t>Дисциплина</w:t>
      </w:r>
      <w:r w:rsidRPr="00DF4360">
        <w:rPr>
          <w:lang w:val="ru-RU"/>
        </w:rPr>
        <w:tab/>
        <w:t>«Психология»</w:t>
      </w:r>
      <w:r w:rsidRPr="00DF4360">
        <w:rPr>
          <w:lang w:val="ru-RU"/>
        </w:rPr>
        <w:tab/>
        <w:t>в</w:t>
      </w:r>
      <w:r w:rsidRPr="00DF4360">
        <w:rPr>
          <w:lang w:val="ru-RU"/>
        </w:rPr>
        <w:tab/>
        <w:t>данной</w:t>
      </w:r>
      <w:r w:rsidRPr="00DF4360">
        <w:rPr>
          <w:lang w:val="ru-RU"/>
        </w:rPr>
        <w:tab/>
        <w:t>программе</w:t>
      </w:r>
      <w:r w:rsidRPr="00DF4360">
        <w:rPr>
          <w:lang w:val="ru-RU"/>
        </w:rPr>
        <w:tab/>
        <w:t>предполагает</w:t>
      </w:r>
      <w:r w:rsidRPr="00DF4360">
        <w:rPr>
          <w:lang w:val="ru-RU"/>
        </w:rPr>
        <w:tab/>
        <w:t>решение с</w:t>
      </w:r>
      <w:r w:rsidRPr="00DF4360">
        <w:rPr>
          <w:b/>
          <w:i/>
          <w:lang w:val="ru-RU"/>
        </w:rPr>
        <w:t>ледующих</w:t>
      </w:r>
      <w:r w:rsidRPr="00DF4360">
        <w:rPr>
          <w:b/>
          <w:i/>
          <w:spacing w:val="-1"/>
          <w:lang w:val="ru-RU"/>
        </w:rPr>
        <w:t xml:space="preserve"> </w:t>
      </w:r>
      <w:r w:rsidRPr="00DF4360">
        <w:rPr>
          <w:b/>
          <w:i/>
          <w:lang w:val="ru-RU"/>
        </w:rPr>
        <w:t>задач</w:t>
      </w:r>
      <w:r w:rsidRPr="00DF4360">
        <w:rPr>
          <w:b/>
          <w:lang w:val="ru-RU"/>
        </w:rPr>
        <w:t>:</w:t>
      </w:r>
    </w:p>
    <w:p w:rsidR="00B422E5" w:rsidRPr="00DF4360" w:rsidRDefault="00F7756E" w:rsidP="00DF4360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0" w:line="276" w:lineRule="auto"/>
        <w:rPr>
          <w:rFonts w:ascii="Symbol" w:hAnsi="Symbol"/>
          <w:sz w:val="24"/>
          <w:szCs w:val="24"/>
          <w:lang w:val="ru-RU"/>
        </w:rPr>
      </w:pPr>
      <w:r w:rsidRPr="00DF4360">
        <w:rPr>
          <w:sz w:val="24"/>
          <w:szCs w:val="24"/>
          <w:lang w:val="ru-RU"/>
        </w:rPr>
        <w:t>формирование базовых компетенций в области</w:t>
      </w:r>
      <w:r w:rsidRPr="00DF4360">
        <w:rPr>
          <w:spacing w:val="-5"/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психологии;</w:t>
      </w:r>
    </w:p>
    <w:p w:rsidR="00B422E5" w:rsidRPr="00DF4360" w:rsidRDefault="00F7756E" w:rsidP="00DF4360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5" w:line="276" w:lineRule="auto"/>
        <w:rPr>
          <w:rFonts w:ascii="Symbol" w:hAnsi="Symbol"/>
          <w:sz w:val="24"/>
          <w:szCs w:val="24"/>
          <w:lang w:val="ru-RU"/>
        </w:rPr>
      </w:pPr>
      <w:r w:rsidRPr="00DF4360">
        <w:rPr>
          <w:sz w:val="24"/>
          <w:szCs w:val="24"/>
          <w:lang w:val="ru-RU"/>
        </w:rPr>
        <w:t>овладение базовыми навыками социальной</w:t>
      </w:r>
      <w:r w:rsidRPr="00DF4360">
        <w:rPr>
          <w:spacing w:val="-1"/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перцепции;</w:t>
      </w:r>
    </w:p>
    <w:p w:rsidR="00B422E5" w:rsidRPr="00DF4360" w:rsidRDefault="00F7756E" w:rsidP="00DF4360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651"/>
          <w:tab w:val="left" w:pos="4483"/>
          <w:tab w:val="left" w:pos="4915"/>
          <w:tab w:val="left" w:pos="6423"/>
          <w:tab w:val="left" w:pos="7073"/>
          <w:tab w:val="left" w:pos="8900"/>
          <w:tab w:val="left" w:pos="9787"/>
        </w:tabs>
        <w:spacing w:before="65" w:line="276" w:lineRule="auto"/>
        <w:ind w:right="690"/>
        <w:rPr>
          <w:rFonts w:ascii="Symbol" w:hAnsi="Symbol"/>
          <w:sz w:val="24"/>
          <w:szCs w:val="24"/>
          <w:lang w:val="ru-RU"/>
        </w:rPr>
      </w:pPr>
      <w:r w:rsidRPr="00DF4360">
        <w:rPr>
          <w:sz w:val="24"/>
          <w:szCs w:val="24"/>
          <w:lang w:val="ru-RU"/>
        </w:rPr>
        <w:t>формирование</w:t>
      </w:r>
      <w:r w:rsidRPr="00DF4360">
        <w:rPr>
          <w:sz w:val="24"/>
          <w:szCs w:val="24"/>
          <w:lang w:val="ru-RU"/>
        </w:rPr>
        <w:tab/>
      </w:r>
      <w:r w:rsidRPr="00DF4360">
        <w:rPr>
          <w:sz w:val="24"/>
          <w:szCs w:val="24"/>
          <w:lang w:val="ru-RU"/>
        </w:rPr>
        <w:t>представлений</w:t>
      </w:r>
      <w:r w:rsidRPr="00DF4360">
        <w:rPr>
          <w:sz w:val="24"/>
          <w:szCs w:val="24"/>
          <w:lang w:val="ru-RU"/>
        </w:rPr>
        <w:tab/>
        <w:t>о</w:t>
      </w:r>
      <w:r w:rsidRPr="00DF4360">
        <w:rPr>
          <w:sz w:val="24"/>
          <w:szCs w:val="24"/>
          <w:lang w:val="ru-RU"/>
        </w:rPr>
        <w:tab/>
        <w:t>психологии</w:t>
      </w:r>
      <w:r w:rsidRPr="00DF4360">
        <w:rPr>
          <w:sz w:val="24"/>
          <w:szCs w:val="24"/>
          <w:lang w:val="ru-RU"/>
        </w:rPr>
        <w:tab/>
        <w:t>как</w:t>
      </w:r>
      <w:r w:rsidRPr="00DF4360">
        <w:rPr>
          <w:sz w:val="24"/>
          <w:szCs w:val="24"/>
          <w:lang w:val="ru-RU"/>
        </w:rPr>
        <w:tab/>
        <w:t>интегративной</w:t>
      </w:r>
      <w:r w:rsidRPr="00DF4360">
        <w:rPr>
          <w:sz w:val="24"/>
          <w:szCs w:val="24"/>
          <w:lang w:val="ru-RU"/>
        </w:rPr>
        <w:tab/>
        <w:t>науке</w:t>
      </w:r>
      <w:r w:rsidRPr="00DF4360">
        <w:rPr>
          <w:sz w:val="24"/>
          <w:szCs w:val="24"/>
          <w:lang w:val="ru-RU"/>
        </w:rPr>
        <w:tab/>
        <w:t>с гуманистической</w:t>
      </w:r>
      <w:r w:rsidRPr="00DF4360">
        <w:rPr>
          <w:spacing w:val="-1"/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направленностью;</w:t>
      </w:r>
    </w:p>
    <w:p w:rsidR="00B422E5" w:rsidRPr="00DF4360" w:rsidRDefault="00F7756E" w:rsidP="00DF4360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0" w:line="276" w:lineRule="auto"/>
        <w:rPr>
          <w:rFonts w:ascii="Symbol" w:hAnsi="Symbol"/>
          <w:sz w:val="24"/>
          <w:szCs w:val="24"/>
          <w:lang w:val="ru-RU"/>
        </w:rPr>
      </w:pPr>
      <w:r w:rsidRPr="00DF4360">
        <w:rPr>
          <w:sz w:val="24"/>
          <w:szCs w:val="24"/>
          <w:lang w:val="ru-RU"/>
        </w:rPr>
        <w:t>знакомство с прикладными исследованиями и исследователями в области</w:t>
      </w:r>
      <w:r w:rsidRPr="00DF4360">
        <w:rPr>
          <w:spacing w:val="-18"/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психологии.</w:t>
      </w:r>
    </w:p>
    <w:p w:rsidR="00B422E5" w:rsidRPr="00DF4360" w:rsidRDefault="00F7756E">
      <w:pPr>
        <w:pStyle w:val="Heading1"/>
        <w:spacing w:before="193" w:line="318" w:lineRule="exact"/>
        <w:ind w:left="2857"/>
        <w:rPr>
          <w:lang w:val="ru-RU"/>
        </w:rPr>
      </w:pPr>
      <w:r w:rsidRPr="00DF4360">
        <w:rPr>
          <w:lang w:val="ru-RU"/>
        </w:rPr>
        <w:t xml:space="preserve">2.Место дисциплины в структуре ОПОП </w:t>
      </w:r>
      <w:proofErr w:type="gramStart"/>
      <w:r w:rsidRPr="00DF4360">
        <w:rPr>
          <w:lang w:val="ru-RU"/>
        </w:rPr>
        <w:t>ВО</w:t>
      </w:r>
      <w:proofErr w:type="gramEnd"/>
    </w:p>
    <w:p w:rsidR="00B422E5" w:rsidRPr="00DF4360" w:rsidRDefault="00F7756E" w:rsidP="00DF4360">
      <w:pPr>
        <w:tabs>
          <w:tab w:val="left" w:pos="5360"/>
        </w:tabs>
        <w:spacing w:before="2" w:line="232" w:lineRule="auto"/>
        <w:ind w:left="120" w:right="681" w:firstLine="1355"/>
        <w:jc w:val="both"/>
        <w:rPr>
          <w:sz w:val="24"/>
          <w:szCs w:val="24"/>
          <w:lang w:val="ru-RU"/>
        </w:rPr>
      </w:pPr>
      <w:r w:rsidRPr="00DF4360">
        <w:rPr>
          <w:sz w:val="24"/>
          <w:szCs w:val="24"/>
          <w:lang w:val="ru-RU"/>
        </w:rPr>
        <w:t>Дисциплина  входит  в</w:t>
      </w:r>
      <w:r w:rsidRPr="00DF4360">
        <w:rPr>
          <w:spacing w:val="9"/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базовую</w:t>
      </w:r>
      <w:r w:rsidRPr="00DF4360">
        <w:rPr>
          <w:spacing w:val="40"/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часть</w:t>
      </w:r>
      <w:r w:rsidRPr="00DF4360">
        <w:rPr>
          <w:sz w:val="24"/>
          <w:szCs w:val="24"/>
          <w:lang w:val="ru-RU"/>
        </w:rPr>
        <w:tab/>
        <w:t>учебного плана</w:t>
      </w:r>
      <w:proofErr w:type="gramStart"/>
      <w:r w:rsidRPr="00DF4360">
        <w:rPr>
          <w:sz w:val="24"/>
          <w:szCs w:val="24"/>
          <w:lang w:val="ru-RU"/>
        </w:rPr>
        <w:t xml:space="preserve"> </w:t>
      </w:r>
      <w:r w:rsidR="00DF4360">
        <w:rPr>
          <w:sz w:val="24"/>
          <w:szCs w:val="24"/>
          <w:lang w:val="ru-RU"/>
        </w:rPr>
        <w:t>.</w:t>
      </w:r>
      <w:proofErr w:type="gramEnd"/>
      <w:r w:rsidR="00DF4360">
        <w:rPr>
          <w:sz w:val="24"/>
          <w:szCs w:val="24"/>
          <w:lang w:val="ru-RU"/>
        </w:rPr>
        <w:t xml:space="preserve"> </w:t>
      </w:r>
      <w:r w:rsidRPr="00DF4360">
        <w:rPr>
          <w:sz w:val="24"/>
          <w:szCs w:val="24"/>
          <w:lang w:val="ru-RU"/>
        </w:rPr>
        <w:t>С</w:t>
      </w:r>
      <w:r w:rsidRPr="00DF4360">
        <w:rPr>
          <w:sz w:val="24"/>
          <w:szCs w:val="24"/>
          <w:lang w:val="ru-RU"/>
        </w:rPr>
        <w:t xml:space="preserve">тудент должен до начала еѐ изучения осваивает содержание учебных дисциплин: «История» </w:t>
      </w:r>
      <w:proofErr w:type="gramStart"/>
      <w:r w:rsidRPr="00DF4360">
        <w:rPr>
          <w:sz w:val="24"/>
          <w:szCs w:val="24"/>
          <w:lang w:val="ru-RU"/>
        </w:rPr>
        <w:t>(</w:t>
      </w:r>
      <w:r w:rsidRPr="00DF4360">
        <w:rPr>
          <w:spacing w:val="8"/>
          <w:sz w:val="24"/>
          <w:szCs w:val="24"/>
          <w:lang w:val="ru-RU"/>
        </w:rPr>
        <w:t xml:space="preserve"> </w:t>
      </w:r>
      <w:proofErr w:type="gramEnd"/>
      <w:r w:rsidRPr="00DF4360">
        <w:rPr>
          <w:sz w:val="24"/>
          <w:szCs w:val="24"/>
          <w:lang w:val="ru-RU"/>
        </w:rPr>
        <w:t>ОК-2),</w:t>
      </w:r>
    </w:p>
    <w:p w:rsidR="00DF4360" w:rsidRDefault="00F7756E" w:rsidP="00DF4360">
      <w:pPr>
        <w:pStyle w:val="a3"/>
        <w:spacing w:line="271" w:lineRule="exact"/>
        <w:jc w:val="both"/>
        <w:rPr>
          <w:lang w:val="ru-RU"/>
        </w:rPr>
      </w:pPr>
      <w:r w:rsidRPr="00DF4360">
        <w:rPr>
          <w:lang w:val="ru-RU"/>
        </w:rPr>
        <w:t>«</w:t>
      </w:r>
      <w:r w:rsidR="00DF4360">
        <w:rPr>
          <w:lang w:val="ru-RU"/>
        </w:rPr>
        <w:t>Философия</w:t>
      </w:r>
      <w:r w:rsidRPr="00DF4360">
        <w:rPr>
          <w:lang w:val="ru-RU"/>
        </w:rPr>
        <w:t>» (ОК-</w:t>
      </w:r>
      <w:r w:rsidR="00DF4360">
        <w:rPr>
          <w:lang w:val="ru-RU"/>
        </w:rPr>
        <w:t>1</w:t>
      </w:r>
      <w:r w:rsidRPr="00DF4360">
        <w:rPr>
          <w:lang w:val="ru-RU"/>
        </w:rPr>
        <w:t>).</w:t>
      </w:r>
      <w:r w:rsidR="00DF4360">
        <w:rPr>
          <w:lang w:val="ru-RU"/>
        </w:rPr>
        <w:t xml:space="preserve"> </w:t>
      </w:r>
      <w:r w:rsidRPr="00DF4360">
        <w:rPr>
          <w:lang w:val="ru-RU"/>
        </w:rPr>
        <w:t>Дисциплина «Психология» является предшествующей дисциплинам</w:t>
      </w:r>
    </w:p>
    <w:p w:rsidR="00B422E5" w:rsidRPr="00DF4360" w:rsidRDefault="00F7756E" w:rsidP="00DF4360">
      <w:pPr>
        <w:pStyle w:val="a3"/>
        <w:spacing w:line="271" w:lineRule="exact"/>
        <w:jc w:val="both"/>
        <w:rPr>
          <w:lang w:val="ru-RU"/>
        </w:rPr>
      </w:pPr>
      <w:r w:rsidRPr="00DF4360">
        <w:rPr>
          <w:lang w:val="ru-RU"/>
        </w:rPr>
        <w:t xml:space="preserve"> «История развития финансов и учета», «</w:t>
      </w:r>
      <w:r w:rsidR="00DF4360">
        <w:rPr>
          <w:lang w:val="ru-RU"/>
        </w:rPr>
        <w:t xml:space="preserve">Маркетинг </w:t>
      </w:r>
      <w:r w:rsidRPr="00DF4360">
        <w:rPr>
          <w:lang w:val="ru-RU"/>
        </w:rPr>
        <w:t>».</w:t>
      </w:r>
    </w:p>
    <w:p w:rsidR="00B422E5" w:rsidRPr="00DF4360" w:rsidRDefault="00B422E5">
      <w:pPr>
        <w:pStyle w:val="a3"/>
        <w:spacing w:before="10"/>
        <w:ind w:left="0"/>
        <w:rPr>
          <w:b/>
          <w:sz w:val="27"/>
          <w:lang w:val="ru-RU"/>
        </w:rPr>
      </w:pPr>
    </w:p>
    <w:p w:rsidR="00DF4360" w:rsidRPr="00DF4360" w:rsidRDefault="00DF4360" w:rsidP="00DF4360">
      <w:pPr>
        <w:pStyle w:val="a3"/>
        <w:spacing w:before="36"/>
        <w:jc w:val="center"/>
        <w:rPr>
          <w:b/>
          <w:lang w:val="ru-RU"/>
        </w:rPr>
      </w:pPr>
      <w:r w:rsidRPr="00DF4360">
        <w:rPr>
          <w:lang w:val="ru-RU"/>
        </w:rPr>
        <w:t>3.</w:t>
      </w:r>
      <w:r w:rsidRPr="00DF4360">
        <w:rPr>
          <w:b/>
          <w:lang w:val="ru-RU"/>
        </w:rPr>
        <w:t xml:space="preserve">ПЕРЕЧЕНЬ ПЛАНИРУЕМЫХ РЕЗУЛЬТАТОВ ОСНОВЕНИЯ ДИСЦИПЛИНЫ, СООТНЕСЕННЫХ С </w:t>
      </w:r>
      <w:proofErr w:type="gramStart"/>
      <w:r w:rsidRPr="00DF4360">
        <w:rPr>
          <w:b/>
          <w:lang w:val="ru-RU"/>
        </w:rPr>
        <w:t>ПЛАНИРУЕМЫМИ</w:t>
      </w:r>
      <w:proofErr w:type="gramEnd"/>
      <w:r w:rsidRPr="00DF4360">
        <w:rPr>
          <w:b/>
          <w:lang w:val="ru-RU"/>
        </w:rPr>
        <w:t xml:space="preserve"> РЕУЛЬТАТАМИ ОСВОЕНИЯ ОСНОВНОЙ ПРОФЕССИОНАЛЬНОЙ ОБРАЗОВАТЕЛЬНОЙ ПРОГРАММЫ</w:t>
      </w:r>
    </w:p>
    <w:p w:rsidR="00DF4360" w:rsidRPr="00A56650" w:rsidRDefault="00DF4360" w:rsidP="00DF4360">
      <w:pPr>
        <w:pStyle w:val="a8"/>
        <w:tabs>
          <w:tab w:val="clear" w:pos="4677"/>
          <w:tab w:val="center" w:pos="1080"/>
        </w:tabs>
        <w:jc w:val="both"/>
        <w:rPr>
          <w:color w:val="C00000"/>
          <w:sz w:val="24"/>
          <w:szCs w:val="24"/>
        </w:rPr>
      </w:pPr>
      <w:r w:rsidRPr="00A56650">
        <w:rPr>
          <w:color w:val="C00000"/>
          <w:sz w:val="24"/>
          <w:szCs w:val="24"/>
        </w:rPr>
        <w:tab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1755"/>
        <w:gridCol w:w="1890"/>
      </w:tblGrid>
      <w:tr w:rsidR="00DF4360" w:rsidRPr="00DF4360" w:rsidTr="00D02441">
        <w:trPr>
          <w:trHeight w:val="309"/>
        </w:trPr>
        <w:tc>
          <w:tcPr>
            <w:tcW w:w="945" w:type="dxa"/>
            <w:vMerge w:val="restart"/>
          </w:tcPr>
          <w:p w:rsidR="00DF4360" w:rsidRPr="0049581C" w:rsidRDefault="00DF4360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Индекс</w:t>
            </w:r>
            <w:proofErr w:type="spellEnd"/>
            <w:r w:rsidRPr="0049581C">
              <w:t xml:space="preserve"> </w:t>
            </w:r>
            <w:proofErr w:type="spellStart"/>
            <w:r w:rsidRPr="0049581C">
              <w:t>компетенции</w:t>
            </w:r>
            <w:proofErr w:type="spellEnd"/>
          </w:p>
        </w:tc>
        <w:tc>
          <w:tcPr>
            <w:tcW w:w="2911" w:type="dxa"/>
            <w:vMerge w:val="restart"/>
          </w:tcPr>
          <w:p w:rsidR="00DF4360" w:rsidRPr="00DF4360" w:rsidRDefault="00DF4360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DF4360">
              <w:rPr>
                <w:lang w:val="ru-RU"/>
              </w:rPr>
              <w:t>Содержание компетенции</w:t>
            </w:r>
          </w:p>
          <w:p w:rsidR="00DF4360" w:rsidRPr="00DF4360" w:rsidRDefault="00DF4360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DF4360">
              <w:rPr>
                <w:lang w:val="ru-RU"/>
              </w:rPr>
              <w:t xml:space="preserve">(или ее части) </w:t>
            </w:r>
          </w:p>
        </w:tc>
        <w:tc>
          <w:tcPr>
            <w:tcW w:w="5459" w:type="dxa"/>
            <w:gridSpan w:val="3"/>
            <w:shd w:val="clear" w:color="auto" w:fill="F2F2F2" w:themeFill="background1" w:themeFillShade="F2"/>
          </w:tcPr>
          <w:p w:rsidR="00DF4360" w:rsidRPr="00DF4360" w:rsidRDefault="00DF4360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DF4360">
              <w:rPr>
                <w:lang w:val="ru-RU"/>
              </w:rPr>
              <w:t xml:space="preserve">Перечень планируемых результатов </w:t>
            </w:r>
            <w:proofErr w:type="gramStart"/>
            <w:r w:rsidRPr="00DF4360">
              <w:rPr>
                <w:lang w:val="ru-RU"/>
              </w:rPr>
              <w:t>обучения по дисциплине</w:t>
            </w:r>
            <w:proofErr w:type="gramEnd"/>
            <w:r w:rsidRPr="00DF4360">
              <w:rPr>
                <w:lang w:val="ru-RU"/>
              </w:rPr>
              <w:t xml:space="preserve"> (модулю), соотнесенных с индикаторами достижения компетенций</w:t>
            </w:r>
          </w:p>
        </w:tc>
      </w:tr>
      <w:tr w:rsidR="00DF4360" w:rsidRPr="00C8615F" w:rsidTr="00D02441">
        <w:trPr>
          <w:trHeight w:val="309"/>
        </w:trPr>
        <w:tc>
          <w:tcPr>
            <w:tcW w:w="945" w:type="dxa"/>
            <w:vMerge/>
          </w:tcPr>
          <w:p w:rsidR="00DF4360" w:rsidRPr="00DF4360" w:rsidRDefault="00DF4360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11" w:type="dxa"/>
            <w:vMerge/>
          </w:tcPr>
          <w:p w:rsidR="00DF4360" w:rsidRPr="00DF4360" w:rsidRDefault="00DF4360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14" w:type="dxa"/>
          </w:tcPr>
          <w:p w:rsidR="00DF4360" w:rsidRPr="0049581C" w:rsidRDefault="00DF4360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знать</w:t>
            </w:r>
            <w:proofErr w:type="spellEnd"/>
          </w:p>
        </w:tc>
        <w:tc>
          <w:tcPr>
            <w:tcW w:w="1755" w:type="dxa"/>
          </w:tcPr>
          <w:p w:rsidR="00DF4360" w:rsidRPr="0049581C" w:rsidRDefault="00DF4360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уметь</w:t>
            </w:r>
            <w:proofErr w:type="spellEnd"/>
          </w:p>
        </w:tc>
        <w:tc>
          <w:tcPr>
            <w:tcW w:w="1890" w:type="dxa"/>
          </w:tcPr>
          <w:p w:rsidR="00DF4360" w:rsidRPr="0049581C" w:rsidRDefault="00DF4360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владеть</w:t>
            </w:r>
            <w:proofErr w:type="spellEnd"/>
          </w:p>
        </w:tc>
      </w:tr>
      <w:tr w:rsidR="00DF4360" w:rsidRPr="00DF4360" w:rsidTr="00D02441">
        <w:trPr>
          <w:trHeight w:val="309"/>
        </w:trPr>
        <w:tc>
          <w:tcPr>
            <w:tcW w:w="945" w:type="dxa"/>
          </w:tcPr>
          <w:p w:rsidR="00DF4360" w:rsidRDefault="00DF4360" w:rsidP="00DF43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ОК-6</w:t>
            </w:r>
          </w:p>
        </w:tc>
        <w:tc>
          <w:tcPr>
            <w:tcW w:w="2911" w:type="dxa"/>
          </w:tcPr>
          <w:p w:rsidR="00DF4360" w:rsidRPr="00DF4360" w:rsidRDefault="00DF4360" w:rsidP="00DF4360">
            <w:pPr>
              <w:pStyle w:val="a4"/>
              <w:ind w:left="0" w:firstLine="189"/>
              <w:jc w:val="both"/>
              <w:rPr>
                <w:sz w:val="20"/>
                <w:szCs w:val="20"/>
                <w:lang w:val="ru-RU"/>
              </w:rPr>
            </w:pPr>
            <w:r w:rsidRPr="00DF4360">
              <w:rPr>
                <w:sz w:val="20"/>
                <w:szCs w:val="20"/>
                <w:lang w:val="ru-RU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1814" w:type="dxa"/>
          </w:tcPr>
          <w:p w:rsidR="00DF4360" w:rsidRPr="00927985" w:rsidRDefault="00DF4360" w:rsidP="00DF4360">
            <w:pPr>
              <w:pStyle w:val="2"/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after="0" w:line="240" w:lineRule="auto"/>
              <w:ind w:left="0"/>
              <w:jc w:val="both"/>
            </w:pPr>
            <w:r w:rsidRPr="00DF4360">
              <w:t>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1755" w:type="dxa"/>
          </w:tcPr>
          <w:p w:rsidR="00DF4360" w:rsidRPr="00DF4360" w:rsidRDefault="00DF4360" w:rsidP="00DF4360">
            <w:pPr>
              <w:shd w:val="clear" w:color="auto" w:fill="FFFFFF"/>
              <w:tabs>
                <w:tab w:val="left" w:pos="749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F4360">
              <w:rPr>
                <w:sz w:val="20"/>
                <w:szCs w:val="20"/>
                <w:lang w:val="ru-RU"/>
              </w:rPr>
              <w:t>проявлять психологическую устойчивость в сложных и экстремальных условиях</w:t>
            </w:r>
          </w:p>
        </w:tc>
        <w:tc>
          <w:tcPr>
            <w:tcW w:w="1890" w:type="dxa"/>
          </w:tcPr>
          <w:p w:rsidR="00DF4360" w:rsidRPr="00DF4360" w:rsidRDefault="00DF4360" w:rsidP="00DF4360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навыками </w:t>
            </w:r>
            <w:r w:rsidRPr="00DF4360">
              <w:rPr>
                <w:sz w:val="20"/>
                <w:szCs w:val="20"/>
                <w:lang w:val="ru-RU"/>
              </w:rPr>
              <w:t>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</w:tbl>
    <w:p w:rsidR="00DF4360" w:rsidRDefault="00DF4360">
      <w:pPr>
        <w:pStyle w:val="Heading1"/>
        <w:spacing w:before="1"/>
        <w:ind w:right="985"/>
        <w:jc w:val="center"/>
        <w:rPr>
          <w:lang w:val="ru-RU"/>
        </w:rPr>
      </w:pPr>
    </w:p>
    <w:p w:rsidR="00DF4360" w:rsidRDefault="00DF4360">
      <w:pPr>
        <w:pStyle w:val="Heading1"/>
        <w:spacing w:before="1"/>
        <w:ind w:right="985"/>
        <w:jc w:val="center"/>
        <w:rPr>
          <w:lang w:val="ru-RU"/>
        </w:rPr>
      </w:pPr>
    </w:p>
    <w:p w:rsidR="00DF4360" w:rsidRDefault="00DF4360">
      <w:pPr>
        <w:pStyle w:val="Heading1"/>
        <w:spacing w:before="1"/>
        <w:ind w:right="985"/>
        <w:jc w:val="center"/>
        <w:rPr>
          <w:lang w:val="ru-RU"/>
        </w:rPr>
      </w:pPr>
    </w:p>
    <w:p w:rsidR="00DF4360" w:rsidRDefault="00DF4360">
      <w:pPr>
        <w:pStyle w:val="Heading1"/>
        <w:spacing w:before="1"/>
        <w:ind w:right="985"/>
        <w:jc w:val="center"/>
        <w:rPr>
          <w:lang w:val="ru-RU"/>
        </w:rPr>
      </w:pPr>
    </w:p>
    <w:p w:rsidR="00B422E5" w:rsidRPr="00DF4360" w:rsidRDefault="00F7756E">
      <w:pPr>
        <w:pStyle w:val="Heading1"/>
        <w:spacing w:before="1"/>
        <w:ind w:right="985"/>
        <w:jc w:val="center"/>
        <w:rPr>
          <w:lang w:val="ru-RU"/>
        </w:rPr>
      </w:pPr>
      <w:r w:rsidRPr="00DF4360">
        <w:rPr>
          <w:lang w:val="ru-RU"/>
        </w:rPr>
        <w:lastRenderedPageBreak/>
        <w:t>4.Общая трудоемкость дисциплины</w:t>
      </w:r>
    </w:p>
    <w:p w:rsidR="00B422E5" w:rsidRPr="00DF4360" w:rsidRDefault="00F7756E">
      <w:pPr>
        <w:pStyle w:val="a3"/>
        <w:spacing w:before="224"/>
        <w:ind w:left="1773" w:right="983"/>
        <w:jc w:val="center"/>
        <w:rPr>
          <w:lang w:val="ru-RU"/>
        </w:rPr>
      </w:pPr>
      <w:r w:rsidRPr="00DF4360">
        <w:rPr>
          <w:lang w:val="ru-RU"/>
        </w:rPr>
        <w:t>Общая трудоемкость дисциплины составляет 2 зачетных единиц (72 часов).</w:t>
      </w:r>
    </w:p>
    <w:p w:rsidR="00B422E5" w:rsidRPr="00DF4360" w:rsidRDefault="00B422E5">
      <w:pPr>
        <w:pStyle w:val="a3"/>
        <w:ind w:left="0"/>
        <w:rPr>
          <w:sz w:val="26"/>
          <w:lang w:val="ru-RU"/>
        </w:rPr>
      </w:pPr>
    </w:p>
    <w:p w:rsidR="00B422E5" w:rsidRPr="00DF4360" w:rsidRDefault="00B422E5">
      <w:pPr>
        <w:pStyle w:val="a3"/>
        <w:spacing w:before="8"/>
        <w:ind w:left="0"/>
        <w:rPr>
          <w:sz w:val="27"/>
          <w:lang w:val="ru-RU"/>
        </w:rPr>
      </w:pPr>
    </w:p>
    <w:p w:rsidR="00B422E5" w:rsidRPr="00DF4360" w:rsidRDefault="00F7756E">
      <w:pPr>
        <w:pStyle w:val="Heading1"/>
        <w:ind w:right="980"/>
        <w:jc w:val="center"/>
        <w:rPr>
          <w:lang w:val="ru-RU"/>
        </w:rPr>
      </w:pPr>
      <w:r w:rsidRPr="00DF4360">
        <w:rPr>
          <w:lang w:val="ru-RU"/>
        </w:rPr>
        <w:t>5.Образовательные технол</w:t>
      </w:r>
      <w:r w:rsidRPr="00DF4360">
        <w:rPr>
          <w:lang w:val="ru-RU"/>
        </w:rPr>
        <w:t>огии</w:t>
      </w:r>
    </w:p>
    <w:p w:rsidR="00B422E5" w:rsidRPr="00DF4360" w:rsidRDefault="00B422E5">
      <w:pPr>
        <w:pStyle w:val="a3"/>
        <w:spacing w:before="1"/>
        <w:ind w:left="0"/>
        <w:rPr>
          <w:b/>
          <w:sz w:val="25"/>
          <w:lang w:val="ru-RU"/>
        </w:rPr>
      </w:pPr>
    </w:p>
    <w:p w:rsidR="00B422E5" w:rsidRPr="00DF4360" w:rsidRDefault="00F7756E">
      <w:pPr>
        <w:pStyle w:val="a3"/>
        <w:tabs>
          <w:tab w:val="left" w:pos="2280"/>
        </w:tabs>
        <w:spacing w:line="235" w:lineRule="auto"/>
        <w:ind w:right="684" w:firstLine="1355"/>
        <w:jc w:val="both"/>
        <w:rPr>
          <w:lang w:val="ru-RU"/>
        </w:rPr>
      </w:pPr>
      <w:r w:rsidRPr="00DF4360">
        <w:rPr>
          <w:lang w:val="ru-RU"/>
        </w:rPr>
        <w:t>В</w:t>
      </w:r>
      <w:r w:rsidRPr="00DF4360">
        <w:rPr>
          <w:lang w:val="ru-RU"/>
        </w:rPr>
        <w:tab/>
        <w:t>ходе освоения дисциплины при проведен</w:t>
      </w:r>
      <w:proofErr w:type="gramStart"/>
      <w:r w:rsidRPr="00DF4360">
        <w:rPr>
          <w:lang w:val="ru-RU"/>
        </w:rPr>
        <w:t>ии ау</w:t>
      </w:r>
      <w:proofErr w:type="gramEnd"/>
      <w:r w:rsidRPr="00DF4360">
        <w:rPr>
          <w:lang w:val="ru-RU"/>
        </w:rPr>
        <w:t>диторных занятий используются следующие образовательные технологии: лекции, семинарские занятия с использованием активных и интерактивных форм (деловых игр, кейсов,</w:t>
      </w:r>
      <w:r w:rsidRPr="00DF4360">
        <w:rPr>
          <w:spacing w:val="-11"/>
          <w:lang w:val="ru-RU"/>
        </w:rPr>
        <w:t xml:space="preserve"> </w:t>
      </w:r>
      <w:r w:rsidRPr="00DF4360">
        <w:rPr>
          <w:lang w:val="ru-RU"/>
        </w:rPr>
        <w:t>дискуссий).</w:t>
      </w:r>
    </w:p>
    <w:p w:rsidR="00B422E5" w:rsidRPr="00DF4360" w:rsidRDefault="00F7756E">
      <w:pPr>
        <w:pStyle w:val="a3"/>
        <w:spacing w:before="15" w:line="237" w:lineRule="auto"/>
        <w:ind w:right="683" w:firstLine="1355"/>
        <w:jc w:val="both"/>
        <w:rPr>
          <w:lang w:val="ru-RU"/>
        </w:rPr>
      </w:pPr>
      <w:r w:rsidRPr="00DF4360">
        <w:rPr>
          <w:lang w:val="ru-RU"/>
        </w:rPr>
        <w:t>При организации самостоятельной работы занятий используются следующие образовательные технологии: компьютеризированные тесты, решение ситуационных задач, использование Интернет-ресурсов, электронных учебных пособий, пакетов прикладных программ.</w:t>
      </w:r>
    </w:p>
    <w:p w:rsidR="00B422E5" w:rsidRPr="00DF4360" w:rsidRDefault="00F7756E">
      <w:pPr>
        <w:pStyle w:val="Heading1"/>
        <w:spacing w:before="3"/>
        <w:ind w:left="4066"/>
        <w:rPr>
          <w:lang w:val="ru-RU"/>
        </w:rPr>
      </w:pPr>
      <w:r w:rsidRPr="00DF4360">
        <w:rPr>
          <w:lang w:val="ru-RU"/>
        </w:rPr>
        <w:t xml:space="preserve">6.Контроль </w:t>
      </w:r>
      <w:r w:rsidRPr="00DF4360">
        <w:rPr>
          <w:lang w:val="ru-RU"/>
        </w:rPr>
        <w:t>успеваемости</w:t>
      </w:r>
    </w:p>
    <w:p w:rsidR="00B422E5" w:rsidRPr="00DF4360" w:rsidRDefault="00B422E5">
      <w:pPr>
        <w:pStyle w:val="a3"/>
        <w:spacing w:before="3"/>
        <w:ind w:left="0"/>
        <w:rPr>
          <w:b/>
          <w:sz w:val="16"/>
          <w:lang w:val="ru-RU"/>
        </w:rPr>
      </w:pPr>
    </w:p>
    <w:p w:rsidR="00B422E5" w:rsidRPr="00DF4360" w:rsidRDefault="00B422E5">
      <w:pPr>
        <w:rPr>
          <w:sz w:val="16"/>
          <w:lang w:val="ru-RU"/>
        </w:rPr>
        <w:sectPr w:rsidR="00B422E5" w:rsidRPr="00DF4360">
          <w:headerReference w:type="default" r:id="rId7"/>
          <w:pgSz w:w="11910" w:h="16840"/>
          <w:pgMar w:top="1380" w:right="0" w:bottom="280" w:left="1320" w:header="516" w:footer="0" w:gutter="0"/>
          <w:cols w:space="720"/>
        </w:sectPr>
      </w:pPr>
    </w:p>
    <w:p w:rsidR="00B422E5" w:rsidRPr="00DF4360" w:rsidRDefault="00B422E5">
      <w:pPr>
        <w:pStyle w:val="a3"/>
        <w:spacing w:before="9"/>
        <w:ind w:left="0"/>
        <w:rPr>
          <w:b/>
          <w:sz w:val="31"/>
          <w:lang w:val="ru-RU"/>
        </w:rPr>
      </w:pPr>
    </w:p>
    <w:p w:rsidR="00B422E5" w:rsidRPr="00DF4360" w:rsidRDefault="00F7756E">
      <w:pPr>
        <w:pStyle w:val="a3"/>
        <w:rPr>
          <w:lang w:val="ru-RU"/>
        </w:rPr>
      </w:pPr>
      <w:r w:rsidRPr="00DF4360">
        <w:rPr>
          <w:lang w:val="ru-RU"/>
        </w:rPr>
        <w:t>контроля:</w:t>
      </w:r>
    </w:p>
    <w:p w:rsidR="00B422E5" w:rsidRPr="00DF4360" w:rsidRDefault="00F7756E">
      <w:pPr>
        <w:pStyle w:val="a3"/>
        <w:spacing w:before="90"/>
        <w:rPr>
          <w:lang w:val="ru-RU"/>
        </w:rPr>
      </w:pPr>
      <w:r w:rsidRPr="00DF4360">
        <w:rPr>
          <w:lang w:val="ru-RU"/>
        </w:rPr>
        <w:br w:type="column"/>
      </w:r>
      <w:r w:rsidRPr="00DF4360">
        <w:rPr>
          <w:lang w:val="ru-RU"/>
        </w:rPr>
        <w:lastRenderedPageBreak/>
        <w:t>Программой дисциплины предусмотрены следующие виды</w:t>
      </w:r>
      <w:r w:rsidRPr="00DF4360">
        <w:rPr>
          <w:spacing w:val="57"/>
          <w:lang w:val="ru-RU"/>
        </w:rPr>
        <w:t xml:space="preserve"> </w:t>
      </w:r>
      <w:proofErr w:type="gramStart"/>
      <w:r w:rsidRPr="00DF4360">
        <w:rPr>
          <w:lang w:val="ru-RU"/>
        </w:rPr>
        <w:t>текущего</w:t>
      </w:r>
      <w:proofErr w:type="gramEnd"/>
    </w:p>
    <w:p w:rsidR="00B422E5" w:rsidRPr="00DF4360" w:rsidRDefault="00B422E5">
      <w:pPr>
        <w:pStyle w:val="a3"/>
        <w:ind w:left="0"/>
        <w:rPr>
          <w:lang w:val="ru-RU"/>
        </w:rPr>
      </w:pPr>
    </w:p>
    <w:p w:rsidR="00B422E5" w:rsidRPr="00DF4360" w:rsidRDefault="00F7756E">
      <w:pPr>
        <w:pStyle w:val="a3"/>
        <w:rPr>
          <w:lang w:val="ru-RU"/>
        </w:rPr>
      </w:pPr>
      <w:r w:rsidRPr="00DF4360">
        <w:rPr>
          <w:lang w:val="ru-RU"/>
        </w:rPr>
        <w:t>контрольная работа, реферат.</w:t>
      </w:r>
    </w:p>
    <w:p w:rsidR="00B422E5" w:rsidRPr="00DF4360" w:rsidRDefault="00F7756E">
      <w:pPr>
        <w:pStyle w:val="a3"/>
        <w:tabs>
          <w:tab w:val="left" w:pos="6685"/>
        </w:tabs>
        <w:rPr>
          <w:lang w:val="ru-RU"/>
        </w:rPr>
      </w:pPr>
      <w:r w:rsidRPr="00DF4360">
        <w:rPr>
          <w:lang w:val="ru-RU"/>
        </w:rPr>
        <w:t>По данной дисциплине предусмотрена форма</w:t>
      </w:r>
      <w:r w:rsidRPr="00DF4360">
        <w:rPr>
          <w:spacing w:val="-15"/>
          <w:lang w:val="ru-RU"/>
        </w:rPr>
        <w:t xml:space="preserve"> </w:t>
      </w:r>
      <w:r w:rsidRPr="00DF4360">
        <w:rPr>
          <w:lang w:val="ru-RU"/>
        </w:rPr>
        <w:t>отчетности</w:t>
      </w:r>
      <w:r w:rsidRPr="00DF4360">
        <w:rPr>
          <w:spacing w:val="4"/>
          <w:lang w:val="ru-RU"/>
        </w:rPr>
        <w:t xml:space="preserve"> </w:t>
      </w:r>
      <w:r w:rsidRPr="00DF4360">
        <w:rPr>
          <w:lang w:val="ru-RU"/>
        </w:rPr>
        <w:t>–</w:t>
      </w:r>
      <w:r w:rsidRPr="00DF4360">
        <w:rPr>
          <w:lang w:val="ru-RU"/>
        </w:rPr>
        <w:tab/>
        <w:t>зачет.</w:t>
      </w:r>
    </w:p>
    <w:sectPr w:rsidR="00B422E5" w:rsidRPr="00DF4360" w:rsidSect="00B422E5">
      <w:type w:val="continuous"/>
      <w:pgSz w:w="11910" w:h="16840"/>
      <w:pgMar w:top="1380" w:right="0" w:bottom="280" w:left="1320" w:header="720" w:footer="720" w:gutter="0"/>
      <w:cols w:num="2" w:space="720" w:equalWidth="0">
        <w:col w:w="1170" w:space="186"/>
        <w:col w:w="923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6E" w:rsidRDefault="00F7756E" w:rsidP="00B422E5">
      <w:r>
        <w:separator/>
      </w:r>
    </w:p>
  </w:endnote>
  <w:endnote w:type="continuationSeparator" w:id="0">
    <w:p w:rsidR="00F7756E" w:rsidRDefault="00F7756E" w:rsidP="00B4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6E" w:rsidRDefault="00F7756E" w:rsidP="00B422E5">
      <w:r>
        <w:separator/>
      </w:r>
    </w:p>
  </w:footnote>
  <w:footnote w:type="continuationSeparator" w:id="0">
    <w:p w:rsidR="00F7756E" w:rsidRDefault="00F7756E" w:rsidP="00B42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E5" w:rsidRDefault="00B422E5">
    <w:pPr>
      <w:pStyle w:val="a3"/>
      <w:spacing w:line="14" w:lineRule="auto"/>
      <w:ind w:left="0"/>
      <w:rPr>
        <w:sz w:val="20"/>
      </w:rPr>
    </w:pPr>
    <w:r w:rsidRPr="00B422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55pt;margin-top:25.3pt;width:520.55pt;height:45pt;z-index:1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/>
                </w:tblPr>
                <w:tblGrid>
                  <w:gridCol w:w="5622"/>
                  <w:gridCol w:w="3760"/>
                  <w:gridCol w:w="1001"/>
                </w:tblGrid>
                <w:tr w:rsidR="00B422E5">
                  <w:trPr>
                    <w:trHeight w:val="447"/>
                  </w:trPr>
                  <w:tc>
                    <w:tcPr>
                      <w:tcW w:w="5622" w:type="dxa"/>
                    </w:tcPr>
                    <w:p w:rsidR="00B422E5" w:rsidRPr="00DF4360" w:rsidRDefault="00F7756E">
                      <w:pPr>
                        <w:pStyle w:val="TableParagraph"/>
                        <w:spacing w:before="37"/>
                        <w:ind w:left="1302" w:right="1272" w:firstLine="146"/>
                        <w:rPr>
                          <w:sz w:val="16"/>
                          <w:lang w:val="ru-RU"/>
                        </w:rPr>
                      </w:pPr>
                      <w:r w:rsidRPr="00DF4360">
                        <w:rPr>
                          <w:sz w:val="16"/>
                          <w:lang w:val="ru-RU"/>
                        </w:rPr>
                        <w:t>Министерство образования и науки РФ Ульяновский государственный университет</w:t>
                      </w:r>
                    </w:p>
                  </w:tc>
                  <w:tc>
                    <w:tcPr>
                      <w:tcW w:w="3760" w:type="dxa"/>
                    </w:tcPr>
                    <w:p w:rsidR="00B422E5" w:rsidRDefault="00F7756E">
                      <w:pPr>
                        <w:pStyle w:val="TableParagraph"/>
                        <w:spacing w:before="128"/>
                        <w:ind w:left="1620" w:right="1621"/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Форма</w:t>
                      </w:r>
                      <w:proofErr w:type="spellEnd"/>
                    </w:p>
                  </w:tc>
                  <w:tc>
                    <w:tcPr>
                      <w:tcW w:w="1001" w:type="dxa"/>
                      <w:vMerge w:val="restart"/>
                    </w:tcPr>
                    <w:p w:rsidR="00B422E5" w:rsidRDefault="00B422E5">
                      <w:pPr>
                        <w:pStyle w:val="TableParagraph"/>
                        <w:spacing w:before="5"/>
                        <w:rPr>
                          <w:sz w:val="12"/>
                        </w:rPr>
                      </w:pPr>
                    </w:p>
                    <w:p w:rsidR="00B422E5" w:rsidRDefault="00F7756E">
                      <w:pPr>
                        <w:pStyle w:val="TableParagraph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val="ru-RU" w:eastAsia="ru-RU" w:bidi="ar-SA"/>
                        </w:rPr>
                        <w:drawing>
                          <wp:inline distT="0" distB="0" distL="0" distR="0">
                            <wp:extent cx="359869" cy="379475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869" cy="37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B422E5" w:rsidRPr="00DF4360">
                  <w:trPr>
                    <w:trHeight w:val="392"/>
                  </w:trPr>
                  <w:tc>
                    <w:tcPr>
                      <w:tcW w:w="5622" w:type="dxa"/>
                    </w:tcPr>
                    <w:p w:rsidR="00B422E5" w:rsidRPr="00DF4360" w:rsidRDefault="00F7756E">
                      <w:pPr>
                        <w:pStyle w:val="TableParagraph"/>
                        <w:spacing w:before="90"/>
                        <w:ind w:left="1141"/>
                        <w:rPr>
                          <w:sz w:val="16"/>
                          <w:lang w:val="ru-RU"/>
                        </w:rPr>
                      </w:pPr>
                      <w:r w:rsidRPr="00DF4360">
                        <w:rPr>
                          <w:sz w:val="16"/>
                          <w:lang w:val="ru-RU"/>
                        </w:rPr>
                        <w:t>Ф – Аннотация рабочей программы дисциплины</w:t>
                      </w:r>
                    </w:p>
                  </w:tc>
                  <w:tc>
                    <w:tcPr>
                      <w:tcW w:w="3760" w:type="dxa"/>
                    </w:tcPr>
                    <w:p w:rsidR="00B422E5" w:rsidRPr="00DF4360" w:rsidRDefault="00B422E5">
                      <w:pPr>
                        <w:pStyle w:val="TableParagraph"/>
                        <w:rPr>
                          <w:lang w:val="ru-RU"/>
                        </w:rPr>
                      </w:pPr>
                    </w:p>
                  </w:tc>
                  <w:tc>
                    <w:tcPr>
                      <w:tcW w:w="1001" w:type="dxa"/>
                      <w:vMerge/>
                      <w:tcBorders>
                        <w:top w:val="nil"/>
                      </w:tcBorders>
                    </w:tcPr>
                    <w:p w:rsidR="00B422E5" w:rsidRPr="00DF4360" w:rsidRDefault="00B422E5">
                      <w:pPr>
                        <w:rPr>
                          <w:sz w:val="2"/>
                          <w:szCs w:val="2"/>
                          <w:lang w:val="ru-RU"/>
                        </w:rPr>
                      </w:pPr>
                    </w:p>
                  </w:tc>
                </w:tr>
              </w:tbl>
              <w:p w:rsidR="00B422E5" w:rsidRPr="00DF4360" w:rsidRDefault="00B422E5">
                <w:pPr>
                  <w:pStyle w:val="a3"/>
                  <w:ind w:left="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7F1"/>
    <w:multiLevelType w:val="hybridMultilevel"/>
    <w:tmpl w:val="931C0F04"/>
    <w:lvl w:ilvl="0" w:tplc="7EA64522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AE28C0F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 w:tplc="7CB4A07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3" w:tplc="E12ABCA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en-US"/>
      </w:rPr>
    </w:lvl>
    <w:lvl w:ilvl="4" w:tplc="C69830AA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en-US"/>
      </w:rPr>
    </w:lvl>
    <w:lvl w:ilvl="5" w:tplc="3724D1FC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 w:tplc="5DAAB77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en-US"/>
      </w:rPr>
    </w:lvl>
    <w:lvl w:ilvl="7" w:tplc="8A88E926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en-US"/>
      </w:rPr>
    </w:lvl>
    <w:lvl w:ilvl="8" w:tplc="E5709968">
      <w:numFmt w:val="bullet"/>
      <w:lvlText w:val="•"/>
      <w:lvlJc w:val="left"/>
      <w:pPr>
        <w:ind w:left="8638" w:hanging="360"/>
      </w:pPr>
      <w:rPr>
        <w:rFonts w:hint="default"/>
        <w:lang w:val="en-US" w:eastAsia="en-US" w:bidi="en-US"/>
      </w:rPr>
    </w:lvl>
  </w:abstractNum>
  <w:abstractNum w:abstractNumId="1">
    <w:nsid w:val="5AE96B38"/>
    <w:multiLevelType w:val="hybridMultilevel"/>
    <w:tmpl w:val="1D940472"/>
    <w:lvl w:ilvl="0" w:tplc="C74C2884">
      <w:numFmt w:val="bullet"/>
      <w:lvlText w:val="-"/>
      <w:lvlJc w:val="left"/>
      <w:pPr>
        <w:ind w:left="120" w:hanging="805"/>
      </w:pPr>
      <w:rPr>
        <w:rFonts w:hint="default"/>
        <w:w w:val="115"/>
        <w:lang w:val="en-US" w:eastAsia="en-US" w:bidi="en-US"/>
      </w:rPr>
    </w:lvl>
    <w:lvl w:ilvl="1" w:tplc="DC10DCA4">
      <w:numFmt w:val="bullet"/>
      <w:lvlText w:val="•"/>
      <w:lvlJc w:val="left"/>
      <w:pPr>
        <w:ind w:left="1166" w:hanging="805"/>
      </w:pPr>
      <w:rPr>
        <w:rFonts w:hint="default"/>
        <w:lang w:val="en-US" w:eastAsia="en-US" w:bidi="en-US"/>
      </w:rPr>
    </w:lvl>
    <w:lvl w:ilvl="2" w:tplc="39F82F88">
      <w:numFmt w:val="bullet"/>
      <w:lvlText w:val="•"/>
      <w:lvlJc w:val="left"/>
      <w:pPr>
        <w:ind w:left="2213" w:hanging="805"/>
      </w:pPr>
      <w:rPr>
        <w:rFonts w:hint="default"/>
        <w:lang w:val="en-US" w:eastAsia="en-US" w:bidi="en-US"/>
      </w:rPr>
    </w:lvl>
    <w:lvl w:ilvl="3" w:tplc="E36C4F94">
      <w:numFmt w:val="bullet"/>
      <w:lvlText w:val="•"/>
      <w:lvlJc w:val="left"/>
      <w:pPr>
        <w:ind w:left="3259" w:hanging="805"/>
      </w:pPr>
      <w:rPr>
        <w:rFonts w:hint="default"/>
        <w:lang w:val="en-US" w:eastAsia="en-US" w:bidi="en-US"/>
      </w:rPr>
    </w:lvl>
    <w:lvl w:ilvl="4" w:tplc="7842D99C">
      <w:numFmt w:val="bullet"/>
      <w:lvlText w:val="•"/>
      <w:lvlJc w:val="left"/>
      <w:pPr>
        <w:ind w:left="4306" w:hanging="805"/>
      </w:pPr>
      <w:rPr>
        <w:rFonts w:hint="default"/>
        <w:lang w:val="en-US" w:eastAsia="en-US" w:bidi="en-US"/>
      </w:rPr>
    </w:lvl>
    <w:lvl w:ilvl="5" w:tplc="C90C6F46">
      <w:numFmt w:val="bullet"/>
      <w:lvlText w:val="•"/>
      <w:lvlJc w:val="left"/>
      <w:pPr>
        <w:ind w:left="5353" w:hanging="805"/>
      </w:pPr>
      <w:rPr>
        <w:rFonts w:hint="default"/>
        <w:lang w:val="en-US" w:eastAsia="en-US" w:bidi="en-US"/>
      </w:rPr>
    </w:lvl>
    <w:lvl w:ilvl="6" w:tplc="5C6E504A">
      <w:numFmt w:val="bullet"/>
      <w:lvlText w:val="•"/>
      <w:lvlJc w:val="left"/>
      <w:pPr>
        <w:ind w:left="6399" w:hanging="805"/>
      </w:pPr>
      <w:rPr>
        <w:rFonts w:hint="default"/>
        <w:lang w:val="en-US" w:eastAsia="en-US" w:bidi="en-US"/>
      </w:rPr>
    </w:lvl>
    <w:lvl w:ilvl="7" w:tplc="998AF230">
      <w:numFmt w:val="bullet"/>
      <w:lvlText w:val="•"/>
      <w:lvlJc w:val="left"/>
      <w:pPr>
        <w:ind w:left="7446" w:hanging="805"/>
      </w:pPr>
      <w:rPr>
        <w:rFonts w:hint="default"/>
        <w:lang w:val="en-US" w:eastAsia="en-US" w:bidi="en-US"/>
      </w:rPr>
    </w:lvl>
    <w:lvl w:ilvl="8" w:tplc="A42CCD0E">
      <w:numFmt w:val="bullet"/>
      <w:lvlText w:val="•"/>
      <w:lvlJc w:val="left"/>
      <w:pPr>
        <w:ind w:left="8493" w:hanging="80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422E5"/>
    <w:rsid w:val="009D349A"/>
    <w:rsid w:val="00B422E5"/>
    <w:rsid w:val="00DF4360"/>
    <w:rsid w:val="00F7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2E5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2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22E5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22E5"/>
    <w:pPr>
      <w:ind w:left="17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qFormat/>
    <w:rsid w:val="00B422E5"/>
    <w:pPr>
      <w:spacing w:before="115"/>
      <w:ind w:left="120" w:firstLine="1356"/>
    </w:pPr>
  </w:style>
  <w:style w:type="paragraph" w:customStyle="1" w:styleId="TableParagraph">
    <w:name w:val="Table Paragraph"/>
    <w:basedOn w:val="a"/>
    <w:uiPriority w:val="1"/>
    <w:qFormat/>
    <w:rsid w:val="00B422E5"/>
  </w:style>
  <w:style w:type="paragraph" w:styleId="a6">
    <w:name w:val="Balloon Text"/>
    <w:basedOn w:val="a"/>
    <w:link w:val="a7"/>
    <w:uiPriority w:val="99"/>
    <w:semiHidden/>
    <w:unhideWhenUsed/>
    <w:rsid w:val="00DF4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360"/>
    <w:rPr>
      <w:rFonts w:ascii="Tahoma" w:eastAsia="Times New Roman" w:hAnsi="Tahoma" w:cs="Tahoma"/>
      <w:sz w:val="16"/>
      <w:szCs w:val="16"/>
      <w:lang w:bidi="en-US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rsid w:val="00DF4360"/>
    <w:pPr>
      <w:tabs>
        <w:tab w:val="center" w:pos="4677"/>
        <w:tab w:val="right" w:pos="9355"/>
      </w:tabs>
      <w:adjustRightInd w:val="0"/>
    </w:pPr>
    <w:rPr>
      <w:sz w:val="20"/>
      <w:szCs w:val="20"/>
      <w:lang w:val="ru-RU" w:eastAsia="ru-RU" w:bidi="ar-SA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rsid w:val="00DF43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DF4360"/>
    <w:pPr>
      <w:adjustRightInd w:val="0"/>
      <w:ind w:left="720"/>
    </w:pPr>
    <w:rPr>
      <w:sz w:val="20"/>
      <w:szCs w:val="20"/>
      <w:lang w:val="ru-RU" w:eastAsia="ru-RU" w:bidi="ar-SA"/>
    </w:rPr>
  </w:style>
  <w:style w:type="character" w:customStyle="1" w:styleId="a5">
    <w:name w:val="Абзац списка Знак"/>
    <w:link w:val="a4"/>
    <w:locked/>
    <w:rsid w:val="00DF4360"/>
    <w:rPr>
      <w:rFonts w:ascii="Times New Roman" w:eastAsia="Times New Roman" w:hAnsi="Times New Roman" w:cs="Times New Roman"/>
      <w:lang w:bidi="en-US"/>
    </w:rPr>
  </w:style>
  <w:style w:type="paragraph" w:styleId="2">
    <w:name w:val="Body Text Indent 2"/>
    <w:basedOn w:val="a"/>
    <w:link w:val="20"/>
    <w:uiPriority w:val="99"/>
    <w:unhideWhenUsed/>
    <w:rsid w:val="00DF4360"/>
    <w:pPr>
      <w:adjustRightInd w:val="0"/>
      <w:spacing w:after="120" w:line="480" w:lineRule="auto"/>
      <w:ind w:left="283"/>
    </w:pPr>
    <w:rPr>
      <w:sz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436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2019-09-10T10:14:00Z</dcterms:created>
  <dcterms:modified xsi:type="dcterms:W3CDTF">2019-09-10T10:14:00Z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2011-05-22T00:00:00Z</vt:filetime>
  </property>
  <property fmtid="{D5CDD505-2E9C-101B-9397-08002B2CF9AE}" pid="3" name="LastSaved">
    <vt:filetime>2019-09-10T00:00:00Z</vt:filetime>
  </property>
</Properties>
</file>