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A5" w:rsidRDefault="003564A5" w:rsidP="00B2423C">
      <w:pPr>
        <w:widowControl w:val="0"/>
        <w:jc w:val="center"/>
        <w:rPr>
          <w:b/>
        </w:rPr>
      </w:pPr>
    </w:p>
    <w:p w:rsidR="00B2423C" w:rsidRPr="0036678D" w:rsidRDefault="00B2423C" w:rsidP="00B2423C">
      <w:pPr>
        <w:widowControl w:val="0"/>
        <w:jc w:val="center"/>
        <w:rPr>
          <w:b/>
        </w:rPr>
      </w:pPr>
      <w:r w:rsidRPr="0036678D">
        <w:rPr>
          <w:b/>
        </w:rPr>
        <w:t>АННОТАЦИЯ</w:t>
      </w:r>
    </w:p>
    <w:p w:rsidR="00B2423C" w:rsidRPr="0036678D" w:rsidRDefault="00B2423C" w:rsidP="00B2423C">
      <w:pPr>
        <w:widowControl w:val="0"/>
        <w:jc w:val="center"/>
        <w:rPr>
          <w:b/>
        </w:rPr>
      </w:pPr>
      <w:r w:rsidRPr="0036678D">
        <w:rPr>
          <w:b/>
        </w:rPr>
        <w:t>РАБОЧЕЙ ПРОГРАММЫ ДИСЦИПЛИНЫ</w:t>
      </w:r>
    </w:p>
    <w:p w:rsidR="00B2423C" w:rsidRDefault="00B2423C" w:rsidP="00B2423C">
      <w:pPr>
        <w:widowControl w:val="0"/>
        <w:jc w:val="center"/>
        <w:outlineLvl w:val="0"/>
        <w:rPr>
          <w:b/>
        </w:rPr>
      </w:pPr>
      <w:bookmarkStart w:id="0" w:name="_Toc419977270"/>
      <w:r w:rsidRPr="008071DE">
        <w:rPr>
          <w:b/>
        </w:rPr>
        <w:t>«</w:t>
      </w:r>
      <w:bookmarkEnd w:id="0"/>
      <w:r w:rsidR="00B91D99">
        <w:rPr>
          <w:b/>
        </w:rPr>
        <w:t>Стратегическое планирование</w:t>
      </w:r>
      <w:r w:rsidR="000F04C8">
        <w:rPr>
          <w:b/>
        </w:rPr>
        <w:t>»</w:t>
      </w:r>
    </w:p>
    <w:p w:rsidR="00B2423C" w:rsidRDefault="00B2423C" w:rsidP="00B2423C">
      <w:pPr>
        <w:widowControl w:val="0"/>
        <w:outlineLvl w:val="0"/>
        <w:rPr>
          <w:b/>
        </w:rPr>
      </w:pPr>
    </w:p>
    <w:p w:rsidR="003564A5" w:rsidRPr="00624C4A" w:rsidRDefault="003564A5" w:rsidP="003564A5">
      <w:pPr>
        <w:widowControl w:val="0"/>
        <w:jc w:val="center"/>
        <w:outlineLvl w:val="0"/>
        <w:rPr>
          <w:b/>
        </w:rPr>
      </w:pPr>
      <w:r w:rsidRPr="00624C4A">
        <w:rPr>
          <w:b/>
        </w:rPr>
        <w:t>специальност</w:t>
      </w:r>
      <w:r>
        <w:rPr>
          <w:b/>
        </w:rPr>
        <w:t>ь</w:t>
      </w:r>
      <w:r w:rsidRPr="00624C4A">
        <w:rPr>
          <w:b/>
        </w:rPr>
        <w:t xml:space="preserve"> 38.05.01 «Экономическая безопасность»</w:t>
      </w:r>
    </w:p>
    <w:p w:rsidR="003564A5" w:rsidRPr="00624C4A" w:rsidRDefault="003564A5" w:rsidP="003564A5">
      <w:pPr>
        <w:widowControl w:val="0"/>
        <w:jc w:val="center"/>
        <w:outlineLvl w:val="0"/>
        <w:rPr>
          <w:b/>
        </w:rPr>
      </w:pPr>
      <w:r w:rsidRPr="00624C4A">
        <w:rPr>
          <w:b/>
        </w:rPr>
        <w:t>специализация «Экономико-правовое обеспечение экономической безопасности»</w:t>
      </w:r>
    </w:p>
    <w:p w:rsidR="00B2423C" w:rsidRPr="008071DE" w:rsidRDefault="00B2423C" w:rsidP="00B2423C">
      <w:pPr>
        <w:widowControl w:val="0"/>
      </w:pPr>
    </w:p>
    <w:p w:rsidR="00B2423C" w:rsidRDefault="00B2423C" w:rsidP="00B2423C">
      <w:pPr>
        <w:widowControl w:val="0"/>
        <w:jc w:val="center"/>
        <w:rPr>
          <w:b/>
        </w:rPr>
      </w:pPr>
      <w:r>
        <w:rPr>
          <w:b/>
        </w:rPr>
        <w:t>1. Цели и задачи дисциплины</w:t>
      </w:r>
    </w:p>
    <w:p w:rsidR="00B91D99" w:rsidRDefault="00B91D99" w:rsidP="00A17D17">
      <w:pPr>
        <w:pStyle w:val="11"/>
        <w:tabs>
          <w:tab w:val="left" w:pos="0"/>
        </w:tabs>
        <w:spacing w:line="276" w:lineRule="auto"/>
        <w:rPr>
          <w:sz w:val="22"/>
          <w:szCs w:val="22"/>
          <w:lang w:val="ru-RU"/>
        </w:rPr>
      </w:pPr>
    </w:p>
    <w:p w:rsidR="0087709D" w:rsidRPr="00037C47" w:rsidRDefault="0087709D" w:rsidP="0087709D">
      <w:pPr>
        <w:widowControl w:val="0"/>
        <w:ind w:firstLine="709"/>
        <w:jc w:val="both"/>
      </w:pPr>
      <w:r w:rsidRPr="00037C47">
        <w:t xml:space="preserve">Цели освоения дисциплины: формирование у студентов знаний о содержании, принципах, методологии, механизмах </w:t>
      </w:r>
      <w:r>
        <w:t>стратегического планирования бизнеса</w:t>
      </w:r>
      <w:r w:rsidRPr="00037C47">
        <w:t>.</w:t>
      </w:r>
    </w:p>
    <w:p w:rsidR="0087709D" w:rsidRPr="00037C47" w:rsidRDefault="0087709D" w:rsidP="0087709D">
      <w:pPr>
        <w:widowControl w:val="0"/>
        <w:ind w:firstLine="709"/>
        <w:jc w:val="both"/>
      </w:pPr>
      <w:r w:rsidRPr="00037C47">
        <w:t>Задачи освоения дисциплины:</w:t>
      </w:r>
    </w:p>
    <w:p w:rsidR="0087709D" w:rsidRPr="00037C47" w:rsidRDefault="0087709D" w:rsidP="0087709D">
      <w:pPr>
        <w:widowControl w:val="0"/>
        <w:ind w:firstLine="709"/>
        <w:jc w:val="both"/>
      </w:pPr>
      <w:r w:rsidRPr="00037C47">
        <w:t xml:space="preserve">- изучение теоретических и нормативных правовых основ </w:t>
      </w:r>
      <w:r>
        <w:t>стратегического план</w:t>
      </w:r>
      <w:r>
        <w:t>и</w:t>
      </w:r>
      <w:r>
        <w:t>рования</w:t>
      </w:r>
      <w:r w:rsidRPr="00037C47">
        <w:t xml:space="preserve"> в предпринимательстве;</w:t>
      </w:r>
    </w:p>
    <w:p w:rsidR="0087709D" w:rsidRPr="00037C47" w:rsidRDefault="0087709D" w:rsidP="0087709D">
      <w:pPr>
        <w:widowControl w:val="0"/>
        <w:ind w:firstLine="709"/>
        <w:jc w:val="both"/>
      </w:pPr>
      <w:r w:rsidRPr="00037C47">
        <w:t xml:space="preserve">- исследование зарубежного и российского опыта </w:t>
      </w:r>
      <w:r>
        <w:t xml:space="preserve">стратегического планирования бизнеса </w:t>
      </w:r>
      <w:r w:rsidRPr="00037C47">
        <w:t xml:space="preserve">с целью изучения передовых методов и приёмов </w:t>
      </w:r>
      <w:r>
        <w:t>его</w:t>
      </w:r>
      <w:r w:rsidRPr="00037C47">
        <w:t xml:space="preserve"> проведения;</w:t>
      </w:r>
    </w:p>
    <w:p w:rsidR="0087709D" w:rsidRPr="00037C47" w:rsidRDefault="0087709D" w:rsidP="0087709D">
      <w:pPr>
        <w:widowControl w:val="0"/>
        <w:ind w:firstLine="709"/>
        <w:jc w:val="both"/>
      </w:pPr>
      <w:r w:rsidRPr="00037C47">
        <w:t xml:space="preserve">- формирование компетенций необходимых для самостоятельной организации </w:t>
      </w:r>
      <w:proofErr w:type="spellStart"/>
      <w:proofErr w:type="gramStart"/>
      <w:r w:rsidRPr="00037C47">
        <w:t>де-ятельности</w:t>
      </w:r>
      <w:proofErr w:type="spellEnd"/>
      <w:proofErr w:type="gramEnd"/>
      <w:r w:rsidRPr="00037C47">
        <w:t xml:space="preserve"> в сфере </w:t>
      </w:r>
      <w:r>
        <w:t>стратегического планирования бизнеса</w:t>
      </w:r>
      <w:r w:rsidRPr="00037C47">
        <w:t>;</w:t>
      </w:r>
    </w:p>
    <w:p w:rsidR="0087709D" w:rsidRDefault="0087709D" w:rsidP="0087709D">
      <w:pPr>
        <w:widowControl w:val="0"/>
        <w:ind w:firstLine="709"/>
        <w:jc w:val="both"/>
      </w:pPr>
      <w:r w:rsidRPr="00037C47">
        <w:t>- обучение соответствующему понятийно-категориальному аппарату.</w:t>
      </w:r>
    </w:p>
    <w:p w:rsidR="0087709D" w:rsidRPr="00F97D11" w:rsidRDefault="0087709D" w:rsidP="0087709D">
      <w:pPr>
        <w:widowControl w:val="0"/>
        <w:spacing w:line="360" w:lineRule="auto"/>
        <w:ind w:firstLine="709"/>
        <w:jc w:val="both"/>
      </w:pPr>
    </w:p>
    <w:p w:rsidR="0087709D" w:rsidRPr="00F97D11" w:rsidRDefault="0087709D" w:rsidP="0087709D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97D11">
        <w:rPr>
          <w:rFonts w:ascii="Times New Roman" w:hAnsi="Times New Roman"/>
          <w:sz w:val="24"/>
          <w:szCs w:val="24"/>
        </w:rPr>
        <w:t>МЕСТО ДИСЦИПЛИНЫ В СТРУКТУРЕ О</w:t>
      </w:r>
      <w:r>
        <w:rPr>
          <w:rFonts w:ascii="Times New Roman" w:hAnsi="Times New Roman"/>
          <w:sz w:val="24"/>
          <w:szCs w:val="24"/>
        </w:rPr>
        <w:t>ПОП</w:t>
      </w:r>
    </w:p>
    <w:p w:rsidR="0087709D" w:rsidRDefault="0087709D" w:rsidP="0087709D">
      <w:pPr>
        <w:pStyle w:val="a6"/>
        <w:spacing w:after="0"/>
        <w:ind w:firstLine="709"/>
        <w:jc w:val="both"/>
      </w:pPr>
      <w:r>
        <w:t>Дисциплина входит в в</w:t>
      </w:r>
      <w:r w:rsidRPr="000A51E4">
        <w:t>ариативную часть учебного плана</w:t>
      </w:r>
      <w:r>
        <w:t xml:space="preserve">. </w:t>
      </w:r>
      <w:r w:rsidRPr="000A51E4">
        <w:t xml:space="preserve"> Студент должен до начала ее   изучения освоить содержание учебных     дисциплин: «Методы финансовых и коммерческих расчетов» (ОПК-1), «</w:t>
      </w:r>
      <w:r>
        <w:t>Бухгалтерский учет</w:t>
      </w:r>
      <w:r w:rsidRPr="000A51E4">
        <w:t xml:space="preserve">» </w:t>
      </w:r>
      <w:r w:rsidRPr="00EA3144">
        <w:t>(ОПК-3, ПК-6</w:t>
      </w:r>
      <w:r w:rsidRPr="000A51E4">
        <w:t>), и иметь представление   о том, на каких участках своей будущей профессиональной деятельности он сможет использовать полученные знания в рамках компетенций, обусловленных спецификой его предстоящей работы.</w:t>
      </w:r>
      <w:r>
        <w:t xml:space="preserve"> </w:t>
      </w:r>
    </w:p>
    <w:p w:rsidR="0087709D" w:rsidRDefault="0087709D" w:rsidP="0087709D">
      <w:pPr>
        <w:pStyle w:val="a6"/>
        <w:spacing w:after="0"/>
        <w:ind w:firstLine="709"/>
        <w:jc w:val="both"/>
      </w:pPr>
      <w:r w:rsidRPr="00037C47">
        <w:t>Дисциплина «Стратегическое планирование бизнеса» является предшествующей дисциплинам «Комплексное обеспечение безопасности».</w:t>
      </w:r>
    </w:p>
    <w:p w:rsidR="00A17D17" w:rsidRDefault="00A17D17" w:rsidP="00A17D17">
      <w:pPr>
        <w:pStyle w:val="a6"/>
        <w:spacing w:line="288" w:lineRule="auto"/>
        <w:ind w:firstLine="709"/>
        <w:jc w:val="both"/>
        <w:rPr>
          <w:sz w:val="22"/>
          <w:szCs w:val="22"/>
        </w:rPr>
      </w:pPr>
    </w:p>
    <w:p w:rsidR="00A17D17" w:rsidRDefault="00A17D17" w:rsidP="00A17D17">
      <w:pPr>
        <w:spacing w:line="288" w:lineRule="auto"/>
        <w:jc w:val="center"/>
        <w:rPr>
          <w:b/>
        </w:rPr>
      </w:pPr>
      <w:r w:rsidRPr="00276272">
        <w:rPr>
          <w:b/>
        </w:rPr>
        <w:t>3. Требования к результатам освоения дисциплины</w:t>
      </w:r>
    </w:p>
    <w:p w:rsidR="00A17D17" w:rsidRDefault="00A17D17" w:rsidP="00A17D17">
      <w:pPr>
        <w:spacing w:line="288" w:lineRule="auto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2911"/>
        <w:gridCol w:w="1814"/>
        <w:gridCol w:w="2376"/>
        <w:gridCol w:w="1843"/>
      </w:tblGrid>
      <w:tr w:rsidR="00A17D17" w:rsidRPr="00315C47" w:rsidTr="00E22B9F">
        <w:trPr>
          <w:trHeight w:val="309"/>
        </w:trPr>
        <w:tc>
          <w:tcPr>
            <w:tcW w:w="945" w:type="dxa"/>
            <w:vMerge w:val="restart"/>
          </w:tcPr>
          <w:p w:rsidR="00A17D17" w:rsidRPr="00954025" w:rsidRDefault="00A17D17" w:rsidP="00E22B9F">
            <w:pPr>
              <w:shd w:val="clear" w:color="auto" w:fill="FFFFFF" w:themeFill="background1"/>
              <w:jc w:val="center"/>
            </w:pPr>
            <w:r w:rsidRPr="00954025">
              <w:t>Индекс компетенции</w:t>
            </w:r>
          </w:p>
        </w:tc>
        <w:tc>
          <w:tcPr>
            <w:tcW w:w="2911" w:type="dxa"/>
            <w:vMerge w:val="restart"/>
          </w:tcPr>
          <w:p w:rsidR="00A17D17" w:rsidRPr="003553A3" w:rsidRDefault="00A17D17" w:rsidP="00E22B9F">
            <w:pPr>
              <w:shd w:val="clear" w:color="auto" w:fill="FFFFFF" w:themeFill="background1"/>
              <w:jc w:val="center"/>
            </w:pPr>
            <w:r w:rsidRPr="003553A3">
              <w:t>Содержание компетенции</w:t>
            </w:r>
          </w:p>
          <w:p w:rsidR="00A17D17" w:rsidRPr="003553A3" w:rsidRDefault="00A17D17" w:rsidP="00E22B9F">
            <w:pPr>
              <w:shd w:val="clear" w:color="auto" w:fill="FFFFFF" w:themeFill="background1"/>
              <w:jc w:val="center"/>
            </w:pPr>
            <w:r w:rsidRPr="003553A3">
              <w:t xml:space="preserve">(или ее части) </w:t>
            </w:r>
          </w:p>
        </w:tc>
        <w:tc>
          <w:tcPr>
            <w:tcW w:w="6033" w:type="dxa"/>
            <w:gridSpan w:val="3"/>
            <w:shd w:val="clear" w:color="auto" w:fill="F2F2F2" w:themeFill="background1" w:themeFillShade="F2"/>
          </w:tcPr>
          <w:p w:rsidR="00A17D17" w:rsidRPr="003553A3" w:rsidRDefault="00A17D17" w:rsidP="00E22B9F">
            <w:pPr>
              <w:shd w:val="clear" w:color="auto" w:fill="FFFFFF" w:themeFill="background1"/>
              <w:jc w:val="center"/>
            </w:pPr>
            <w:r w:rsidRPr="003553A3">
              <w:t xml:space="preserve">Перечень планируемых результатов </w:t>
            </w:r>
            <w:proofErr w:type="gramStart"/>
            <w:r w:rsidRPr="003553A3">
              <w:t>обучения по дисциплине</w:t>
            </w:r>
            <w:proofErr w:type="gramEnd"/>
            <w:r w:rsidRPr="003553A3">
              <w:t xml:space="preserve"> (модулю), соотнесенных с индикаторами достижения компетенций</w:t>
            </w:r>
          </w:p>
        </w:tc>
      </w:tr>
      <w:tr w:rsidR="00A17D17" w:rsidRPr="00954025" w:rsidTr="00E22B9F">
        <w:trPr>
          <w:trHeight w:val="309"/>
        </w:trPr>
        <w:tc>
          <w:tcPr>
            <w:tcW w:w="945" w:type="dxa"/>
            <w:vMerge/>
          </w:tcPr>
          <w:p w:rsidR="00A17D17" w:rsidRPr="003553A3" w:rsidRDefault="00A17D17" w:rsidP="00E22B9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911" w:type="dxa"/>
            <w:vMerge/>
          </w:tcPr>
          <w:p w:rsidR="00A17D17" w:rsidRPr="003553A3" w:rsidRDefault="00A17D17" w:rsidP="00E22B9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:rsidR="00A17D17" w:rsidRPr="00954025" w:rsidRDefault="00A17D17" w:rsidP="00E22B9F">
            <w:pPr>
              <w:shd w:val="clear" w:color="auto" w:fill="FFFFFF" w:themeFill="background1"/>
              <w:jc w:val="center"/>
            </w:pPr>
            <w:r w:rsidRPr="00954025">
              <w:t>знать</w:t>
            </w:r>
          </w:p>
        </w:tc>
        <w:tc>
          <w:tcPr>
            <w:tcW w:w="2376" w:type="dxa"/>
          </w:tcPr>
          <w:p w:rsidR="00A17D17" w:rsidRPr="00954025" w:rsidRDefault="00A17D17" w:rsidP="00E22B9F">
            <w:pPr>
              <w:shd w:val="clear" w:color="auto" w:fill="FFFFFF" w:themeFill="background1"/>
              <w:jc w:val="center"/>
            </w:pPr>
            <w:r w:rsidRPr="00954025">
              <w:t>уметь</w:t>
            </w:r>
          </w:p>
        </w:tc>
        <w:tc>
          <w:tcPr>
            <w:tcW w:w="1843" w:type="dxa"/>
          </w:tcPr>
          <w:p w:rsidR="00A17D17" w:rsidRPr="00954025" w:rsidRDefault="00A17D17" w:rsidP="00E22B9F">
            <w:pPr>
              <w:shd w:val="clear" w:color="auto" w:fill="FFFFFF" w:themeFill="background1"/>
              <w:jc w:val="center"/>
            </w:pPr>
            <w:r w:rsidRPr="00954025">
              <w:t>владеть</w:t>
            </w:r>
          </w:p>
        </w:tc>
      </w:tr>
      <w:tr w:rsidR="0087709D" w:rsidRPr="003553A3" w:rsidTr="00E22B9F">
        <w:trPr>
          <w:trHeight w:val="309"/>
        </w:trPr>
        <w:tc>
          <w:tcPr>
            <w:tcW w:w="945" w:type="dxa"/>
          </w:tcPr>
          <w:p w:rsidR="0087709D" w:rsidRPr="0087709D" w:rsidRDefault="0087709D" w:rsidP="0087709D">
            <w:pPr>
              <w:rPr>
                <w:color w:val="000000"/>
              </w:rPr>
            </w:pPr>
            <w:r w:rsidRPr="0087709D">
              <w:rPr>
                <w:color w:val="000000"/>
              </w:rPr>
              <w:t>ПК-30</w:t>
            </w:r>
          </w:p>
        </w:tc>
        <w:tc>
          <w:tcPr>
            <w:tcW w:w="2911" w:type="dxa"/>
          </w:tcPr>
          <w:p w:rsidR="0087709D" w:rsidRPr="0087709D" w:rsidRDefault="0087709D" w:rsidP="0087709D">
            <w:pPr>
              <w:pStyle w:val="a8"/>
              <w:ind w:left="0" w:firstLine="0"/>
              <w:rPr>
                <w:sz w:val="20"/>
                <w:szCs w:val="20"/>
                <w:lang w:val="ru-RU"/>
              </w:rPr>
            </w:pPr>
            <w:r w:rsidRPr="0087709D">
              <w:rPr>
                <w:sz w:val="20"/>
                <w:szCs w:val="20"/>
                <w:lang w:val="ru-RU"/>
              </w:rPr>
      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</w:t>
            </w:r>
          </w:p>
        </w:tc>
        <w:tc>
          <w:tcPr>
            <w:tcW w:w="1814" w:type="dxa"/>
          </w:tcPr>
          <w:p w:rsidR="0087709D" w:rsidRPr="0087709D" w:rsidRDefault="0087709D" w:rsidP="0087709D">
            <w:pPr>
              <w:pStyle w:val="a3"/>
              <w:tabs>
                <w:tab w:val="left" w:pos="1080"/>
              </w:tabs>
              <w:suppressAutoHyphens/>
              <w:autoSpaceDN/>
              <w:jc w:val="both"/>
            </w:pPr>
            <w:r w:rsidRPr="0087709D">
              <w:t xml:space="preserve">задачи и цели аналитической деятельности, место экономического анализа в системе управления хозяйствующим субъектом, теоретические вопросы по методам, способам и направлениям экономического анализа </w:t>
            </w:r>
            <w:r w:rsidRPr="0087709D">
              <w:lastRenderedPageBreak/>
              <w:t>финансово-хозяйственной деятельности предприятия (организации), информационную базу для проведения анализа и систему аналитических показателей.</w:t>
            </w:r>
          </w:p>
        </w:tc>
        <w:tc>
          <w:tcPr>
            <w:tcW w:w="2376" w:type="dxa"/>
          </w:tcPr>
          <w:p w:rsidR="0087709D" w:rsidRPr="0087709D" w:rsidRDefault="0087709D" w:rsidP="0087709D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709D">
              <w:rPr>
                <w:sz w:val="20"/>
                <w:szCs w:val="20"/>
              </w:rPr>
              <w:lastRenderedPageBreak/>
              <w:t xml:space="preserve">ориентироваться в источниках информации для проведения анализа, осуществлять анализ и диагностику финансово-хозяйственной деятельности организации, формировать аналитические таблицы, группировать необходимые показатели, использовать качественные и количественные методы </w:t>
            </w:r>
            <w:r w:rsidRPr="0087709D">
              <w:rPr>
                <w:sz w:val="20"/>
                <w:szCs w:val="20"/>
              </w:rPr>
              <w:lastRenderedPageBreak/>
              <w:t>при его проведении.</w:t>
            </w:r>
          </w:p>
        </w:tc>
        <w:tc>
          <w:tcPr>
            <w:tcW w:w="1843" w:type="dxa"/>
          </w:tcPr>
          <w:p w:rsidR="0087709D" w:rsidRPr="0087709D" w:rsidRDefault="0087709D" w:rsidP="0087709D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709D">
              <w:rPr>
                <w:sz w:val="20"/>
                <w:szCs w:val="20"/>
              </w:rPr>
              <w:lastRenderedPageBreak/>
              <w:t xml:space="preserve">комплексным подходом при анализе финансово-хозяйственной деятельности предприятия (организации), оценке результатов и формирования предложений по оптимизации его деятельности,  которые необходимы в </w:t>
            </w:r>
            <w:r w:rsidRPr="0087709D">
              <w:rPr>
                <w:sz w:val="20"/>
                <w:szCs w:val="20"/>
              </w:rPr>
              <w:lastRenderedPageBreak/>
              <w:t>практической работе.</w:t>
            </w:r>
          </w:p>
        </w:tc>
      </w:tr>
      <w:tr w:rsidR="0087709D" w:rsidRPr="003553A3" w:rsidTr="00E22B9F">
        <w:trPr>
          <w:trHeight w:val="309"/>
        </w:trPr>
        <w:tc>
          <w:tcPr>
            <w:tcW w:w="945" w:type="dxa"/>
          </w:tcPr>
          <w:p w:rsidR="0087709D" w:rsidRPr="0087709D" w:rsidRDefault="0087709D" w:rsidP="0087709D">
            <w:pPr>
              <w:rPr>
                <w:color w:val="000000"/>
              </w:rPr>
            </w:pPr>
            <w:r w:rsidRPr="0087709D">
              <w:rPr>
                <w:color w:val="000000"/>
              </w:rPr>
              <w:lastRenderedPageBreak/>
              <w:t>ПК-31</w:t>
            </w:r>
          </w:p>
        </w:tc>
        <w:tc>
          <w:tcPr>
            <w:tcW w:w="2911" w:type="dxa"/>
          </w:tcPr>
          <w:p w:rsidR="0087709D" w:rsidRPr="00C07C4D" w:rsidRDefault="0087709D" w:rsidP="0087709D">
            <w:pPr>
              <w:pStyle w:val="13"/>
              <w:keepNext/>
              <w:keepLines/>
              <w:shd w:val="clear" w:color="auto" w:fill="auto"/>
              <w:spacing w:line="240" w:lineRule="auto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C07C4D">
              <w:rPr>
                <w:rStyle w:val="2Tahoma75pt"/>
                <w:rFonts w:ascii="Times New Roman" w:eastAsia="Calibri" w:hAnsi="Times New Roman" w:cs="Times New Roman"/>
                <w:b w:val="0"/>
                <w:sz w:val="22"/>
                <w:szCs w:val="22"/>
              </w:rPr>
              <w:t>способность на основе статистических данных исследовать социально-экономические процессы в целях прогнозирования возможных угроз экономической безопасности</w:t>
            </w:r>
          </w:p>
        </w:tc>
        <w:tc>
          <w:tcPr>
            <w:tcW w:w="1814" w:type="dxa"/>
          </w:tcPr>
          <w:p w:rsidR="0087709D" w:rsidRPr="00C07C4D" w:rsidRDefault="0087709D" w:rsidP="0087709D">
            <w:pPr>
              <w:jc w:val="both"/>
              <w:rPr>
                <w:sz w:val="22"/>
                <w:szCs w:val="22"/>
              </w:rPr>
            </w:pPr>
            <w:r w:rsidRPr="00C07C4D">
              <w:rPr>
                <w:sz w:val="22"/>
                <w:szCs w:val="22"/>
              </w:rPr>
              <w:t xml:space="preserve">- основы сбора, статистического представления, первичной обработки, группировки, формирования массивов информации; </w:t>
            </w:r>
          </w:p>
          <w:p w:rsidR="0087709D" w:rsidRPr="00C07C4D" w:rsidRDefault="0087709D" w:rsidP="0087709D">
            <w:pPr>
              <w:jc w:val="both"/>
              <w:rPr>
                <w:bCs/>
                <w:sz w:val="22"/>
                <w:szCs w:val="22"/>
              </w:rPr>
            </w:pPr>
            <w:r w:rsidRPr="00C07C4D">
              <w:rPr>
                <w:sz w:val="22"/>
                <w:szCs w:val="22"/>
              </w:rPr>
              <w:t>- сущность аналитических процедур, позволяющих формировать статистическую информацию.</w:t>
            </w:r>
          </w:p>
        </w:tc>
        <w:tc>
          <w:tcPr>
            <w:tcW w:w="2376" w:type="dxa"/>
          </w:tcPr>
          <w:p w:rsidR="0087709D" w:rsidRPr="00C07C4D" w:rsidRDefault="0087709D" w:rsidP="0087709D">
            <w:pPr>
              <w:jc w:val="both"/>
              <w:rPr>
                <w:sz w:val="22"/>
                <w:szCs w:val="22"/>
              </w:rPr>
            </w:pPr>
            <w:r w:rsidRPr="00C07C4D">
              <w:rPr>
                <w:sz w:val="22"/>
                <w:szCs w:val="22"/>
              </w:rPr>
              <w:t>- анализировать полученные результаты и делать соответствующие выводы;</w:t>
            </w:r>
          </w:p>
          <w:p w:rsidR="0087709D" w:rsidRPr="00C07C4D" w:rsidRDefault="0087709D" w:rsidP="0087709D">
            <w:pPr>
              <w:jc w:val="both"/>
              <w:rPr>
                <w:sz w:val="22"/>
                <w:szCs w:val="22"/>
              </w:rPr>
            </w:pPr>
            <w:r w:rsidRPr="00C07C4D">
              <w:rPr>
                <w:sz w:val="22"/>
                <w:szCs w:val="22"/>
              </w:rPr>
              <w:t>- вычислять основные статистические показатели, выявляя их сущность и функциональные особенности;</w:t>
            </w:r>
          </w:p>
          <w:p w:rsidR="0087709D" w:rsidRPr="00C07C4D" w:rsidRDefault="0087709D" w:rsidP="0087709D">
            <w:pPr>
              <w:jc w:val="both"/>
              <w:rPr>
                <w:bCs/>
                <w:sz w:val="22"/>
                <w:szCs w:val="22"/>
              </w:rPr>
            </w:pPr>
            <w:r w:rsidRPr="00C07C4D">
              <w:rPr>
                <w:sz w:val="22"/>
                <w:szCs w:val="22"/>
              </w:rPr>
              <w:t>- применять полученные теоретические статистические знания в прикладной сфере.</w:t>
            </w:r>
          </w:p>
        </w:tc>
        <w:tc>
          <w:tcPr>
            <w:tcW w:w="1843" w:type="dxa"/>
          </w:tcPr>
          <w:p w:rsidR="0087709D" w:rsidRPr="00C07C4D" w:rsidRDefault="0087709D" w:rsidP="0087709D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7C4D">
              <w:rPr>
                <w:rFonts w:ascii="Times New Roman" w:hAnsi="Times New Roman"/>
              </w:rPr>
              <w:t>- современными подходами и статистическими методами сбора, обработки и анализа данных;</w:t>
            </w:r>
          </w:p>
          <w:p w:rsidR="0087709D" w:rsidRPr="00C07C4D" w:rsidRDefault="0087709D" w:rsidP="0087709D">
            <w:pPr>
              <w:jc w:val="both"/>
              <w:rPr>
                <w:sz w:val="22"/>
                <w:szCs w:val="22"/>
              </w:rPr>
            </w:pPr>
            <w:r w:rsidRPr="00C07C4D">
              <w:rPr>
                <w:sz w:val="22"/>
                <w:szCs w:val="22"/>
              </w:rPr>
              <w:t>- навыками формализации полученных практических знаний, а также данных, форматирования необходимой информационной базы и работы с информационными ресурсами;</w:t>
            </w:r>
          </w:p>
          <w:p w:rsidR="0087709D" w:rsidRPr="00C07C4D" w:rsidRDefault="0087709D" w:rsidP="0087709D">
            <w:pPr>
              <w:jc w:val="both"/>
              <w:rPr>
                <w:sz w:val="22"/>
                <w:szCs w:val="22"/>
              </w:rPr>
            </w:pPr>
            <w:r w:rsidRPr="00C07C4D">
              <w:rPr>
                <w:sz w:val="22"/>
                <w:szCs w:val="22"/>
              </w:rPr>
              <w:t>- методологией и полученными теоретическими знаниями в процессе проведения статистических исследований;</w:t>
            </w:r>
          </w:p>
          <w:p w:rsidR="0087709D" w:rsidRPr="00C07C4D" w:rsidRDefault="0087709D" w:rsidP="0087709D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C07C4D">
              <w:rPr>
                <w:sz w:val="22"/>
                <w:szCs w:val="22"/>
              </w:rPr>
              <w:t>- принципами статистического анализа и последующей группировки информации, а также выборки из генеральной совокупности.</w:t>
            </w:r>
          </w:p>
        </w:tc>
      </w:tr>
      <w:tr w:rsidR="0087709D" w:rsidRPr="003553A3" w:rsidTr="00E22B9F">
        <w:trPr>
          <w:trHeight w:val="309"/>
        </w:trPr>
        <w:tc>
          <w:tcPr>
            <w:tcW w:w="945" w:type="dxa"/>
          </w:tcPr>
          <w:p w:rsidR="0087709D" w:rsidRPr="0087709D" w:rsidRDefault="0087709D" w:rsidP="0087709D">
            <w:pPr>
              <w:rPr>
                <w:color w:val="000000"/>
              </w:rPr>
            </w:pPr>
            <w:r w:rsidRPr="0087709D">
              <w:rPr>
                <w:color w:val="000000"/>
              </w:rPr>
              <w:t>ПК-41</w:t>
            </w:r>
          </w:p>
        </w:tc>
        <w:tc>
          <w:tcPr>
            <w:tcW w:w="2911" w:type="dxa"/>
          </w:tcPr>
          <w:p w:rsidR="0087709D" w:rsidRPr="0087709D" w:rsidRDefault="0087709D" w:rsidP="0087709D">
            <w:pPr>
              <w:pStyle w:val="13"/>
              <w:keepNext/>
              <w:keepLines/>
              <w:shd w:val="clear" w:color="auto" w:fill="auto"/>
              <w:spacing w:line="240" w:lineRule="auto"/>
              <w:rPr>
                <w:rFonts w:eastAsia="Calibri"/>
                <w:b w:val="0"/>
                <w:sz w:val="22"/>
                <w:szCs w:val="22"/>
              </w:rPr>
            </w:pPr>
            <w:r w:rsidRPr="0087709D">
              <w:rPr>
                <w:rStyle w:val="2Tahoma75pt"/>
                <w:rFonts w:ascii="Times New Roman" w:hAnsi="Times New Roman" w:cs="Times New Roman"/>
                <w:b w:val="0"/>
                <w:sz w:val="22"/>
                <w:szCs w:val="22"/>
              </w:rPr>
              <w:t>способностью принимать участие в разработке стратегии обеспечения экономической безопасности организаций, подготовке программ по ее реализации</w:t>
            </w:r>
          </w:p>
        </w:tc>
        <w:tc>
          <w:tcPr>
            <w:tcW w:w="1814" w:type="dxa"/>
          </w:tcPr>
          <w:p w:rsidR="0087709D" w:rsidRPr="0087709D" w:rsidRDefault="0087709D" w:rsidP="0087709D">
            <w:pPr>
              <w:jc w:val="both"/>
              <w:rPr>
                <w:sz w:val="22"/>
                <w:szCs w:val="22"/>
              </w:rPr>
            </w:pPr>
            <w:r w:rsidRPr="0087709D">
              <w:rPr>
                <w:sz w:val="22"/>
                <w:szCs w:val="22"/>
              </w:rPr>
              <w:t xml:space="preserve">виды стратегий обеспечения экономической безопасности организаций; способы </w:t>
            </w:r>
            <w:proofErr w:type="gramStart"/>
            <w:r w:rsidRPr="0087709D">
              <w:rPr>
                <w:sz w:val="22"/>
                <w:szCs w:val="22"/>
              </w:rPr>
              <w:t>подготовки программ реализации стратегий обеспечения</w:t>
            </w:r>
            <w:proofErr w:type="gramEnd"/>
          </w:p>
          <w:p w:rsidR="0087709D" w:rsidRPr="0087709D" w:rsidRDefault="0087709D" w:rsidP="0087709D">
            <w:pPr>
              <w:jc w:val="both"/>
              <w:rPr>
                <w:sz w:val="22"/>
                <w:szCs w:val="22"/>
              </w:rPr>
            </w:pPr>
            <w:r w:rsidRPr="0087709D">
              <w:rPr>
                <w:sz w:val="22"/>
                <w:szCs w:val="22"/>
              </w:rPr>
              <w:lastRenderedPageBreak/>
              <w:t>экономической безопасности организаций;</w:t>
            </w:r>
          </w:p>
          <w:p w:rsidR="0087709D" w:rsidRPr="0087709D" w:rsidRDefault="0087709D" w:rsidP="008770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</w:tcPr>
          <w:p w:rsidR="0087709D" w:rsidRPr="0087709D" w:rsidRDefault="0087709D" w:rsidP="0087709D">
            <w:pPr>
              <w:jc w:val="both"/>
              <w:rPr>
                <w:sz w:val="22"/>
                <w:szCs w:val="22"/>
              </w:rPr>
            </w:pPr>
            <w:r w:rsidRPr="0087709D">
              <w:rPr>
                <w:sz w:val="22"/>
                <w:szCs w:val="22"/>
              </w:rPr>
              <w:lastRenderedPageBreak/>
              <w:t>принимать участие в разработке стратегии обеспечения экономической безопасности</w:t>
            </w:r>
          </w:p>
          <w:p w:rsidR="0087709D" w:rsidRPr="0087709D" w:rsidRDefault="0087709D" w:rsidP="0087709D">
            <w:pPr>
              <w:jc w:val="both"/>
              <w:rPr>
                <w:sz w:val="22"/>
                <w:szCs w:val="22"/>
              </w:rPr>
            </w:pPr>
            <w:r w:rsidRPr="0087709D">
              <w:rPr>
                <w:sz w:val="22"/>
                <w:szCs w:val="22"/>
              </w:rPr>
              <w:t>организаций и подготовке программ по ее реализации;</w:t>
            </w:r>
          </w:p>
          <w:p w:rsidR="0087709D" w:rsidRPr="0087709D" w:rsidRDefault="0087709D" w:rsidP="0087709D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87709D" w:rsidRPr="0087709D" w:rsidRDefault="0087709D" w:rsidP="0087709D">
            <w:pPr>
              <w:jc w:val="both"/>
              <w:rPr>
                <w:sz w:val="22"/>
                <w:szCs w:val="22"/>
              </w:rPr>
            </w:pPr>
            <w:r w:rsidRPr="0087709D">
              <w:rPr>
                <w:sz w:val="22"/>
                <w:szCs w:val="22"/>
              </w:rPr>
              <w:t xml:space="preserve">навыками разработки стратегии обеспечения экономической безопасности организаций; - навыками по подготовке </w:t>
            </w:r>
            <w:proofErr w:type="gramStart"/>
            <w:r w:rsidRPr="0087709D">
              <w:rPr>
                <w:sz w:val="22"/>
                <w:szCs w:val="22"/>
              </w:rPr>
              <w:t xml:space="preserve">программ реализации </w:t>
            </w:r>
            <w:r w:rsidRPr="0087709D">
              <w:rPr>
                <w:sz w:val="22"/>
                <w:szCs w:val="22"/>
              </w:rPr>
              <w:lastRenderedPageBreak/>
              <w:t>стратегий обеспечения экономической безопасности</w:t>
            </w:r>
            <w:proofErr w:type="gramEnd"/>
          </w:p>
          <w:p w:rsidR="0087709D" w:rsidRPr="0087709D" w:rsidRDefault="0087709D" w:rsidP="0087709D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87709D">
              <w:rPr>
                <w:sz w:val="22"/>
                <w:szCs w:val="22"/>
              </w:rPr>
              <w:t>организаций.</w:t>
            </w:r>
          </w:p>
        </w:tc>
      </w:tr>
      <w:tr w:rsidR="0087709D" w:rsidRPr="003553A3" w:rsidTr="00E22B9F">
        <w:trPr>
          <w:trHeight w:val="309"/>
        </w:trPr>
        <w:tc>
          <w:tcPr>
            <w:tcW w:w="945" w:type="dxa"/>
          </w:tcPr>
          <w:p w:rsidR="0087709D" w:rsidRPr="0087709D" w:rsidRDefault="0087709D" w:rsidP="0087709D">
            <w:pPr>
              <w:shd w:val="clear" w:color="auto" w:fill="FFFFFF" w:themeFill="background1"/>
              <w:rPr>
                <w:bCs/>
              </w:rPr>
            </w:pPr>
            <w:r w:rsidRPr="0087709D">
              <w:rPr>
                <w:bCs/>
              </w:rPr>
              <w:lastRenderedPageBreak/>
              <w:t>ПКС-3</w:t>
            </w:r>
          </w:p>
        </w:tc>
        <w:tc>
          <w:tcPr>
            <w:tcW w:w="2911" w:type="dxa"/>
          </w:tcPr>
          <w:p w:rsidR="0087709D" w:rsidRPr="0087709D" w:rsidRDefault="0087709D" w:rsidP="0087709D">
            <w:pPr>
              <w:pStyle w:val="21"/>
              <w:shd w:val="clear" w:color="auto" w:fill="auto"/>
              <w:tabs>
                <w:tab w:val="left" w:pos="994"/>
              </w:tabs>
              <w:spacing w:line="240" w:lineRule="auto"/>
              <w:ind w:right="-313"/>
              <w:jc w:val="left"/>
              <w:rPr>
                <w:color w:val="000000" w:themeColor="text1"/>
              </w:rPr>
            </w:pPr>
            <w:r w:rsidRPr="0087709D">
              <w:rPr>
                <w:color w:val="000000" w:themeColor="text1"/>
              </w:rPr>
              <w:t>способность обнаруживать кризисные явления в организации, разрабатывать и реализовывать планы его оздоровления, использовать методы реорганизации бизнес- процессов;</w:t>
            </w:r>
          </w:p>
          <w:p w:rsidR="0087709D" w:rsidRPr="0087709D" w:rsidRDefault="0087709D" w:rsidP="0087709D">
            <w:pPr>
              <w:pStyle w:val="14"/>
              <w:ind w:left="0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87709D" w:rsidRPr="0087709D" w:rsidRDefault="0087709D" w:rsidP="0087709D">
            <w:pPr>
              <w:pStyle w:val="14"/>
              <w:ind w:left="0"/>
              <w:rPr>
                <w:color w:val="000000" w:themeColor="text1"/>
              </w:rPr>
            </w:pPr>
            <w:r w:rsidRPr="0087709D">
              <w:rPr>
                <w:color w:val="000000" w:themeColor="text1"/>
              </w:rPr>
              <w:t>факторы  и угрозы комплексной безопасности организаций,</w:t>
            </w:r>
          </w:p>
          <w:p w:rsidR="0087709D" w:rsidRPr="0087709D" w:rsidRDefault="0087709D" w:rsidP="0087709D">
            <w:pPr>
              <w:pStyle w:val="14"/>
              <w:ind w:left="0"/>
              <w:rPr>
                <w:color w:val="000000" w:themeColor="text1"/>
              </w:rPr>
            </w:pPr>
          </w:p>
          <w:p w:rsidR="0087709D" w:rsidRPr="0087709D" w:rsidRDefault="0087709D" w:rsidP="0087709D">
            <w:pPr>
              <w:pStyle w:val="14"/>
              <w:ind w:left="0"/>
              <w:rPr>
                <w:color w:val="000000" w:themeColor="text1"/>
              </w:rPr>
            </w:pPr>
          </w:p>
        </w:tc>
        <w:tc>
          <w:tcPr>
            <w:tcW w:w="2376" w:type="dxa"/>
          </w:tcPr>
          <w:p w:rsidR="0087709D" w:rsidRPr="0087709D" w:rsidRDefault="0087709D" w:rsidP="0087709D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 w:rsidRPr="0087709D">
              <w:rPr>
                <w:color w:val="000000" w:themeColor="text1"/>
                <w:sz w:val="20"/>
                <w:szCs w:val="20"/>
              </w:rPr>
              <w:t>проводить  анализ  существующего состояния  комплексного обеспечения безопасности организаций</w:t>
            </w:r>
          </w:p>
        </w:tc>
        <w:tc>
          <w:tcPr>
            <w:tcW w:w="1843" w:type="dxa"/>
          </w:tcPr>
          <w:p w:rsidR="0087709D" w:rsidRPr="0087709D" w:rsidRDefault="0087709D" w:rsidP="0087709D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 w:rsidRPr="0087709D">
              <w:rPr>
                <w:color w:val="000000" w:themeColor="text1"/>
                <w:sz w:val="20"/>
                <w:szCs w:val="20"/>
              </w:rPr>
              <w:t>методикой оценки безопасности и принятия решений ее обеспечения</w:t>
            </w:r>
          </w:p>
        </w:tc>
      </w:tr>
    </w:tbl>
    <w:p w:rsidR="00A17D17" w:rsidRPr="00C44B7F" w:rsidRDefault="00A17D17" w:rsidP="00A17D17">
      <w:pPr>
        <w:autoSpaceDE w:val="0"/>
        <w:autoSpaceDN w:val="0"/>
        <w:adjustRightInd w:val="0"/>
        <w:jc w:val="both"/>
      </w:pPr>
    </w:p>
    <w:p w:rsidR="00A17D17" w:rsidRPr="00C44B7F" w:rsidRDefault="00A17D17" w:rsidP="00A17D17">
      <w:pPr>
        <w:pStyle w:val="a3"/>
        <w:tabs>
          <w:tab w:val="clear" w:pos="4677"/>
          <w:tab w:val="center" w:pos="567"/>
        </w:tabs>
        <w:jc w:val="both"/>
        <w:rPr>
          <w:sz w:val="22"/>
          <w:szCs w:val="22"/>
        </w:rPr>
      </w:pPr>
    </w:p>
    <w:p w:rsidR="00A17D17" w:rsidRDefault="00A17D17" w:rsidP="00A17D17">
      <w:pPr>
        <w:pStyle w:val="a3"/>
        <w:tabs>
          <w:tab w:val="clear" w:pos="4677"/>
          <w:tab w:val="center" w:pos="567"/>
        </w:tabs>
        <w:jc w:val="center"/>
        <w:rPr>
          <w:b/>
          <w:sz w:val="22"/>
          <w:szCs w:val="22"/>
        </w:rPr>
      </w:pPr>
      <w:r w:rsidRPr="00C44B7F">
        <w:rPr>
          <w:b/>
          <w:sz w:val="22"/>
          <w:szCs w:val="22"/>
        </w:rPr>
        <w:t>4.Общая трудоемкость дисциплины</w:t>
      </w:r>
    </w:p>
    <w:p w:rsidR="00A17D17" w:rsidRPr="00C44B7F" w:rsidRDefault="00A17D17" w:rsidP="00A17D17">
      <w:pPr>
        <w:pStyle w:val="a3"/>
        <w:tabs>
          <w:tab w:val="clear" w:pos="4677"/>
          <w:tab w:val="center" w:pos="567"/>
        </w:tabs>
        <w:jc w:val="center"/>
        <w:rPr>
          <w:b/>
          <w:sz w:val="22"/>
          <w:szCs w:val="22"/>
        </w:rPr>
      </w:pPr>
    </w:p>
    <w:p w:rsidR="00A17D17" w:rsidRPr="00C44B7F" w:rsidRDefault="00A17D17" w:rsidP="00A17D17">
      <w:pPr>
        <w:pStyle w:val="a8"/>
        <w:spacing w:line="288" w:lineRule="auto"/>
        <w:ind w:left="0" w:firstLine="709"/>
        <w:rPr>
          <w:rFonts w:eastAsia="BatangChe"/>
          <w:lang w:val="ru-RU"/>
        </w:rPr>
      </w:pPr>
      <w:r w:rsidRPr="00301D93">
        <w:rPr>
          <w:lang w:val="ru-RU"/>
        </w:rPr>
        <w:t xml:space="preserve">Общая трудоемкость дисциплины составляет </w:t>
      </w:r>
      <w:r w:rsidR="0087709D">
        <w:rPr>
          <w:lang w:val="ru-RU"/>
        </w:rPr>
        <w:t>3</w:t>
      </w:r>
      <w:r w:rsidRPr="00301D93">
        <w:rPr>
          <w:lang w:val="ru-RU"/>
        </w:rPr>
        <w:t>зачетных единицы (1</w:t>
      </w:r>
      <w:r w:rsidR="0087709D">
        <w:rPr>
          <w:lang w:val="ru-RU"/>
        </w:rPr>
        <w:t>08</w:t>
      </w:r>
      <w:r>
        <w:rPr>
          <w:lang w:val="ru-RU"/>
        </w:rPr>
        <w:t xml:space="preserve"> час</w:t>
      </w:r>
      <w:r w:rsidRPr="00301D93">
        <w:rPr>
          <w:lang w:val="ru-RU"/>
        </w:rPr>
        <w:t>).</w:t>
      </w:r>
      <w:r w:rsidRPr="00C44B7F">
        <w:rPr>
          <w:rFonts w:eastAsia="BatangChe"/>
          <w:lang w:val="ru-RU"/>
        </w:rPr>
        <w:t xml:space="preserve"> </w:t>
      </w:r>
    </w:p>
    <w:p w:rsidR="00A17D17" w:rsidRPr="00C44B7F" w:rsidRDefault="00A17D17" w:rsidP="00A17D17">
      <w:pPr>
        <w:pStyle w:val="a8"/>
        <w:ind w:left="0"/>
        <w:rPr>
          <w:rFonts w:eastAsia="BatangChe"/>
          <w:lang w:val="ru-RU"/>
        </w:rPr>
      </w:pPr>
    </w:p>
    <w:p w:rsidR="00A17D17" w:rsidRPr="00C44B7F" w:rsidRDefault="00A17D17" w:rsidP="00A17D17">
      <w:pPr>
        <w:pStyle w:val="11"/>
        <w:tabs>
          <w:tab w:val="left" w:pos="3720"/>
          <w:tab w:val="left" w:pos="3721"/>
        </w:tabs>
        <w:spacing w:line="276" w:lineRule="auto"/>
        <w:ind w:left="0" w:firstLine="0"/>
        <w:jc w:val="center"/>
        <w:rPr>
          <w:sz w:val="22"/>
          <w:szCs w:val="22"/>
          <w:lang w:val="ru-RU"/>
        </w:rPr>
      </w:pPr>
      <w:r w:rsidRPr="00C44B7F">
        <w:rPr>
          <w:sz w:val="22"/>
          <w:szCs w:val="22"/>
          <w:lang w:val="ru-RU"/>
        </w:rPr>
        <w:t>5. Образовательные</w:t>
      </w:r>
      <w:r w:rsidRPr="00C44B7F">
        <w:rPr>
          <w:spacing w:val="-9"/>
          <w:sz w:val="22"/>
          <w:szCs w:val="22"/>
          <w:lang w:val="ru-RU"/>
        </w:rPr>
        <w:t xml:space="preserve"> </w:t>
      </w:r>
      <w:r w:rsidRPr="00C44B7F">
        <w:rPr>
          <w:sz w:val="22"/>
          <w:szCs w:val="22"/>
          <w:lang w:val="ru-RU"/>
        </w:rPr>
        <w:t>технологии</w:t>
      </w:r>
    </w:p>
    <w:p w:rsidR="00A17D17" w:rsidRPr="00C44B7F" w:rsidRDefault="00A17D17" w:rsidP="00A17D17">
      <w:pPr>
        <w:pStyle w:val="a6"/>
        <w:spacing w:line="288" w:lineRule="auto"/>
        <w:ind w:firstLine="425"/>
        <w:jc w:val="both"/>
        <w:rPr>
          <w:sz w:val="22"/>
          <w:szCs w:val="22"/>
        </w:rPr>
      </w:pPr>
      <w:r w:rsidRPr="00C44B7F">
        <w:rPr>
          <w:sz w:val="22"/>
          <w:szCs w:val="22"/>
        </w:rPr>
        <w:t>В ходе освоения дисциплины при проведен</w:t>
      </w:r>
      <w:proofErr w:type="gramStart"/>
      <w:r w:rsidRPr="00C44B7F">
        <w:rPr>
          <w:sz w:val="22"/>
          <w:szCs w:val="22"/>
        </w:rPr>
        <w:t>ии ау</w:t>
      </w:r>
      <w:proofErr w:type="gramEnd"/>
      <w:r w:rsidRPr="00C44B7F">
        <w:rPr>
          <w:sz w:val="22"/>
          <w:szCs w:val="22"/>
        </w:rPr>
        <w:t>диторных занятий используются следующие образовательные технологии: лекции</w:t>
      </w:r>
      <w:r>
        <w:rPr>
          <w:sz w:val="22"/>
          <w:szCs w:val="22"/>
        </w:rPr>
        <w:t xml:space="preserve"> с использованием презентаций</w:t>
      </w:r>
      <w:r w:rsidRPr="00C44B7F">
        <w:rPr>
          <w:sz w:val="22"/>
          <w:szCs w:val="22"/>
        </w:rPr>
        <w:t>, семинарские занятия с использованием активных и интерактивных форм (деловых игр, кейсов, дискуссий).</w:t>
      </w:r>
    </w:p>
    <w:p w:rsidR="00A17D17" w:rsidRPr="00C44B7F" w:rsidRDefault="00A17D17" w:rsidP="00A17D17">
      <w:pPr>
        <w:pStyle w:val="a6"/>
        <w:spacing w:line="288" w:lineRule="auto"/>
        <w:ind w:firstLine="425"/>
        <w:jc w:val="both"/>
        <w:rPr>
          <w:sz w:val="22"/>
          <w:szCs w:val="22"/>
        </w:rPr>
      </w:pPr>
      <w:r w:rsidRPr="00C44B7F">
        <w:rPr>
          <w:sz w:val="22"/>
          <w:szCs w:val="22"/>
        </w:rPr>
        <w:t xml:space="preserve">При организации самостоятельной работы занятий используются следующие образовательные технологии: </w:t>
      </w:r>
      <w:r w:rsidRPr="00301D93">
        <w:t xml:space="preserve">работа с электронными учебными пособиями, компьютеризированными тестами, </w:t>
      </w:r>
      <w:r w:rsidRPr="00C44B7F">
        <w:rPr>
          <w:sz w:val="22"/>
          <w:szCs w:val="22"/>
        </w:rPr>
        <w:t>решение ситуационных задач, использование Интернет-ресурсов, пакетов прикладных программ.</w:t>
      </w:r>
    </w:p>
    <w:p w:rsidR="00A17D17" w:rsidRPr="00C44B7F" w:rsidRDefault="00A17D17" w:rsidP="00A17D17">
      <w:pPr>
        <w:pStyle w:val="a6"/>
        <w:spacing w:line="276" w:lineRule="auto"/>
        <w:ind w:firstLine="426"/>
        <w:jc w:val="both"/>
        <w:rPr>
          <w:sz w:val="22"/>
          <w:szCs w:val="22"/>
        </w:rPr>
      </w:pPr>
    </w:p>
    <w:p w:rsidR="00A17D17" w:rsidRPr="00C44B7F" w:rsidRDefault="00A17D17" w:rsidP="00A17D17">
      <w:pPr>
        <w:pStyle w:val="a6"/>
        <w:spacing w:line="276" w:lineRule="auto"/>
        <w:jc w:val="center"/>
        <w:rPr>
          <w:b/>
          <w:sz w:val="22"/>
          <w:szCs w:val="22"/>
        </w:rPr>
      </w:pPr>
      <w:r w:rsidRPr="00C44B7F">
        <w:rPr>
          <w:b/>
          <w:sz w:val="22"/>
          <w:szCs w:val="22"/>
        </w:rPr>
        <w:t>6. Контроль успеваемости</w:t>
      </w:r>
    </w:p>
    <w:p w:rsidR="00A17D17" w:rsidRPr="00C44B7F" w:rsidRDefault="00A17D17" w:rsidP="00A17D17">
      <w:pPr>
        <w:pStyle w:val="a6"/>
        <w:spacing w:line="276" w:lineRule="auto"/>
        <w:ind w:firstLine="426"/>
        <w:jc w:val="both"/>
        <w:rPr>
          <w:sz w:val="22"/>
          <w:szCs w:val="22"/>
        </w:rPr>
      </w:pPr>
      <w:r w:rsidRPr="00C44B7F">
        <w:rPr>
          <w:sz w:val="22"/>
          <w:szCs w:val="22"/>
        </w:rPr>
        <w:t>Программой дисциплины предусмотрены следующие виды текущего контроля:</w:t>
      </w:r>
      <w:r>
        <w:rPr>
          <w:sz w:val="22"/>
          <w:szCs w:val="22"/>
        </w:rPr>
        <w:t xml:space="preserve"> тестирование.</w:t>
      </w:r>
    </w:p>
    <w:p w:rsidR="00A17D17" w:rsidRPr="00C44B7F" w:rsidRDefault="00A17D17" w:rsidP="00A17D17">
      <w:pPr>
        <w:pStyle w:val="a6"/>
        <w:spacing w:line="276" w:lineRule="auto"/>
        <w:ind w:right="926" w:firstLine="426"/>
        <w:rPr>
          <w:sz w:val="22"/>
          <w:szCs w:val="22"/>
        </w:rPr>
      </w:pPr>
      <w:r w:rsidRPr="00C44B7F">
        <w:rPr>
          <w:sz w:val="22"/>
          <w:szCs w:val="22"/>
        </w:rPr>
        <w:t>Промежуточна</w:t>
      </w:r>
      <w:r>
        <w:rPr>
          <w:sz w:val="22"/>
          <w:szCs w:val="22"/>
        </w:rPr>
        <w:t>я аттестация проводится в форме</w:t>
      </w:r>
      <w:r w:rsidRPr="00C44B7F">
        <w:rPr>
          <w:sz w:val="22"/>
          <w:szCs w:val="22"/>
        </w:rPr>
        <w:t xml:space="preserve"> </w:t>
      </w:r>
      <w:r w:rsidR="0087709D">
        <w:rPr>
          <w:sz w:val="22"/>
          <w:szCs w:val="22"/>
        </w:rPr>
        <w:t>зачет.</w:t>
      </w:r>
    </w:p>
    <w:p w:rsidR="00B2423C" w:rsidRDefault="00B2423C" w:rsidP="00A17D17">
      <w:pPr>
        <w:widowControl w:val="0"/>
        <w:jc w:val="center"/>
      </w:pPr>
    </w:p>
    <w:sectPr w:rsidR="00B2423C" w:rsidSect="00D2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9B2"/>
    <w:multiLevelType w:val="hybridMultilevel"/>
    <w:tmpl w:val="E0C2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163B"/>
    <w:multiLevelType w:val="hybridMultilevel"/>
    <w:tmpl w:val="0E308EDE"/>
    <w:lvl w:ilvl="0" w:tplc="16ECA41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20E3"/>
    <w:multiLevelType w:val="hybridMultilevel"/>
    <w:tmpl w:val="C2D04F62"/>
    <w:lvl w:ilvl="0" w:tplc="16ECA41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86B88"/>
    <w:multiLevelType w:val="hybridMultilevel"/>
    <w:tmpl w:val="0480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BA8"/>
    <w:multiLevelType w:val="hybridMultilevel"/>
    <w:tmpl w:val="22E86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F04FB"/>
    <w:multiLevelType w:val="hybridMultilevel"/>
    <w:tmpl w:val="981E4B6A"/>
    <w:lvl w:ilvl="0" w:tplc="FE56D9D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5D4467"/>
    <w:multiLevelType w:val="hybridMultilevel"/>
    <w:tmpl w:val="EA0EC7A2"/>
    <w:lvl w:ilvl="0" w:tplc="16ECA41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D595D"/>
    <w:multiLevelType w:val="hybridMultilevel"/>
    <w:tmpl w:val="3CC497E4"/>
    <w:lvl w:ilvl="0" w:tplc="16ECA41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F2"/>
    <w:multiLevelType w:val="hybridMultilevel"/>
    <w:tmpl w:val="5B041A5C"/>
    <w:lvl w:ilvl="0" w:tplc="16ECA41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A2538"/>
    <w:multiLevelType w:val="hybridMultilevel"/>
    <w:tmpl w:val="292E30B6"/>
    <w:lvl w:ilvl="0" w:tplc="16ECA414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E4122"/>
    <w:multiLevelType w:val="hybridMultilevel"/>
    <w:tmpl w:val="EA2AF600"/>
    <w:lvl w:ilvl="0" w:tplc="16ECA41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4206F"/>
    <w:multiLevelType w:val="hybridMultilevel"/>
    <w:tmpl w:val="F5A4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characterSpacingControl w:val="doNotCompress"/>
  <w:compat/>
  <w:rsids>
    <w:rsidRoot w:val="00B2423C"/>
    <w:rsid w:val="000A0C98"/>
    <w:rsid w:val="000F04C8"/>
    <w:rsid w:val="00103A67"/>
    <w:rsid w:val="00193F56"/>
    <w:rsid w:val="002D251F"/>
    <w:rsid w:val="00302190"/>
    <w:rsid w:val="003564A5"/>
    <w:rsid w:val="003B7DBC"/>
    <w:rsid w:val="00475B77"/>
    <w:rsid w:val="00494641"/>
    <w:rsid w:val="005D6803"/>
    <w:rsid w:val="005F42C8"/>
    <w:rsid w:val="00660213"/>
    <w:rsid w:val="006D37A7"/>
    <w:rsid w:val="007704CC"/>
    <w:rsid w:val="007C6EB2"/>
    <w:rsid w:val="007F7636"/>
    <w:rsid w:val="0087709D"/>
    <w:rsid w:val="009921D3"/>
    <w:rsid w:val="009F615D"/>
    <w:rsid w:val="00A169B1"/>
    <w:rsid w:val="00A17D17"/>
    <w:rsid w:val="00A5250D"/>
    <w:rsid w:val="00B1149F"/>
    <w:rsid w:val="00B2423C"/>
    <w:rsid w:val="00B61FE8"/>
    <w:rsid w:val="00B91D99"/>
    <w:rsid w:val="00C07C4D"/>
    <w:rsid w:val="00CB1029"/>
    <w:rsid w:val="00D20147"/>
    <w:rsid w:val="00D25970"/>
    <w:rsid w:val="00E64EB4"/>
    <w:rsid w:val="00ED4CC5"/>
    <w:rsid w:val="00FB074C"/>
    <w:rsid w:val="00FB4272"/>
    <w:rsid w:val="00FB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2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09D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Знак"/>
    <w:basedOn w:val="a"/>
    <w:link w:val="a4"/>
    <w:rsid w:val="00B2423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2">
    <w:name w:val="Body Text Indent 2"/>
    <w:basedOn w:val="a"/>
    <w:rsid w:val="00B242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Знак Знак"/>
    <w:link w:val="a3"/>
    <w:locked/>
    <w:rsid w:val="00B2423C"/>
    <w:rPr>
      <w:lang w:val="ru-RU" w:eastAsia="ru-RU" w:bidi="ar-SA"/>
    </w:rPr>
  </w:style>
  <w:style w:type="paragraph" w:customStyle="1" w:styleId="a5">
    <w:name w:val="Знак Знак Знак Знак Знак Знак Знак Знак Знак Знак"/>
    <w:basedOn w:val="a"/>
    <w:rsid w:val="00B2423C"/>
    <w:pPr>
      <w:spacing w:after="160" w:line="240" w:lineRule="exact"/>
    </w:pPr>
    <w:rPr>
      <w:lang w:eastAsia="en-US"/>
    </w:rPr>
  </w:style>
  <w:style w:type="paragraph" w:styleId="a6">
    <w:name w:val="Body Text"/>
    <w:basedOn w:val="a"/>
    <w:link w:val="a7"/>
    <w:rsid w:val="00A17D17"/>
    <w:pPr>
      <w:spacing w:after="120"/>
    </w:pPr>
  </w:style>
  <w:style w:type="character" w:customStyle="1" w:styleId="a7">
    <w:name w:val="Основной текст Знак"/>
    <w:basedOn w:val="a0"/>
    <w:link w:val="a6"/>
    <w:rsid w:val="00A17D1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7D17"/>
    <w:pPr>
      <w:widowControl w:val="0"/>
      <w:ind w:left="2366" w:hanging="1081"/>
      <w:outlineLvl w:val="1"/>
    </w:pPr>
    <w:rPr>
      <w:b/>
      <w:bCs/>
      <w:sz w:val="28"/>
      <w:szCs w:val="28"/>
      <w:lang w:val="en-US" w:eastAsia="en-US"/>
    </w:rPr>
  </w:style>
  <w:style w:type="paragraph" w:styleId="a8">
    <w:name w:val="List Paragraph"/>
    <w:basedOn w:val="a"/>
    <w:link w:val="a9"/>
    <w:qFormat/>
    <w:rsid w:val="00A17D17"/>
    <w:pPr>
      <w:widowControl w:val="0"/>
      <w:ind w:left="1262" w:hanging="360"/>
      <w:jc w:val="both"/>
    </w:pPr>
    <w:rPr>
      <w:sz w:val="22"/>
      <w:szCs w:val="22"/>
      <w:lang w:val="en-US" w:eastAsia="en-US"/>
    </w:rPr>
  </w:style>
  <w:style w:type="character" w:customStyle="1" w:styleId="a9">
    <w:name w:val="Абзац списка Знак"/>
    <w:link w:val="a8"/>
    <w:locked/>
    <w:rsid w:val="00A17D17"/>
    <w:rPr>
      <w:sz w:val="22"/>
      <w:szCs w:val="22"/>
      <w:lang w:val="en-US" w:eastAsia="en-US"/>
    </w:rPr>
  </w:style>
  <w:style w:type="character" w:customStyle="1" w:styleId="12">
    <w:name w:val="Заголовок №1_"/>
    <w:basedOn w:val="a0"/>
    <w:link w:val="13"/>
    <w:rsid w:val="00A17D17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A17D17"/>
    <w:pPr>
      <w:widowControl w:val="0"/>
      <w:shd w:val="clear" w:color="auto" w:fill="FFFFFF"/>
      <w:spacing w:line="413" w:lineRule="exact"/>
      <w:outlineLvl w:val="0"/>
    </w:pPr>
    <w:rPr>
      <w:b/>
      <w:bCs/>
      <w:sz w:val="20"/>
      <w:szCs w:val="20"/>
    </w:rPr>
  </w:style>
  <w:style w:type="paragraph" w:customStyle="1" w:styleId="14">
    <w:name w:val="Абзац списка1"/>
    <w:basedOn w:val="a"/>
    <w:rsid w:val="00A17D1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5">
    <w:name w:val="Обычный1"/>
    <w:rsid w:val="00A17D17"/>
  </w:style>
  <w:style w:type="character" w:customStyle="1" w:styleId="20">
    <w:name w:val="Основной текст (2)_"/>
    <w:basedOn w:val="a0"/>
    <w:link w:val="21"/>
    <w:rsid w:val="00A17D17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17D17"/>
    <w:pPr>
      <w:widowControl w:val="0"/>
      <w:shd w:val="clear" w:color="auto" w:fill="FFFFFF"/>
      <w:spacing w:before="240" w:line="413" w:lineRule="exact"/>
      <w:jc w:val="both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7709D"/>
    <w:rPr>
      <w:rFonts w:ascii="Arial" w:hAnsi="Arial"/>
      <w:b/>
      <w:sz w:val="22"/>
    </w:rPr>
  </w:style>
  <w:style w:type="character" w:customStyle="1" w:styleId="2Tahoma75pt">
    <w:name w:val="Основной текст (2) + Tahoma;7;5 pt"/>
    <w:basedOn w:val="a0"/>
    <w:rsid w:val="0087709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2">
    <w:name w:val="Абзац списка2"/>
    <w:basedOn w:val="a"/>
    <w:rsid w:val="008770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2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2423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2">
    <w:name w:val="Body Text Indent 2"/>
    <w:basedOn w:val="a"/>
    <w:rsid w:val="00B242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locked/>
    <w:rsid w:val="00B2423C"/>
    <w:rPr>
      <w:lang w:val="ru-RU" w:eastAsia="ru-RU" w:bidi="ar-SA"/>
    </w:rPr>
  </w:style>
  <w:style w:type="paragraph" w:customStyle="1" w:styleId="a5">
    <w:name w:val="Знак Знак Знак Знак Знак Знак Знак Знак Знак Знак"/>
    <w:basedOn w:val="a"/>
    <w:rsid w:val="00B2423C"/>
    <w:pPr>
      <w:spacing w:after="160" w:line="240" w:lineRule="exac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ЭОП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user</dc:creator>
  <cp:lastModifiedBy>Пользователь Windows</cp:lastModifiedBy>
  <cp:revision>4</cp:revision>
  <dcterms:created xsi:type="dcterms:W3CDTF">2019-09-13T11:16:00Z</dcterms:created>
  <dcterms:modified xsi:type="dcterms:W3CDTF">2019-09-13T11:22:00Z</dcterms:modified>
</cp:coreProperties>
</file>