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55" w:rsidRPr="0087609D" w:rsidRDefault="00A23355" w:rsidP="00A23355">
      <w:pPr>
        <w:widowControl w:val="0"/>
        <w:jc w:val="center"/>
        <w:rPr>
          <w:b/>
          <w:sz w:val="28"/>
          <w:szCs w:val="28"/>
        </w:rPr>
      </w:pPr>
      <w:bookmarkStart w:id="0" w:name="_Toc419977303"/>
      <w:r w:rsidRPr="0087609D">
        <w:rPr>
          <w:b/>
          <w:sz w:val="28"/>
          <w:szCs w:val="28"/>
        </w:rPr>
        <w:t xml:space="preserve">АННОТАЦИЯ </w:t>
      </w:r>
    </w:p>
    <w:p w:rsidR="00A23355" w:rsidRDefault="00A23355" w:rsidP="00A23355">
      <w:pPr>
        <w:widowControl w:val="0"/>
        <w:jc w:val="center"/>
        <w:rPr>
          <w:b/>
          <w:sz w:val="28"/>
          <w:szCs w:val="28"/>
        </w:rPr>
      </w:pPr>
      <w:r w:rsidRPr="0087609D">
        <w:rPr>
          <w:b/>
          <w:sz w:val="28"/>
          <w:szCs w:val="28"/>
        </w:rPr>
        <w:t>РАБОЧЕЙ ПРОГРАММЫ ДИСЦИПЛИНЫ</w:t>
      </w:r>
    </w:p>
    <w:p w:rsidR="00AF695A" w:rsidRPr="0087609D" w:rsidRDefault="00AF695A" w:rsidP="00A23355">
      <w:pPr>
        <w:widowControl w:val="0"/>
        <w:jc w:val="center"/>
        <w:rPr>
          <w:b/>
          <w:sz w:val="28"/>
          <w:szCs w:val="28"/>
        </w:rPr>
      </w:pPr>
    </w:p>
    <w:p w:rsidR="00A23355" w:rsidRDefault="00A23355" w:rsidP="004F1467">
      <w:pPr>
        <w:jc w:val="center"/>
        <w:rPr>
          <w:b/>
          <w:sz w:val="28"/>
          <w:szCs w:val="28"/>
        </w:rPr>
      </w:pPr>
      <w:r w:rsidRPr="00AF695A">
        <w:rPr>
          <w:b/>
          <w:sz w:val="28"/>
          <w:szCs w:val="28"/>
        </w:rPr>
        <w:t>«</w:t>
      </w:r>
      <w:r w:rsidR="004F1467">
        <w:rPr>
          <w:sz w:val="28"/>
          <w:szCs w:val="28"/>
        </w:rPr>
        <w:t>Таможенное дело</w:t>
      </w:r>
      <w:r w:rsidRPr="00AF695A">
        <w:rPr>
          <w:b/>
          <w:sz w:val="28"/>
          <w:szCs w:val="28"/>
        </w:rPr>
        <w:t>»</w:t>
      </w:r>
    </w:p>
    <w:p w:rsidR="0059683D" w:rsidRPr="005F1D81" w:rsidRDefault="00AF695A" w:rsidP="0059683D">
      <w:pPr>
        <w:pStyle w:val="Default"/>
        <w:jc w:val="center"/>
      </w:pPr>
      <w:r w:rsidRPr="00682692">
        <w:t xml:space="preserve">по направлению </w:t>
      </w:r>
      <w:r w:rsidR="0059683D">
        <w:t>38.05.</w:t>
      </w:r>
      <w:r w:rsidR="0059683D" w:rsidRPr="005F1D81">
        <w:t xml:space="preserve">01 «Экономическая </w:t>
      </w:r>
      <w:r w:rsidR="0059683D">
        <w:t xml:space="preserve"> </w:t>
      </w:r>
      <w:r w:rsidR="0059683D" w:rsidRPr="005F1D81">
        <w:t>безопасность»</w:t>
      </w:r>
    </w:p>
    <w:p w:rsidR="0059683D" w:rsidRDefault="0059683D" w:rsidP="0059683D">
      <w:pPr>
        <w:tabs>
          <w:tab w:val="left" w:pos="5040"/>
        </w:tabs>
        <w:jc w:val="center"/>
      </w:pPr>
      <w:r w:rsidRPr="00B955DE">
        <w:t>«Экономико-правовое обеспечение экономической безопасности»</w:t>
      </w:r>
    </w:p>
    <w:p w:rsidR="0059683D" w:rsidRDefault="0059683D" w:rsidP="0059683D">
      <w:pPr>
        <w:jc w:val="center"/>
        <w:rPr>
          <w:b/>
          <w:sz w:val="28"/>
          <w:szCs w:val="28"/>
        </w:rPr>
      </w:pPr>
    </w:p>
    <w:p w:rsidR="0087609D" w:rsidRPr="00224B51" w:rsidRDefault="00A23355" w:rsidP="00224B51">
      <w:pPr>
        <w:pStyle w:val="a3"/>
        <w:numPr>
          <w:ilvl w:val="0"/>
          <w:numId w:val="13"/>
        </w:numPr>
        <w:jc w:val="center"/>
        <w:rPr>
          <w:sz w:val="28"/>
          <w:szCs w:val="28"/>
        </w:rPr>
      </w:pPr>
      <w:r w:rsidRPr="00224B51">
        <w:rPr>
          <w:b/>
          <w:sz w:val="28"/>
          <w:szCs w:val="28"/>
        </w:rPr>
        <w:t>Цель и задачи освоения дисциплины</w:t>
      </w:r>
    </w:p>
    <w:p w:rsidR="00A23355" w:rsidRPr="00AF695A" w:rsidRDefault="00A23355" w:rsidP="0087609D">
      <w:pPr>
        <w:pStyle w:val="a3"/>
        <w:widowControl w:val="0"/>
        <w:rPr>
          <w:sz w:val="28"/>
          <w:szCs w:val="28"/>
        </w:rPr>
      </w:pPr>
      <w:r w:rsidRPr="00AF695A">
        <w:rPr>
          <w:sz w:val="28"/>
          <w:szCs w:val="28"/>
        </w:rPr>
        <w:t xml:space="preserve"> </w:t>
      </w:r>
    </w:p>
    <w:bookmarkEnd w:id="0"/>
    <w:p w:rsidR="004F1467" w:rsidRDefault="004F1467" w:rsidP="004F1467">
      <w:pPr>
        <w:spacing w:line="288" w:lineRule="auto"/>
        <w:ind w:firstLine="709"/>
        <w:jc w:val="both"/>
      </w:pPr>
      <w:r>
        <w:rPr>
          <w:b/>
        </w:rPr>
        <w:t xml:space="preserve">Целью </w:t>
      </w:r>
      <w:r>
        <w:t xml:space="preserve"> является приобретение студентами современных знаний, умений и практических навыков в области таможенного дела, овладение основными методами изучения </w:t>
      </w:r>
      <w:proofErr w:type="gramStart"/>
      <w:r>
        <w:t>экономических процессов</w:t>
      </w:r>
      <w:proofErr w:type="gramEnd"/>
      <w:r>
        <w:t xml:space="preserve"> с целью разработки и реализации нововведений, обеспечивающих конкурентоспособность хозяйствующих субъектов.</w:t>
      </w:r>
    </w:p>
    <w:p w:rsidR="004F1467" w:rsidRDefault="004F1467" w:rsidP="004F1467">
      <w:pPr>
        <w:spacing w:line="288" w:lineRule="auto"/>
        <w:ind w:firstLine="709"/>
        <w:jc w:val="both"/>
        <w:rPr>
          <w:b/>
        </w:rPr>
      </w:pPr>
      <w:r>
        <w:rPr>
          <w:b/>
        </w:rPr>
        <w:t>Задачами курса являются:</w:t>
      </w:r>
    </w:p>
    <w:p w:rsidR="004F1467" w:rsidRDefault="004F1467" w:rsidP="004F1467">
      <w:pPr>
        <w:spacing w:line="288" w:lineRule="auto"/>
        <w:jc w:val="both"/>
      </w:pPr>
      <w:r>
        <w:tab/>
        <w:t xml:space="preserve">- усвоение студентами теоретических и </w:t>
      </w:r>
      <w:r w:rsidR="00AF509C">
        <w:t>практических</w:t>
      </w:r>
      <w:r>
        <w:t xml:space="preserve"> основ таможенн</w:t>
      </w:r>
      <w:r w:rsidR="00AF509C">
        <w:t>ого дела в</w:t>
      </w:r>
      <w:r>
        <w:t xml:space="preserve"> России;</w:t>
      </w:r>
    </w:p>
    <w:p w:rsidR="004F1467" w:rsidRDefault="004F1467" w:rsidP="004F1467">
      <w:pPr>
        <w:spacing w:line="288" w:lineRule="auto"/>
        <w:jc w:val="both"/>
      </w:pPr>
      <w:r>
        <w:tab/>
        <w:t xml:space="preserve">- овладение современными методами </w:t>
      </w:r>
      <w:r w:rsidR="00AF509C">
        <w:t xml:space="preserve">ведения </w:t>
      </w:r>
      <w:r w:rsidR="00506D26">
        <w:t>таможенного дела</w:t>
      </w:r>
      <w:r>
        <w:t>;</w:t>
      </w:r>
    </w:p>
    <w:p w:rsidR="004F1467" w:rsidRDefault="004F1467" w:rsidP="004F1467">
      <w:pPr>
        <w:spacing w:line="288" w:lineRule="auto"/>
        <w:jc w:val="both"/>
      </w:pPr>
      <w:r>
        <w:tab/>
        <w:t xml:space="preserve">- приобретение студентами </w:t>
      </w:r>
      <w:r w:rsidR="00506D26">
        <w:t>теоретических основ</w:t>
      </w:r>
      <w:r w:rsidR="00AF509C">
        <w:t xml:space="preserve"> </w:t>
      </w:r>
      <w:r w:rsidR="00506D26">
        <w:t xml:space="preserve">ведения таможенного дела </w:t>
      </w:r>
      <w:r>
        <w:t>с учетом конкретных экономических условий.</w:t>
      </w:r>
    </w:p>
    <w:p w:rsidR="00A23355" w:rsidRDefault="00A23355" w:rsidP="00DE2D71">
      <w:pPr>
        <w:widowControl w:val="0"/>
        <w:spacing w:line="288" w:lineRule="auto"/>
        <w:ind w:firstLine="709"/>
        <w:jc w:val="both"/>
        <w:rPr>
          <w:b/>
        </w:rPr>
      </w:pPr>
    </w:p>
    <w:p w:rsidR="00A23355" w:rsidRDefault="00A23355" w:rsidP="00224B51">
      <w:pPr>
        <w:pStyle w:val="a3"/>
        <w:widowControl w:val="0"/>
        <w:numPr>
          <w:ilvl w:val="0"/>
          <w:numId w:val="13"/>
        </w:numPr>
        <w:spacing w:line="288" w:lineRule="auto"/>
        <w:jc w:val="center"/>
        <w:rPr>
          <w:b/>
          <w:sz w:val="28"/>
          <w:szCs w:val="28"/>
        </w:rPr>
      </w:pPr>
      <w:r w:rsidRPr="0087609D">
        <w:rPr>
          <w:b/>
          <w:sz w:val="28"/>
          <w:szCs w:val="28"/>
        </w:rPr>
        <w:t>Место дисциплины в структуре ОО</w:t>
      </w:r>
      <w:r w:rsidR="0087609D">
        <w:rPr>
          <w:b/>
          <w:sz w:val="28"/>
          <w:szCs w:val="28"/>
        </w:rPr>
        <w:t>П, ОПОП</w:t>
      </w:r>
    </w:p>
    <w:p w:rsidR="00506D26" w:rsidRPr="005D3266" w:rsidRDefault="005D3266" w:rsidP="00506D26">
      <w:pPr>
        <w:ind w:firstLine="709"/>
        <w:jc w:val="both"/>
      </w:pPr>
      <w:r w:rsidRPr="00CF7E54">
        <w:t xml:space="preserve">Дисциплина </w:t>
      </w:r>
      <w:r w:rsidR="00CF7E54" w:rsidRPr="00CF7E54">
        <w:t xml:space="preserve">«Таможенное дело» является дисциплиной по выбору </w:t>
      </w:r>
      <w:r w:rsidRPr="00CF7E54">
        <w:t xml:space="preserve"> и имеет код Б</w:t>
      </w:r>
      <w:proofErr w:type="gramStart"/>
      <w:r w:rsidRPr="00CF7E54">
        <w:t>1</w:t>
      </w:r>
      <w:proofErr w:type="gramEnd"/>
      <w:r w:rsidRPr="00CF7E54">
        <w:t>.В.</w:t>
      </w:r>
      <w:r w:rsidR="00506D26" w:rsidRPr="00506D26">
        <w:t xml:space="preserve"> </w:t>
      </w:r>
      <w:r w:rsidR="00506D26" w:rsidRPr="005D3266">
        <w:t>Д</w:t>
      </w:r>
      <w:r w:rsidR="00506D26">
        <w:t>анная д</w:t>
      </w:r>
      <w:r w:rsidR="00506D26" w:rsidRPr="005D3266">
        <w:t xml:space="preserve">исциплина входит в </w:t>
      </w:r>
      <w:r w:rsidR="00506D26">
        <w:t xml:space="preserve">блок дисциплин по выбору </w:t>
      </w:r>
      <w:r w:rsidR="00506D26" w:rsidRPr="005D3266">
        <w:t xml:space="preserve">учебного плана и имеет код </w:t>
      </w:r>
      <w:r w:rsidR="00506D26">
        <w:t>Б1.В.ДВ.2</w:t>
      </w:r>
      <w:r w:rsidR="00506D26" w:rsidRPr="005D3266">
        <w:t>. До изучения данной дисциплины студент должен освоить содержание предшествующей дисциплины: «Экономическая Безопасность» (</w:t>
      </w:r>
      <w:r w:rsidR="00506D26" w:rsidRPr="004B5606">
        <w:t>ПК-35</w:t>
      </w:r>
      <w:r w:rsidR="00425909" w:rsidRPr="00425909">
        <w:t>, 43, ПСК-3</w:t>
      </w:r>
      <w:r w:rsidR="00506D26" w:rsidRPr="00425909">
        <w:t>).</w:t>
      </w:r>
      <w:r w:rsidR="00506D26" w:rsidRPr="005D3266">
        <w:t xml:space="preserve"> Дисциплина «Экономическая безопасность</w:t>
      </w:r>
      <w:r w:rsidR="00506D26">
        <w:t xml:space="preserve"> </w:t>
      </w:r>
      <w:r w:rsidR="00506D26" w:rsidRPr="005D3266">
        <w:t>внешнеэкономической деятельности» является предшествующей</w:t>
      </w:r>
      <w:r w:rsidR="00506D26">
        <w:t xml:space="preserve"> для</w:t>
      </w:r>
      <w:r w:rsidR="00506D26" w:rsidRPr="005D3266">
        <w:t xml:space="preserve"> прохождения практик, НИР и ГИА.</w:t>
      </w:r>
    </w:p>
    <w:p w:rsidR="00506D26" w:rsidRPr="00635588" w:rsidRDefault="00506D26" w:rsidP="00506D26">
      <w:pPr>
        <w:spacing w:line="288" w:lineRule="auto"/>
        <w:ind w:firstLine="709"/>
        <w:jc w:val="both"/>
      </w:pPr>
    </w:p>
    <w:p w:rsidR="00224B51" w:rsidRPr="001D43E7" w:rsidRDefault="00224B51" w:rsidP="00224B51">
      <w:pPr>
        <w:pStyle w:val="a7"/>
        <w:numPr>
          <w:ilvl w:val="0"/>
          <w:numId w:val="13"/>
        </w:numPr>
        <w:tabs>
          <w:tab w:val="clear" w:pos="4677"/>
          <w:tab w:val="center" w:pos="1080"/>
        </w:tabs>
        <w:jc w:val="center"/>
        <w:rPr>
          <w:b/>
        </w:rPr>
      </w:pPr>
      <w:bookmarkStart w:id="1" w:name="_GoBack"/>
      <w:bookmarkEnd w:id="1"/>
      <w:r w:rsidRPr="001D43E7">
        <w:rPr>
          <w:b/>
        </w:rPr>
        <w:t xml:space="preserve">ПЕРЕЧЕНЬ ПЛАНИРУЕМЫХ РЕЗУЛЬТАТОВ </w:t>
      </w:r>
      <w:proofErr w:type="gramStart"/>
      <w:r w:rsidRPr="001D43E7">
        <w:rPr>
          <w:b/>
        </w:rPr>
        <w:t>ОБУЧЕНИЯ ПО ДИСЦИПЛИНЕ</w:t>
      </w:r>
      <w:proofErr w:type="gramEnd"/>
      <w:r w:rsidRPr="001D43E7">
        <w:rPr>
          <w:b/>
        </w:rPr>
        <w:t>, СООТНЕСЕННЫХ С ПЛАНИРУЕМЫМИ РЕЗУЛЬТАТАМИ ОСВОЕНИЯ ОСНОВНОЙ ПРОФЕССИОНАЛЬНОЙ ОБРАЗОВАТЕЛЬНОЙ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529"/>
      </w:tblGrid>
      <w:tr w:rsidR="00224B51" w:rsidTr="00FE66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4B51" w:rsidRDefault="00224B51" w:rsidP="00FE6652">
            <w:pPr>
              <w:pStyle w:val="1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 и наименование реализуемой компетенции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4B51" w:rsidRDefault="00224B51" w:rsidP="00FE6652">
            <w:pPr>
              <w:pStyle w:val="1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, соотнесенных с индикаторами достижения компетенций</w:t>
            </w:r>
          </w:p>
        </w:tc>
      </w:tr>
      <w:tr w:rsidR="00224B51" w:rsidTr="00FE66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51" w:rsidRDefault="00224B51" w:rsidP="00FE6652">
            <w:pPr>
              <w:spacing w:line="288" w:lineRule="auto"/>
              <w:ind w:firstLine="709"/>
              <w:jc w:val="both"/>
              <w:rPr>
                <w:b/>
                <w:bCs/>
              </w:rPr>
            </w:pPr>
            <w:r w:rsidRPr="005D3266">
              <w:t>ПК-35 способность анализировать состояние и перспективы развития внешнеэкономических связей и их влияние на экономическую безопасность</w:t>
            </w:r>
            <w:r>
              <w:rPr>
                <w:b/>
                <w:bCs/>
              </w:rPr>
              <w:t>;</w:t>
            </w:r>
          </w:p>
          <w:p w:rsidR="00224B51" w:rsidRDefault="00224B51" w:rsidP="00FE6652">
            <w:pPr>
              <w:pStyle w:val="1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51" w:rsidRDefault="00224B51" w:rsidP="00FE6652">
            <w:pPr>
              <w:pStyle w:val="1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Знать:</w:t>
            </w:r>
          </w:p>
          <w:p w:rsidR="00224B51" w:rsidRDefault="00224B51" w:rsidP="00FE6652">
            <w:pPr>
              <w:pStyle w:val="Default"/>
              <w:spacing w:line="276" w:lineRule="auto"/>
              <w:jc w:val="both"/>
            </w:pPr>
            <w:r>
              <w:t xml:space="preserve">– закономерности таможенного дела; </w:t>
            </w:r>
          </w:p>
          <w:p w:rsidR="00224B51" w:rsidRDefault="00224B51" w:rsidP="00FE6652">
            <w:pPr>
              <w:pStyle w:val="1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Уметь:</w:t>
            </w:r>
          </w:p>
          <w:p w:rsidR="00224B51" w:rsidRDefault="00224B51" w:rsidP="00FE6652">
            <w:pPr>
              <w:pStyle w:val="Default"/>
              <w:spacing w:line="276" w:lineRule="auto"/>
              <w:jc w:val="both"/>
            </w:pPr>
            <w:r>
              <w:t xml:space="preserve">- осуществлять деятельность в области таможенного дела, оценивать эффективность ее работы; </w:t>
            </w:r>
          </w:p>
          <w:p w:rsidR="00224B51" w:rsidRDefault="00224B51" w:rsidP="00FE6652">
            <w:pPr>
              <w:pStyle w:val="1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Владеть:</w:t>
            </w:r>
          </w:p>
          <w:p w:rsidR="00224B51" w:rsidRDefault="00224B51" w:rsidP="00FE6652">
            <w:pPr>
              <w:pStyle w:val="Default"/>
              <w:spacing w:line="276" w:lineRule="auto"/>
              <w:jc w:val="both"/>
            </w:pPr>
            <w:r>
              <w:t xml:space="preserve">– современными методами сбора, обработки и анализа экономических данных; </w:t>
            </w:r>
          </w:p>
          <w:p w:rsidR="00224B51" w:rsidRDefault="00224B51" w:rsidP="00FE6652">
            <w:pPr>
              <w:pStyle w:val="Default"/>
              <w:spacing w:line="276" w:lineRule="auto"/>
              <w:jc w:val="both"/>
              <w:rPr>
                <w:rFonts w:eastAsia="Times New Roman"/>
              </w:rPr>
            </w:pPr>
            <w:r>
              <w:lastRenderedPageBreak/>
              <w:t>– навыками проведения операций в области таможенного дела;</w:t>
            </w:r>
          </w:p>
        </w:tc>
      </w:tr>
      <w:tr w:rsidR="00224B51" w:rsidTr="00FE66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51" w:rsidRPr="006E22FF" w:rsidRDefault="00224B51" w:rsidP="00FE6652">
            <w:pPr>
              <w:spacing w:line="288" w:lineRule="auto"/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</w:t>
            </w:r>
            <w:r w:rsidRPr="004B5606">
              <w:t xml:space="preserve"> </w:t>
            </w:r>
            <w:r w:rsidRPr="005D3266">
              <w:t>ПК-</w:t>
            </w:r>
            <w:r>
              <w:rPr>
                <w:b/>
                <w:bCs/>
              </w:rPr>
              <w:t>43</w:t>
            </w:r>
            <w:r w:rsidRPr="005D3266">
              <w:t xml:space="preserve"> </w:t>
            </w:r>
            <w:r w:rsidRPr="004B5606">
              <w:t>способностью принимать оптимальные управленческие решения с учетом критериев социально-экономической эффективности, рисков и возможностей использования имеющихся ресурсов</w:t>
            </w:r>
            <w:r>
              <w:rPr>
                <w:b/>
                <w:bCs/>
              </w:rPr>
              <w:t>;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51" w:rsidRPr="007B4C50" w:rsidRDefault="00224B51" w:rsidP="00FE6652">
            <w:pPr>
              <w:pStyle w:val="1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7B4C50">
              <w:rPr>
                <w:sz w:val="24"/>
                <w:szCs w:val="24"/>
                <w:lang w:eastAsia="en-US"/>
              </w:rPr>
              <w:t>Знать:</w:t>
            </w:r>
          </w:p>
          <w:p w:rsidR="00224B51" w:rsidRPr="007B4C50" w:rsidRDefault="00224B51" w:rsidP="00FE6652">
            <w:pPr>
              <w:pStyle w:val="1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B4C50">
              <w:rPr>
                <w:sz w:val="24"/>
                <w:szCs w:val="24"/>
              </w:rPr>
              <w:t xml:space="preserve">- принимать оптимальные управленческие решения в области таможенного дела; </w:t>
            </w:r>
          </w:p>
          <w:p w:rsidR="00224B51" w:rsidRDefault="00224B51" w:rsidP="00FE6652">
            <w:pPr>
              <w:pStyle w:val="1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Владеть:</w:t>
            </w:r>
          </w:p>
          <w:p w:rsidR="00224B51" w:rsidRDefault="00224B51" w:rsidP="00FE6652">
            <w:pPr>
              <w:pStyle w:val="1"/>
              <w:spacing w:line="276" w:lineRule="auto"/>
              <w:ind w:left="0"/>
              <w:jc w:val="both"/>
            </w:pPr>
            <w:r>
              <w:rPr>
                <w:lang w:eastAsia="en-US"/>
              </w:rPr>
              <w:t xml:space="preserve">– </w:t>
            </w:r>
            <w:r w:rsidRPr="006B1B4D">
              <w:rPr>
                <w:sz w:val="24"/>
                <w:szCs w:val="24"/>
                <w:lang w:eastAsia="en-US"/>
              </w:rPr>
              <w:t xml:space="preserve"> методами оценки эффективности</w:t>
            </w:r>
            <w:r>
              <w:rPr>
                <w:sz w:val="24"/>
                <w:szCs w:val="24"/>
                <w:lang w:eastAsia="en-US"/>
              </w:rPr>
              <w:t xml:space="preserve"> работы в области таможенного дела</w:t>
            </w:r>
            <w:r>
              <w:t xml:space="preserve">. </w:t>
            </w:r>
          </w:p>
        </w:tc>
      </w:tr>
      <w:tr w:rsidR="00224B51" w:rsidTr="00FE66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51" w:rsidRPr="00126877" w:rsidRDefault="00224B51" w:rsidP="00FE6652">
            <w:pPr>
              <w:pStyle w:val="11"/>
              <w:keepNext/>
              <w:keepLines/>
              <w:shd w:val="clear" w:color="auto" w:fill="auto"/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B56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4B560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4B5606">
              <w:rPr>
                <w:rFonts w:ascii="Times New Roman" w:hAnsi="Times New Roman" w:cs="Times New Roman"/>
                <w:b w:val="0"/>
                <w:sz w:val="24"/>
                <w:szCs w:val="24"/>
              </w:rPr>
              <w:t>ПСК-3</w:t>
            </w:r>
            <w:r w:rsidRPr="004B5606">
              <w:rPr>
                <w:sz w:val="24"/>
                <w:szCs w:val="24"/>
              </w:rPr>
              <w:t xml:space="preserve"> </w:t>
            </w:r>
            <w:r w:rsidRPr="004B56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способность обнаруживать кризисные явления в организации, разрабатывать и реализовывать планы его оздоровления, использовать методы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реорганизации бизнес-процессов.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51" w:rsidRPr="009F7B53" w:rsidRDefault="00224B51" w:rsidP="00FE6652">
            <w:pPr>
              <w:tabs>
                <w:tab w:val="left" w:pos="851"/>
                <w:tab w:val="right" w:leader="underscore" w:pos="8505"/>
              </w:tabs>
              <w:spacing w:line="288" w:lineRule="auto"/>
              <w:ind w:firstLine="709"/>
              <w:jc w:val="both"/>
              <w:rPr>
                <w:i/>
              </w:rPr>
            </w:pPr>
            <w:r w:rsidRPr="009F7B53">
              <w:rPr>
                <w:b/>
                <w:i/>
              </w:rPr>
              <w:t>Знать</w:t>
            </w:r>
            <w:r w:rsidRPr="009F7B53">
              <w:rPr>
                <w:i/>
              </w:rPr>
              <w:t xml:space="preserve">: </w:t>
            </w:r>
          </w:p>
          <w:p w:rsidR="00224B51" w:rsidRPr="004B5606" w:rsidRDefault="00224B51" w:rsidP="00FE6652">
            <w:pPr>
              <w:pStyle w:val="a7"/>
              <w:widowControl w:val="0"/>
              <w:tabs>
                <w:tab w:val="clear" w:pos="4677"/>
                <w:tab w:val="clear" w:pos="9355"/>
                <w:tab w:val="left" w:pos="993"/>
              </w:tabs>
              <w:autoSpaceDE w:val="0"/>
              <w:autoSpaceDN w:val="0"/>
              <w:adjustRightInd w:val="0"/>
              <w:spacing w:line="288" w:lineRule="auto"/>
              <w:jc w:val="both"/>
            </w:pPr>
            <w:r>
              <w:t xml:space="preserve">- </w:t>
            </w:r>
            <w:r w:rsidRPr="004B5606">
              <w:t>методы</w:t>
            </w:r>
            <w:r>
              <w:rPr>
                <w:b/>
                <w:bCs/>
              </w:rPr>
              <w:t xml:space="preserve"> </w:t>
            </w:r>
            <w:r w:rsidRPr="004B5606">
              <w:rPr>
                <w:bCs/>
              </w:rPr>
              <w:t xml:space="preserve">реорганизации </w:t>
            </w:r>
            <w:r>
              <w:rPr>
                <w:bCs/>
              </w:rPr>
              <w:t>таможенного дела</w:t>
            </w:r>
            <w:r w:rsidRPr="004B5606">
              <w:t xml:space="preserve">. </w:t>
            </w:r>
          </w:p>
          <w:p w:rsidR="00224B51" w:rsidRPr="009F7B53" w:rsidRDefault="00224B51" w:rsidP="00FE6652">
            <w:pPr>
              <w:spacing w:line="288" w:lineRule="auto"/>
              <w:ind w:firstLine="709"/>
              <w:jc w:val="both"/>
            </w:pPr>
            <w:r w:rsidRPr="009F7B53">
              <w:rPr>
                <w:b/>
                <w:i/>
              </w:rPr>
              <w:t>Уметь</w:t>
            </w:r>
            <w:r w:rsidRPr="009F7B53">
              <w:t>:</w:t>
            </w:r>
          </w:p>
          <w:p w:rsidR="00224B51" w:rsidRPr="00871B4E" w:rsidRDefault="00224B51" w:rsidP="00224B51">
            <w:pPr>
              <w:pStyle w:val="a7"/>
              <w:widowControl w:val="0"/>
              <w:numPr>
                <w:ilvl w:val="0"/>
                <w:numId w:val="12"/>
              </w:numPr>
              <w:tabs>
                <w:tab w:val="clear" w:pos="4677"/>
                <w:tab w:val="clear" w:pos="9355"/>
                <w:tab w:val="left" w:pos="993"/>
              </w:tabs>
              <w:autoSpaceDE w:val="0"/>
              <w:autoSpaceDN w:val="0"/>
              <w:adjustRightInd w:val="0"/>
              <w:spacing w:line="288" w:lineRule="auto"/>
              <w:ind w:left="0" w:firstLine="709"/>
              <w:jc w:val="both"/>
            </w:pPr>
            <w:r>
              <w:t>разрабатывать и реализовывать</w:t>
            </w:r>
            <w:r w:rsidRPr="004B5606">
              <w:t xml:space="preserve"> управленчески</w:t>
            </w:r>
            <w:r>
              <w:t>е решения</w:t>
            </w:r>
            <w:r w:rsidRPr="004B5606">
              <w:t xml:space="preserve"> </w:t>
            </w:r>
            <w:r>
              <w:t>в условиях кризисные явлений;</w:t>
            </w:r>
          </w:p>
          <w:p w:rsidR="00224B51" w:rsidRPr="009F7B53" w:rsidRDefault="00224B51" w:rsidP="00FE6652">
            <w:pPr>
              <w:spacing w:line="288" w:lineRule="auto"/>
              <w:ind w:firstLine="709"/>
              <w:jc w:val="both"/>
            </w:pPr>
            <w:r w:rsidRPr="009F7B53">
              <w:rPr>
                <w:b/>
                <w:i/>
              </w:rPr>
              <w:t>Владеть</w:t>
            </w:r>
            <w:r w:rsidRPr="009F7B53">
              <w:t>:</w:t>
            </w:r>
          </w:p>
          <w:p w:rsidR="00224B51" w:rsidRPr="00C92B0A" w:rsidRDefault="00224B51" w:rsidP="00224B51">
            <w:pPr>
              <w:pStyle w:val="a7"/>
              <w:widowControl w:val="0"/>
              <w:numPr>
                <w:ilvl w:val="0"/>
                <w:numId w:val="12"/>
              </w:numPr>
              <w:tabs>
                <w:tab w:val="clear" w:pos="4677"/>
                <w:tab w:val="clear" w:pos="9355"/>
                <w:tab w:val="left" w:pos="993"/>
              </w:tabs>
              <w:autoSpaceDE w:val="0"/>
              <w:autoSpaceDN w:val="0"/>
              <w:adjustRightInd w:val="0"/>
              <w:spacing w:line="288" w:lineRule="auto"/>
              <w:ind w:left="0"/>
              <w:jc w:val="both"/>
            </w:pPr>
            <w:r>
              <w:t>знаниями в области таможенного дела</w:t>
            </w:r>
            <w:r w:rsidRPr="00871B4E">
              <w:t>.</w:t>
            </w:r>
          </w:p>
        </w:tc>
      </w:tr>
    </w:tbl>
    <w:p w:rsidR="00224B51" w:rsidRDefault="00224B51" w:rsidP="00224B51">
      <w:pPr>
        <w:pStyle w:val="a3"/>
        <w:widowControl w:val="0"/>
        <w:rPr>
          <w:b/>
          <w:sz w:val="28"/>
          <w:szCs w:val="28"/>
        </w:rPr>
      </w:pPr>
    </w:p>
    <w:p w:rsidR="00A23355" w:rsidRPr="0087609D" w:rsidRDefault="00A23355" w:rsidP="00224B51">
      <w:pPr>
        <w:pStyle w:val="a3"/>
        <w:widowControl w:val="0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87609D">
        <w:rPr>
          <w:b/>
          <w:sz w:val="28"/>
          <w:szCs w:val="28"/>
        </w:rPr>
        <w:t>Общая трудоемкость дисциплины</w:t>
      </w:r>
    </w:p>
    <w:p w:rsidR="0059683D" w:rsidRDefault="0059683D" w:rsidP="0059683D">
      <w:pPr>
        <w:ind w:firstLine="709"/>
        <w:jc w:val="both"/>
      </w:pPr>
      <w:r w:rsidRPr="00180A3C">
        <w:t xml:space="preserve">Общая трудоемкость дисциплины составляет </w:t>
      </w:r>
      <w:r w:rsidR="00506D26">
        <w:t>3</w:t>
      </w:r>
      <w:r w:rsidRPr="00180A3C">
        <w:t xml:space="preserve"> зачетны</w:t>
      </w:r>
      <w:r w:rsidR="00295B3F">
        <w:t>е</w:t>
      </w:r>
      <w:r w:rsidRPr="00180A3C">
        <w:t xml:space="preserve"> единицы</w:t>
      </w:r>
      <w:r>
        <w:t xml:space="preserve"> (</w:t>
      </w:r>
      <w:r w:rsidR="00295B3F">
        <w:t>1</w:t>
      </w:r>
      <w:r w:rsidR="00425909">
        <w:t>44</w:t>
      </w:r>
      <w:r>
        <w:t xml:space="preserve"> часов)</w:t>
      </w:r>
      <w:r w:rsidRPr="00180A3C">
        <w:t>.</w:t>
      </w:r>
    </w:p>
    <w:p w:rsidR="00A23355" w:rsidRPr="00354A9B" w:rsidRDefault="00A23355" w:rsidP="00A23355">
      <w:pPr>
        <w:pStyle w:val="a3"/>
        <w:widowControl w:val="0"/>
        <w:jc w:val="both"/>
      </w:pPr>
    </w:p>
    <w:p w:rsidR="00A23355" w:rsidRPr="0087609D" w:rsidRDefault="00A23355" w:rsidP="00224B51">
      <w:pPr>
        <w:pStyle w:val="a3"/>
        <w:widowControl w:val="0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87609D">
        <w:rPr>
          <w:b/>
          <w:sz w:val="28"/>
          <w:szCs w:val="28"/>
        </w:rPr>
        <w:t>Образовательные технологии</w:t>
      </w:r>
    </w:p>
    <w:p w:rsidR="00A23355" w:rsidRDefault="00A23355" w:rsidP="00AF695A">
      <w:pPr>
        <w:widowControl w:val="0"/>
        <w:ind w:firstLine="709"/>
        <w:jc w:val="both"/>
      </w:pPr>
      <w:r>
        <w:t>В ходе освоения дисциплины при проведен</w:t>
      </w:r>
      <w:proofErr w:type="gramStart"/>
      <w:r>
        <w:t>ии ау</w:t>
      </w:r>
      <w:proofErr w:type="gramEnd"/>
      <w:r>
        <w:t>диторных занятий используются следующие образовательные технологии: лекции, семинарские занятия с использованием активных форм и др.</w:t>
      </w:r>
    </w:p>
    <w:p w:rsidR="00A23355" w:rsidRDefault="00A23355" w:rsidP="00AF695A">
      <w:pPr>
        <w:widowControl w:val="0"/>
        <w:ind w:firstLine="709"/>
        <w:jc w:val="both"/>
      </w:pPr>
      <w:r>
        <w:t>При организации самостоятельной работы занятий используются следующие образовательные технологии: компьютеризированные тесты, решение задач, использование Интернет-ресурсов и др.</w:t>
      </w:r>
    </w:p>
    <w:p w:rsidR="00A23355" w:rsidRDefault="00A23355" w:rsidP="00A23355">
      <w:pPr>
        <w:pStyle w:val="a3"/>
        <w:widowControl w:val="0"/>
        <w:jc w:val="both"/>
      </w:pPr>
    </w:p>
    <w:p w:rsidR="00A23355" w:rsidRPr="0087609D" w:rsidRDefault="00A23355" w:rsidP="00224B51">
      <w:pPr>
        <w:pStyle w:val="a3"/>
        <w:widowControl w:val="0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87609D">
        <w:rPr>
          <w:b/>
          <w:sz w:val="28"/>
          <w:szCs w:val="28"/>
        </w:rPr>
        <w:t>Контроль успеваемости</w:t>
      </w:r>
    </w:p>
    <w:p w:rsidR="00A23355" w:rsidRDefault="00A23355" w:rsidP="00AF695A">
      <w:pPr>
        <w:widowControl w:val="0"/>
        <w:ind w:firstLine="709"/>
        <w:jc w:val="both"/>
      </w:pPr>
      <w:r>
        <w:t>По</w:t>
      </w:r>
      <w:r w:rsidR="00AF695A">
        <w:t xml:space="preserve"> данной дисциплине предусмотрены следующие виды текущего контроля: устный опрос.</w:t>
      </w:r>
    </w:p>
    <w:p w:rsidR="00A23355" w:rsidRDefault="00A23355" w:rsidP="0059683D">
      <w:pPr>
        <w:widowControl w:val="0"/>
        <w:ind w:firstLine="709"/>
        <w:jc w:val="both"/>
      </w:pPr>
      <w:r>
        <w:t>Промежуточная аттестация проводится в форме</w:t>
      </w:r>
      <w:r w:rsidR="00F53F45">
        <w:t xml:space="preserve">: </w:t>
      </w:r>
      <w:r w:rsidR="00425909">
        <w:t>экзамена</w:t>
      </w:r>
      <w:r w:rsidR="00F53F45">
        <w:t>.</w:t>
      </w:r>
      <w:r>
        <w:t xml:space="preserve"> </w:t>
      </w:r>
    </w:p>
    <w:sectPr w:rsidR="00A2335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68B" w:rsidRDefault="0092568B" w:rsidP="00AF695A">
      <w:r>
        <w:separator/>
      </w:r>
    </w:p>
  </w:endnote>
  <w:endnote w:type="continuationSeparator" w:id="0">
    <w:p w:rsidR="0092568B" w:rsidRDefault="0092568B" w:rsidP="00AF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082579"/>
      <w:docPartObj>
        <w:docPartGallery w:val="Page Numbers (Top of Page)"/>
        <w:docPartUnique/>
      </w:docPartObj>
    </w:sdtPr>
    <w:sdtEndPr/>
    <w:sdtContent>
      <w:p w:rsidR="00AF695A" w:rsidRPr="007408B0" w:rsidRDefault="007408B0" w:rsidP="007408B0">
        <w:pPr>
          <w:pStyle w:val="a7"/>
          <w:jc w:val="right"/>
        </w:pPr>
        <w:r w:rsidRPr="001C530D">
          <w:t xml:space="preserve">Страница </w:t>
        </w:r>
        <w:r w:rsidRPr="001C530D">
          <w:rPr>
            <w:bCs/>
          </w:rPr>
          <w:fldChar w:fldCharType="begin"/>
        </w:r>
        <w:r w:rsidRPr="001C530D">
          <w:rPr>
            <w:bCs/>
          </w:rPr>
          <w:instrText>PAGE</w:instrText>
        </w:r>
        <w:r w:rsidRPr="001C530D">
          <w:rPr>
            <w:bCs/>
          </w:rPr>
          <w:fldChar w:fldCharType="separate"/>
        </w:r>
        <w:r w:rsidR="00224B51">
          <w:rPr>
            <w:bCs/>
            <w:noProof/>
          </w:rPr>
          <w:t>1</w:t>
        </w:r>
        <w:r w:rsidRPr="001C530D">
          <w:rPr>
            <w:bCs/>
          </w:rPr>
          <w:fldChar w:fldCharType="end"/>
        </w:r>
        <w:r w:rsidRPr="001C530D">
          <w:t xml:space="preserve"> из </w:t>
        </w:r>
        <w:r w:rsidRPr="001C530D">
          <w:rPr>
            <w:bCs/>
          </w:rPr>
          <w:fldChar w:fldCharType="begin"/>
        </w:r>
        <w:r w:rsidRPr="001C530D">
          <w:rPr>
            <w:bCs/>
          </w:rPr>
          <w:instrText>NUMPAGES</w:instrText>
        </w:r>
        <w:r w:rsidRPr="001C530D">
          <w:rPr>
            <w:bCs/>
          </w:rPr>
          <w:fldChar w:fldCharType="separate"/>
        </w:r>
        <w:r w:rsidR="00224B51">
          <w:rPr>
            <w:bCs/>
            <w:noProof/>
          </w:rPr>
          <w:t>2</w:t>
        </w:r>
        <w:r w:rsidRPr="001C530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68B" w:rsidRDefault="0092568B" w:rsidP="00AF695A">
      <w:r>
        <w:separator/>
      </w:r>
    </w:p>
  </w:footnote>
  <w:footnote w:type="continuationSeparator" w:id="0">
    <w:p w:rsidR="0092568B" w:rsidRDefault="0092568B" w:rsidP="00AF6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6833F2" w:rsidRPr="00EE3CE0" w:rsidTr="007C2A8D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833F2" w:rsidRPr="00EE3CE0" w:rsidRDefault="006833F2" w:rsidP="007C2A8D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 xml:space="preserve">Министерство </w:t>
          </w:r>
          <w:r w:rsidR="00295B3F">
            <w:rPr>
              <w:sz w:val="16"/>
              <w:szCs w:val="16"/>
            </w:rPr>
            <w:t xml:space="preserve">высшего </w:t>
          </w:r>
          <w:r w:rsidRPr="00EE3CE0">
            <w:rPr>
              <w:sz w:val="16"/>
              <w:szCs w:val="16"/>
            </w:rPr>
            <w:t>образования и науки РФ</w:t>
          </w:r>
        </w:p>
        <w:p w:rsidR="006833F2" w:rsidRPr="00EE3CE0" w:rsidRDefault="006833F2" w:rsidP="007C2A8D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833F2" w:rsidRPr="00EE3CE0" w:rsidRDefault="006833F2" w:rsidP="007C2A8D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833F2" w:rsidRPr="00EE3CE0" w:rsidRDefault="006833F2" w:rsidP="007C2A8D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 wp14:anchorId="7EE04FD3" wp14:editId="7E6351A0">
                <wp:extent cx="361950" cy="381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833F2" w:rsidRPr="00EE3CE0" w:rsidTr="007C2A8D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833F2" w:rsidRPr="00EE3CE0" w:rsidRDefault="006833F2" w:rsidP="007C2A8D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833F2" w:rsidRPr="00EE3CE0" w:rsidRDefault="006833F2" w:rsidP="007C2A8D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833F2" w:rsidRPr="00EE3CE0" w:rsidRDefault="006833F2" w:rsidP="007C2A8D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7408B0" w:rsidRDefault="007408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495"/>
    <w:multiLevelType w:val="hybridMultilevel"/>
    <w:tmpl w:val="8ED05EC6"/>
    <w:lvl w:ilvl="0" w:tplc="942E556A">
      <w:numFmt w:val="bullet"/>
      <w:lvlText w:val=""/>
      <w:lvlJc w:val="left"/>
      <w:pPr>
        <w:tabs>
          <w:tab w:val="num" w:pos="360"/>
        </w:tabs>
        <w:ind w:left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76128"/>
    <w:multiLevelType w:val="hybridMultilevel"/>
    <w:tmpl w:val="0302D29A"/>
    <w:lvl w:ilvl="0" w:tplc="BA2802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A2802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1288B"/>
    <w:multiLevelType w:val="hybridMultilevel"/>
    <w:tmpl w:val="131EBBAA"/>
    <w:lvl w:ilvl="0" w:tplc="425628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0050C"/>
    <w:multiLevelType w:val="hybridMultilevel"/>
    <w:tmpl w:val="A39E909A"/>
    <w:lvl w:ilvl="0" w:tplc="84CE7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153DB"/>
    <w:multiLevelType w:val="hybridMultilevel"/>
    <w:tmpl w:val="215C4216"/>
    <w:lvl w:ilvl="0" w:tplc="942E556A">
      <w:numFmt w:val="bullet"/>
      <w:lvlText w:val="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1" w:tplc="942E556A">
      <w:numFmt w:val="bullet"/>
      <w:lvlText w:val=""/>
      <w:lvlJc w:val="left"/>
      <w:pPr>
        <w:tabs>
          <w:tab w:val="num" w:pos="5104"/>
        </w:tabs>
        <w:ind w:left="510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2B243A7B"/>
    <w:multiLevelType w:val="hybridMultilevel"/>
    <w:tmpl w:val="454AB33C"/>
    <w:lvl w:ilvl="0" w:tplc="5E72D0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273172"/>
    <w:multiLevelType w:val="hybridMultilevel"/>
    <w:tmpl w:val="131EBBAA"/>
    <w:lvl w:ilvl="0" w:tplc="425628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05860"/>
    <w:multiLevelType w:val="hybridMultilevel"/>
    <w:tmpl w:val="E1B8DAA8"/>
    <w:lvl w:ilvl="0" w:tplc="D22C6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D02C1"/>
    <w:multiLevelType w:val="hybridMultilevel"/>
    <w:tmpl w:val="94CAAA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F6B202D"/>
    <w:multiLevelType w:val="hybridMultilevel"/>
    <w:tmpl w:val="28D6DC30"/>
    <w:lvl w:ilvl="0" w:tplc="942E556A">
      <w:numFmt w:val="bullet"/>
      <w:lvlText w:val=""/>
      <w:lvlJc w:val="left"/>
      <w:pPr>
        <w:tabs>
          <w:tab w:val="num" w:pos="360"/>
        </w:tabs>
        <w:ind w:left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B2BBA"/>
    <w:multiLevelType w:val="hybridMultilevel"/>
    <w:tmpl w:val="EB7204A6"/>
    <w:lvl w:ilvl="0" w:tplc="919802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933FB2"/>
    <w:multiLevelType w:val="hybridMultilevel"/>
    <w:tmpl w:val="131EBBAA"/>
    <w:lvl w:ilvl="0" w:tplc="425628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76D07"/>
    <w:multiLevelType w:val="hybridMultilevel"/>
    <w:tmpl w:val="DB002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E1"/>
    <w:rsid w:val="0001042E"/>
    <w:rsid w:val="00096AAE"/>
    <w:rsid w:val="001530E1"/>
    <w:rsid w:val="001842E2"/>
    <w:rsid w:val="002201B5"/>
    <w:rsid w:val="002221F6"/>
    <w:rsid w:val="00224B51"/>
    <w:rsid w:val="00273515"/>
    <w:rsid w:val="00295B3F"/>
    <w:rsid w:val="002A6F6A"/>
    <w:rsid w:val="00354A9B"/>
    <w:rsid w:val="003820F2"/>
    <w:rsid w:val="003D2A8B"/>
    <w:rsid w:val="003D454D"/>
    <w:rsid w:val="00425909"/>
    <w:rsid w:val="00457076"/>
    <w:rsid w:val="004578F9"/>
    <w:rsid w:val="004A5A56"/>
    <w:rsid w:val="004D6BC9"/>
    <w:rsid w:val="004E5F4E"/>
    <w:rsid w:val="004F1467"/>
    <w:rsid w:val="00506D26"/>
    <w:rsid w:val="00553145"/>
    <w:rsid w:val="00591C9D"/>
    <w:rsid w:val="0059683D"/>
    <w:rsid w:val="005B0F8B"/>
    <w:rsid w:val="005B70A0"/>
    <w:rsid w:val="005D3266"/>
    <w:rsid w:val="0062515D"/>
    <w:rsid w:val="006833F2"/>
    <w:rsid w:val="00686C64"/>
    <w:rsid w:val="006F3A81"/>
    <w:rsid w:val="00727C40"/>
    <w:rsid w:val="007408B0"/>
    <w:rsid w:val="00741E12"/>
    <w:rsid w:val="00755DCE"/>
    <w:rsid w:val="00765CA8"/>
    <w:rsid w:val="007B2829"/>
    <w:rsid w:val="007E49EC"/>
    <w:rsid w:val="007F702C"/>
    <w:rsid w:val="0087609D"/>
    <w:rsid w:val="008C51EF"/>
    <w:rsid w:val="008E38B9"/>
    <w:rsid w:val="0090204C"/>
    <w:rsid w:val="0092568B"/>
    <w:rsid w:val="00991E57"/>
    <w:rsid w:val="009A1913"/>
    <w:rsid w:val="009B66B3"/>
    <w:rsid w:val="00A23355"/>
    <w:rsid w:val="00AA255B"/>
    <w:rsid w:val="00AC48B9"/>
    <w:rsid w:val="00AF509C"/>
    <w:rsid w:val="00AF695A"/>
    <w:rsid w:val="00B1712F"/>
    <w:rsid w:val="00B31728"/>
    <w:rsid w:val="00B46B6C"/>
    <w:rsid w:val="00B77C2F"/>
    <w:rsid w:val="00B85BC4"/>
    <w:rsid w:val="00BE0027"/>
    <w:rsid w:val="00C54521"/>
    <w:rsid w:val="00C82AEC"/>
    <w:rsid w:val="00CE24C9"/>
    <w:rsid w:val="00CF3A3C"/>
    <w:rsid w:val="00CF4C4A"/>
    <w:rsid w:val="00CF7E54"/>
    <w:rsid w:val="00DB1A91"/>
    <w:rsid w:val="00DE2D71"/>
    <w:rsid w:val="00E66A36"/>
    <w:rsid w:val="00E9117F"/>
    <w:rsid w:val="00ED7CDD"/>
    <w:rsid w:val="00F53F45"/>
    <w:rsid w:val="00F5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11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E9117F"/>
    <w:pPr>
      <w:ind w:left="720"/>
      <w:contextualSpacing/>
    </w:pPr>
  </w:style>
  <w:style w:type="character" w:customStyle="1" w:styleId="apple-converted-space">
    <w:name w:val="apple-converted-space"/>
    <w:basedOn w:val="a0"/>
    <w:rsid w:val="00C54521"/>
  </w:style>
  <w:style w:type="paragraph" w:styleId="a5">
    <w:name w:val="header"/>
    <w:basedOn w:val="a"/>
    <w:link w:val="a6"/>
    <w:uiPriority w:val="99"/>
    <w:unhideWhenUsed/>
    <w:rsid w:val="00AF69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6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nhideWhenUsed/>
    <w:rsid w:val="00AF69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rsid w:val="00AF6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33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3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3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DE2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9683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p18">
    <w:name w:val="p18"/>
    <w:basedOn w:val="a"/>
    <w:rsid w:val="0059683D"/>
    <w:pPr>
      <w:spacing w:before="100" w:beforeAutospacing="1" w:after="100" w:afterAutospacing="1"/>
    </w:pPr>
  </w:style>
  <w:style w:type="character" w:customStyle="1" w:styleId="10">
    <w:name w:val="Заголовок №1_"/>
    <w:link w:val="11"/>
    <w:locked/>
    <w:rsid w:val="0059683D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59683D"/>
    <w:pPr>
      <w:widowControl w:val="0"/>
      <w:shd w:val="clear" w:color="auto" w:fill="FFFFFF"/>
      <w:spacing w:line="413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11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E9117F"/>
    <w:pPr>
      <w:ind w:left="720"/>
      <w:contextualSpacing/>
    </w:pPr>
  </w:style>
  <w:style w:type="character" w:customStyle="1" w:styleId="apple-converted-space">
    <w:name w:val="apple-converted-space"/>
    <w:basedOn w:val="a0"/>
    <w:rsid w:val="00C54521"/>
  </w:style>
  <w:style w:type="paragraph" w:styleId="a5">
    <w:name w:val="header"/>
    <w:basedOn w:val="a"/>
    <w:link w:val="a6"/>
    <w:uiPriority w:val="99"/>
    <w:unhideWhenUsed/>
    <w:rsid w:val="00AF69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6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nhideWhenUsed/>
    <w:rsid w:val="00AF69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rsid w:val="00AF6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33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3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3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DE2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9683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p18">
    <w:name w:val="p18"/>
    <w:basedOn w:val="a"/>
    <w:rsid w:val="0059683D"/>
    <w:pPr>
      <w:spacing w:before="100" w:beforeAutospacing="1" w:after="100" w:afterAutospacing="1"/>
    </w:pPr>
  </w:style>
  <w:style w:type="character" w:customStyle="1" w:styleId="10">
    <w:name w:val="Заголовок №1_"/>
    <w:link w:val="11"/>
    <w:locked/>
    <w:rsid w:val="0059683D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59683D"/>
    <w:pPr>
      <w:widowControl w:val="0"/>
      <w:shd w:val="clear" w:color="auto" w:fill="FFFFFF"/>
      <w:spacing w:line="413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D54DB-2FA8-4314-8A5B-2CE32A5C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Домашний ПК</cp:lastModifiedBy>
  <cp:revision>12</cp:revision>
  <dcterms:created xsi:type="dcterms:W3CDTF">2017-09-30T09:40:00Z</dcterms:created>
  <dcterms:modified xsi:type="dcterms:W3CDTF">2019-09-12T15:39:00Z</dcterms:modified>
</cp:coreProperties>
</file>