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Pr="007F74BE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7F74BE" w:rsidRDefault="003E2FD2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sz w:val="28"/>
          <w:szCs w:val="28"/>
        </w:rPr>
        <w:t>Физика 2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3E2FD2" w:rsidRPr="003E2FD2" w:rsidRDefault="003E2FD2" w:rsidP="003E2FD2">
      <w:pPr>
        <w:widowControl/>
        <w:ind w:firstLine="709"/>
        <w:jc w:val="both"/>
        <w:rPr>
          <w:sz w:val="24"/>
          <w:szCs w:val="24"/>
        </w:rPr>
      </w:pPr>
      <w:r w:rsidRPr="00547C16">
        <w:rPr>
          <w:sz w:val="24"/>
          <w:szCs w:val="24"/>
        </w:rPr>
        <w:t>Программа курса «</w:t>
      </w:r>
      <w:r>
        <w:rPr>
          <w:sz w:val="24"/>
          <w:szCs w:val="24"/>
        </w:rPr>
        <w:t>Физика</w:t>
      </w:r>
      <w:r w:rsidRPr="00547C16">
        <w:rPr>
          <w:sz w:val="24"/>
          <w:szCs w:val="24"/>
        </w:rPr>
        <w:t xml:space="preserve">» составлена в соответствии с Государственным образовательным стандартом высшего профессионального образования и учебным планом подготовки бакалавра по </w:t>
      </w:r>
      <w:r w:rsidRPr="003E2FD2">
        <w:rPr>
          <w:sz w:val="24"/>
          <w:szCs w:val="24"/>
        </w:rPr>
        <w:t xml:space="preserve">направлению «15.03.04  </w:t>
      </w:r>
      <w:r w:rsidRPr="003E2FD2">
        <w:rPr>
          <w:bCs/>
          <w:sz w:val="24"/>
          <w:szCs w:val="24"/>
        </w:rPr>
        <w:t>Автоматизация технологических процессов и производств</w:t>
      </w:r>
      <w:r w:rsidRPr="003E2FD2">
        <w:rPr>
          <w:sz w:val="24"/>
          <w:szCs w:val="24"/>
        </w:rPr>
        <w:t>».</w:t>
      </w:r>
    </w:p>
    <w:p w:rsidR="003E2FD2" w:rsidRPr="003E2FD2" w:rsidRDefault="003E2FD2" w:rsidP="003E2FD2">
      <w:pPr>
        <w:pStyle w:val="a3"/>
        <w:widowControl/>
        <w:ind w:firstLine="709"/>
        <w:rPr>
          <w:sz w:val="24"/>
          <w:szCs w:val="24"/>
        </w:rPr>
      </w:pPr>
      <w:r w:rsidRPr="003E2FD2">
        <w:rPr>
          <w:sz w:val="24"/>
          <w:szCs w:val="24"/>
        </w:rPr>
        <w:t>Целью дисциплины является  изучение разделов физики «электромагнетизм», «колебания и волны», «физика полупроводников», «физические основы и элементная база построения ЭВМ». Формирование у студентов картины физического мира, теоретических и практических знаний, умений и навыков исследований физических процессов; создание теоретической и  практической базы данных для освоения учебного материала следующих курсов.</w:t>
      </w:r>
    </w:p>
    <w:p w:rsidR="003E2FD2" w:rsidRPr="00547C16" w:rsidRDefault="003E2FD2" w:rsidP="003E2FD2">
      <w:pPr>
        <w:widowControl/>
        <w:ind w:firstLine="709"/>
        <w:jc w:val="both"/>
        <w:rPr>
          <w:sz w:val="24"/>
          <w:szCs w:val="24"/>
        </w:rPr>
      </w:pPr>
      <w:r w:rsidRPr="003E2FD2">
        <w:rPr>
          <w:sz w:val="24"/>
          <w:szCs w:val="24"/>
        </w:rPr>
        <w:t>Умение применять теоретические положения на практике позволяют развить инженерное мышление</w:t>
      </w:r>
      <w:r w:rsidRPr="00547C16">
        <w:rPr>
          <w:sz w:val="24"/>
          <w:szCs w:val="24"/>
        </w:rPr>
        <w:t xml:space="preserve"> и качественно подготовить </w:t>
      </w:r>
      <w:r>
        <w:rPr>
          <w:sz w:val="24"/>
          <w:szCs w:val="24"/>
        </w:rPr>
        <w:t xml:space="preserve">студентов </w:t>
      </w:r>
      <w:r w:rsidRPr="00547C16">
        <w:rPr>
          <w:sz w:val="24"/>
          <w:szCs w:val="24"/>
        </w:rPr>
        <w:t xml:space="preserve">к практической деятельности. В процессе изучения курса студенты должны выполнить </w:t>
      </w:r>
      <w:r>
        <w:rPr>
          <w:sz w:val="24"/>
          <w:szCs w:val="24"/>
        </w:rPr>
        <w:t xml:space="preserve">лабораторные работы, </w:t>
      </w:r>
      <w:r w:rsidRPr="00547C16">
        <w:rPr>
          <w:sz w:val="24"/>
          <w:szCs w:val="24"/>
        </w:rPr>
        <w:t xml:space="preserve"> связанных с</w:t>
      </w:r>
      <w:r>
        <w:rPr>
          <w:sz w:val="24"/>
          <w:szCs w:val="24"/>
        </w:rPr>
        <w:t xml:space="preserve"> исследованием и описанием электрических и магнитных свойств материалов</w:t>
      </w:r>
      <w:r w:rsidRPr="00547C16">
        <w:rPr>
          <w:sz w:val="24"/>
          <w:szCs w:val="24"/>
        </w:rPr>
        <w:t>.</w:t>
      </w:r>
    </w:p>
    <w:p w:rsidR="002A3F80" w:rsidRPr="0080238A" w:rsidRDefault="002A3F80" w:rsidP="0080238A">
      <w:pPr>
        <w:pStyle w:val="a3"/>
        <w:tabs>
          <w:tab w:val="clear" w:pos="4677"/>
          <w:tab w:val="center" w:pos="1134"/>
        </w:tabs>
        <w:ind w:firstLine="851"/>
        <w:jc w:val="both"/>
        <w:rPr>
          <w:rFonts w:eastAsia="Calibri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D234C3" w:rsidRPr="00D234C3" w:rsidRDefault="003E2FD2" w:rsidP="00D234C3">
      <w:pPr>
        <w:ind w:firstLine="709"/>
        <w:jc w:val="both"/>
        <w:rPr>
          <w:sz w:val="24"/>
          <w:szCs w:val="24"/>
        </w:rPr>
      </w:pPr>
      <w:r w:rsidRPr="00D234C3">
        <w:rPr>
          <w:sz w:val="24"/>
          <w:szCs w:val="24"/>
        </w:rPr>
        <w:t xml:space="preserve">Учебная дисциплина «Физика» входит в раздел «Б.1.В.ОД.3. Математический и естественнонаучный цикл» по направлению подготовки «15.03.04 </w:t>
      </w:r>
      <w:r w:rsidRPr="00D234C3">
        <w:rPr>
          <w:bCs/>
          <w:sz w:val="24"/>
          <w:szCs w:val="24"/>
        </w:rPr>
        <w:t>Автоматизация технологических процессов и производств</w:t>
      </w:r>
      <w:r w:rsidRPr="00D234C3">
        <w:rPr>
          <w:sz w:val="24"/>
          <w:szCs w:val="24"/>
        </w:rPr>
        <w:t>».</w:t>
      </w:r>
    </w:p>
    <w:p w:rsidR="00D234C3" w:rsidRPr="00D234C3" w:rsidRDefault="003E2FD2" w:rsidP="00D234C3">
      <w:pPr>
        <w:ind w:firstLine="709"/>
        <w:jc w:val="both"/>
        <w:rPr>
          <w:sz w:val="24"/>
          <w:szCs w:val="24"/>
        </w:rPr>
      </w:pPr>
      <w:r w:rsidRPr="00D234C3">
        <w:rPr>
          <w:sz w:val="24"/>
          <w:szCs w:val="24"/>
        </w:rPr>
        <w:t xml:space="preserve">Для изучения дисциплины необходимы знания, умения и компетенции, сформированные в результате </w:t>
      </w:r>
      <w:proofErr w:type="gramStart"/>
      <w:r w:rsidRPr="00D234C3">
        <w:rPr>
          <w:sz w:val="24"/>
          <w:szCs w:val="24"/>
        </w:rPr>
        <w:t>обучения по программе</w:t>
      </w:r>
      <w:proofErr w:type="gramEnd"/>
      <w:r w:rsidRPr="00D234C3">
        <w:rPr>
          <w:sz w:val="24"/>
          <w:szCs w:val="24"/>
        </w:rPr>
        <w:t xml:space="preserve"> 1-3 семестров бакалавриата «Математический анализ», «Аналитическая геометрия».</w:t>
      </w:r>
    </w:p>
    <w:p w:rsidR="003E2FD2" w:rsidRPr="00D234C3" w:rsidRDefault="003E2FD2" w:rsidP="00D234C3">
      <w:pPr>
        <w:ind w:firstLine="709"/>
        <w:jc w:val="both"/>
        <w:rPr>
          <w:sz w:val="24"/>
          <w:szCs w:val="24"/>
        </w:rPr>
      </w:pPr>
      <w:r w:rsidRPr="00D234C3">
        <w:rPr>
          <w:sz w:val="24"/>
          <w:szCs w:val="24"/>
        </w:rPr>
        <w:t>Дисциплина «Физика» является предшествующей для дисциплин «Электроника и электротехника», «Безопасность жизнедеятельности».</w:t>
      </w:r>
    </w:p>
    <w:p w:rsidR="003E2FD2" w:rsidRPr="00BF7260" w:rsidRDefault="003E2FD2" w:rsidP="003E2FD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B158AB" w:rsidRDefault="00B158AB" w:rsidP="001A3D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E2FD2" w:rsidRPr="00D234C3" w:rsidRDefault="003E2FD2" w:rsidP="00D234C3">
      <w:pPr>
        <w:ind w:firstLine="709"/>
        <w:rPr>
          <w:sz w:val="24"/>
          <w:szCs w:val="24"/>
        </w:rPr>
      </w:pPr>
      <w:r w:rsidRPr="00D234C3">
        <w:rPr>
          <w:sz w:val="24"/>
          <w:szCs w:val="24"/>
        </w:rPr>
        <w:t>В результате освоения дисциплины «Физика» у студентов формируются следующая общепрофессиональная компетенция (ОПК):</w:t>
      </w:r>
    </w:p>
    <w:p w:rsidR="003E2FD2" w:rsidRPr="00D234C3" w:rsidRDefault="003E2FD2" w:rsidP="00D234C3">
      <w:pPr>
        <w:ind w:firstLine="709"/>
        <w:rPr>
          <w:sz w:val="24"/>
          <w:szCs w:val="24"/>
        </w:rPr>
      </w:pPr>
      <w:r w:rsidRPr="00D234C3">
        <w:rPr>
          <w:sz w:val="24"/>
          <w:szCs w:val="24"/>
        </w:rPr>
        <w:t xml:space="preserve">способность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 (ОПК-1). </w:t>
      </w:r>
    </w:p>
    <w:p w:rsidR="003E2FD2" w:rsidRPr="00D234C3" w:rsidRDefault="003E2FD2" w:rsidP="00D234C3">
      <w:pPr>
        <w:ind w:firstLine="709"/>
        <w:rPr>
          <w:sz w:val="24"/>
          <w:szCs w:val="24"/>
        </w:rPr>
      </w:pPr>
      <w:r w:rsidRPr="00D234C3">
        <w:rPr>
          <w:sz w:val="24"/>
          <w:szCs w:val="24"/>
        </w:rPr>
        <w:t>В результате освоения дисциплины «Физика» у студентов формируются следующая профессиональная компетенция (ПК):</w:t>
      </w:r>
    </w:p>
    <w:p w:rsidR="003E2FD2" w:rsidRPr="003E2FD2" w:rsidRDefault="003E2FD2" w:rsidP="003E2FD2">
      <w:pPr>
        <w:pStyle w:val="a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2FD2">
        <w:rPr>
          <w:rFonts w:ascii="Times New Roman" w:hAnsi="Times New Roman" w:cs="Times New Roman"/>
          <w:sz w:val="24"/>
          <w:szCs w:val="24"/>
        </w:rPr>
        <w:lastRenderedPageBreak/>
        <w:t>способность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 (ПК-2).</w:t>
      </w:r>
    </w:p>
    <w:p w:rsidR="003E2FD2" w:rsidRPr="003E2FD2" w:rsidRDefault="003E2FD2" w:rsidP="003E2FD2">
      <w:pPr>
        <w:widowControl/>
        <w:rPr>
          <w:b/>
          <w:i/>
          <w:sz w:val="24"/>
          <w:szCs w:val="24"/>
        </w:rPr>
      </w:pPr>
    </w:p>
    <w:p w:rsidR="003E2FD2" w:rsidRPr="003E2FD2" w:rsidRDefault="003E2FD2" w:rsidP="003E2FD2">
      <w:pPr>
        <w:pStyle w:val="a3"/>
        <w:widowControl/>
        <w:ind w:left="360"/>
        <w:rPr>
          <w:b/>
          <w:sz w:val="24"/>
          <w:szCs w:val="24"/>
        </w:rPr>
      </w:pPr>
      <w:r w:rsidRPr="003E2FD2">
        <w:rPr>
          <w:sz w:val="24"/>
          <w:szCs w:val="24"/>
        </w:rPr>
        <w:t>В результате освоения дисциплины «Физика» студенты должны:</w:t>
      </w:r>
    </w:p>
    <w:p w:rsidR="003E2FD2" w:rsidRPr="003E2FD2" w:rsidRDefault="003E2FD2" w:rsidP="003E2FD2">
      <w:pPr>
        <w:pStyle w:val="a3"/>
        <w:widowControl/>
        <w:rPr>
          <w:b/>
          <w:i/>
          <w:sz w:val="24"/>
          <w:szCs w:val="24"/>
        </w:rPr>
      </w:pPr>
      <w:r w:rsidRPr="003E2FD2">
        <w:rPr>
          <w:b/>
          <w:i/>
          <w:sz w:val="24"/>
          <w:szCs w:val="24"/>
        </w:rPr>
        <w:t>иметь представление: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clear" w:pos="4677"/>
          <w:tab w:val="left" w:pos="180"/>
          <w:tab w:val="num" w:pos="720"/>
          <w:tab w:val="center" w:pos="1080"/>
        </w:tabs>
        <w:ind w:left="720" w:firstLine="0"/>
        <w:jc w:val="both"/>
        <w:rPr>
          <w:sz w:val="24"/>
          <w:szCs w:val="24"/>
        </w:rPr>
      </w:pPr>
      <w:r w:rsidRPr="003E2FD2">
        <w:rPr>
          <w:sz w:val="24"/>
          <w:szCs w:val="24"/>
        </w:rPr>
        <w:t>об электрических свойствах веществ и о влиянии вещества на взаимодействие заряженных частиц;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left" w:pos="180"/>
          <w:tab w:val="left" w:pos="720"/>
          <w:tab w:val="num" w:pos="1080"/>
        </w:tabs>
        <w:ind w:left="540" w:firstLine="180"/>
        <w:jc w:val="both"/>
        <w:rPr>
          <w:sz w:val="24"/>
          <w:szCs w:val="24"/>
        </w:rPr>
      </w:pPr>
      <w:r w:rsidRPr="003E2FD2">
        <w:rPr>
          <w:sz w:val="24"/>
          <w:szCs w:val="24"/>
        </w:rPr>
        <w:t>о магнитных свойствах вещества и их связи с параметрами веществ;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left" w:pos="180"/>
          <w:tab w:val="left" w:pos="720"/>
          <w:tab w:val="num" w:pos="1080"/>
        </w:tabs>
        <w:ind w:hanging="720"/>
        <w:jc w:val="both"/>
        <w:rPr>
          <w:sz w:val="24"/>
          <w:szCs w:val="24"/>
        </w:rPr>
      </w:pPr>
      <w:r w:rsidRPr="003E2FD2">
        <w:rPr>
          <w:sz w:val="24"/>
          <w:szCs w:val="24"/>
        </w:rPr>
        <w:t xml:space="preserve">о системе уравнений, полностью описывающих электромагнитные поля; 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left" w:pos="180"/>
          <w:tab w:val="left" w:pos="720"/>
          <w:tab w:val="num" w:pos="1080"/>
        </w:tabs>
        <w:ind w:hanging="720"/>
        <w:jc w:val="both"/>
        <w:rPr>
          <w:sz w:val="24"/>
          <w:szCs w:val="24"/>
        </w:rPr>
      </w:pPr>
      <w:r w:rsidRPr="003E2FD2">
        <w:rPr>
          <w:sz w:val="24"/>
          <w:szCs w:val="24"/>
        </w:rPr>
        <w:t>о переменном токе и его характеристиках;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left" w:pos="180"/>
          <w:tab w:val="left" w:pos="720"/>
          <w:tab w:val="num" w:pos="1080"/>
        </w:tabs>
        <w:ind w:hanging="720"/>
        <w:jc w:val="both"/>
        <w:rPr>
          <w:sz w:val="24"/>
          <w:szCs w:val="24"/>
        </w:rPr>
      </w:pPr>
      <w:r w:rsidRPr="003E2FD2">
        <w:rPr>
          <w:sz w:val="24"/>
          <w:szCs w:val="24"/>
        </w:rPr>
        <w:t>об описании колебательного процесса в колебательном контуре;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left" w:pos="180"/>
          <w:tab w:val="left" w:pos="720"/>
          <w:tab w:val="num" w:pos="1080"/>
        </w:tabs>
        <w:ind w:hanging="720"/>
        <w:jc w:val="both"/>
        <w:rPr>
          <w:sz w:val="24"/>
          <w:szCs w:val="24"/>
        </w:rPr>
      </w:pPr>
      <w:r w:rsidRPr="003E2FD2">
        <w:rPr>
          <w:sz w:val="24"/>
          <w:szCs w:val="24"/>
        </w:rPr>
        <w:t>об основных характеристиках колебательных и волновых процессов;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left" w:pos="180"/>
          <w:tab w:val="left" w:pos="720"/>
          <w:tab w:val="num" w:pos="1080"/>
        </w:tabs>
        <w:ind w:hanging="720"/>
        <w:jc w:val="both"/>
        <w:rPr>
          <w:sz w:val="24"/>
          <w:szCs w:val="24"/>
        </w:rPr>
      </w:pPr>
      <w:r w:rsidRPr="003E2FD2">
        <w:rPr>
          <w:sz w:val="24"/>
          <w:szCs w:val="24"/>
        </w:rPr>
        <w:t>об основных законах геометрической оптики;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left" w:pos="180"/>
          <w:tab w:val="left" w:pos="720"/>
          <w:tab w:val="num" w:pos="1080"/>
        </w:tabs>
        <w:ind w:hanging="720"/>
        <w:jc w:val="both"/>
        <w:rPr>
          <w:sz w:val="24"/>
          <w:szCs w:val="24"/>
        </w:rPr>
      </w:pPr>
      <w:r w:rsidRPr="003E2FD2">
        <w:rPr>
          <w:sz w:val="24"/>
          <w:szCs w:val="24"/>
        </w:rPr>
        <w:t>об оптических свойствах конденсированных сред;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left" w:pos="180"/>
          <w:tab w:val="left" w:pos="720"/>
          <w:tab w:val="num" w:pos="1080"/>
        </w:tabs>
        <w:ind w:hanging="720"/>
        <w:jc w:val="both"/>
        <w:rPr>
          <w:sz w:val="24"/>
          <w:szCs w:val="24"/>
        </w:rPr>
      </w:pPr>
      <w:r w:rsidRPr="003E2FD2">
        <w:rPr>
          <w:sz w:val="24"/>
          <w:szCs w:val="24"/>
        </w:rPr>
        <w:t>об основных типах веществ и зонной структуре;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left" w:pos="180"/>
          <w:tab w:val="left" w:pos="720"/>
          <w:tab w:val="num" w:pos="1080"/>
        </w:tabs>
        <w:ind w:hanging="720"/>
        <w:jc w:val="both"/>
        <w:rPr>
          <w:sz w:val="24"/>
          <w:szCs w:val="24"/>
        </w:rPr>
      </w:pPr>
      <w:r w:rsidRPr="003E2FD2">
        <w:rPr>
          <w:sz w:val="24"/>
          <w:szCs w:val="24"/>
        </w:rPr>
        <w:t>об основных полупроводниковых приборах;</w:t>
      </w:r>
    </w:p>
    <w:p w:rsidR="003E2FD2" w:rsidRPr="003E2FD2" w:rsidRDefault="003E2FD2" w:rsidP="003E2FD2">
      <w:pPr>
        <w:pStyle w:val="a3"/>
        <w:widowControl/>
        <w:rPr>
          <w:b/>
          <w:i/>
          <w:sz w:val="24"/>
          <w:szCs w:val="24"/>
        </w:rPr>
      </w:pPr>
      <w:r w:rsidRPr="003E2FD2">
        <w:rPr>
          <w:b/>
          <w:i/>
          <w:sz w:val="24"/>
          <w:szCs w:val="24"/>
        </w:rPr>
        <w:t>знать:</w:t>
      </w:r>
    </w:p>
    <w:p w:rsidR="003E2FD2" w:rsidRPr="003E2FD2" w:rsidRDefault="003E2FD2" w:rsidP="003E2FD2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E2FD2">
        <w:rPr>
          <w:rFonts w:ascii="Times New Roman" w:hAnsi="Times New Roman" w:cs="Times New Roman"/>
          <w:sz w:val="24"/>
          <w:szCs w:val="24"/>
        </w:rPr>
        <w:t>фундаментальные законы природы;</w:t>
      </w:r>
    </w:p>
    <w:p w:rsidR="003E2FD2" w:rsidRPr="003E2FD2" w:rsidRDefault="003E2FD2" w:rsidP="003E2FD2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E2FD2">
        <w:rPr>
          <w:rFonts w:ascii="Times New Roman" w:hAnsi="Times New Roman" w:cs="Times New Roman"/>
          <w:sz w:val="24"/>
          <w:szCs w:val="24"/>
        </w:rPr>
        <w:t>основные физические явления и законы в области электричества и магнетизма, атомной физики, оптики;</w:t>
      </w:r>
    </w:p>
    <w:p w:rsidR="003E2FD2" w:rsidRPr="003E2FD2" w:rsidRDefault="003E2FD2" w:rsidP="003E2FD2">
      <w:pPr>
        <w:pStyle w:val="a3"/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о законах  взаимодействия между электрически заряженными телами в вакууме и в диэлектриках;</w:t>
      </w:r>
    </w:p>
    <w:p w:rsidR="003E2FD2" w:rsidRPr="003E2FD2" w:rsidRDefault="003E2FD2" w:rsidP="003E2FD2">
      <w:pPr>
        <w:pStyle w:val="a3"/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простейшие системы зарядов, их поведение в электрическом поле  и электрические поля ими создаваемые;</w:t>
      </w:r>
    </w:p>
    <w:p w:rsidR="003E2FD2" w:rsidRPr="003E2FD2" w:rsidRDefault="003E2FD2" w:rsidP="003E2FD2">
      <w:pPr>
        <w:pStyle w:val="a3"/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величины, используемые для описания магнитного поля;</w:t>
      </w:r>
    </w:p>
    <w:p w:rsidR="003E2FD2" w:rsidRPr="003E2FD2" w:rsidRDefault="003E2FD2" w:rsidP="003E2FD2">
      <w:pPr>
        <w:pStyle w:val="a3"/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законы движения зарядов в электрическом и магнитном полях;</w:t>
      </w:r>
    </w:p>
    <w:p w:rsidR="003E2FD2" w:rsidRPr="003E2FD2" w:rsidRDefault="003E2FD2" w:rsidP="003E2FD2">
      <w:pPr>
        <w:pStyle w:val="a3"/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законы цепей постоянного и переменного токов;</w:t>
      </w:r>
    </w:p>
    <w:p w:rsidR="003E2FD2" w:rsidRPr="003E2FD2" w:rsidRDefault="003E2FD2" w:rsidP="003E2FD2">
      <w:pPr>
        <w:pStyle w:val="a3"/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рассчитывать токи и напряжения в электрических цепях постоянного и переменного тока;</w:t>
      </w:r>
    </w:p>
    <w:p w:rsidR="003E2FD2" w:rsidRPr="003E2FD2" w:rsidRDefault="003E2FD2" w:rsidP="003E2FD2">
      <w:pPr>
        <w:pStyle w:val="a3"/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связь между параметрами колебательного контура и характеристиками колебательных процессов;</w:t>
      </w:r>
    </w:p>
    <w:p w:rsidR="003E2FD2" w:rsidRPr="003E2FD2" w:rsidRDefault="003E2FD2" w:rsidP="003E2FD2">
      <w:pPr>
        <w:pStyle w:val="a3"/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основные виды химических связей; принцип разделения веществ на проводники (металлы), полупроводники и изоляторы (диэлектрики);</w:t>
      </w:r>
    </w:p>
    <w:p w:rsidR="003E2FD2" w:rsidRPr="003E2FD2" w:rsidRDefault="003E2FD2" w:rsidP="003E2FD2">
      <w:pPr>
        <w:pStyle w:val="a3"/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принцип действия и характеристики полупроводниковых диодов и транзисторов;</w:t>
      </w:r>
    </w:p>
    <w:p w:rsidR="003E2FD2" w:rsidRPr="003E2FD2" w:rsidRDefault="003E2FD2" w:rsidP="003E2FD2">
      <w:pPr>
        <w:pStyle w:val="a3"/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 xml:space="preserve">распределение Ферми; </w:t>
      </w:r>
    </w:p>
    <w:p w:rsidR="003E2FD2" w:rsidRPr="003E2FD2" w:rsidRDefault="003E2FD2" w:rsidP="003E2FD2">
      <w:pPr>
        <w:pStyle w:val="a3"/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методы кодирования информации: амплитудную, фазовую, частотную и другие типы модуляции.</w:t>
      </w:r>
    </w:p>
    <w:p w:rsidR="003E2FD2" w:rsidRPr="003E2FD2" w:rsidRDefault="003E2FD2" w:rsidP="003E2FD2">
      <w:pPr>
        <w:pStyle w:val="a3"/>
        <w:widowControl/>
        <w:rPr>
          <w:b/>
          <w:i/>
          <w:sz w:val="24"/>
          <w:szCs w:val="24"/>
        </w:rPr>
      </w:pPr>
      <w:r w:rsidRPr="003E2FD2">
        <w:rPr>
          <w:b/>
          <w:i/>
          <w:sz w:val="24"/>
          <w:szCs w:val="24"/>
        </w:rPr>
        <w:t>уметь:</w:t>
      </w:r>
    </w:p>
    <w:p w:rsidR="003E2FD2" w:rsidRPr="003E2FD2" w:rsidRDefault="003E2FD2" w:rsidP="003E2FD2">
      <w:pPr>
        <w:pStyle w:val="a3"/>
        <w:widowControl/>
        <w:numPr>
          <w:ilvl w:val="0"/>
          <w:numId w:val="45"/>
        </w:numPr>
        <w:jc w:val="both"/>
        <w:rPr>
          <w:sz w:val="24"/>
          <w:szCs w:val="24"/>
        </w:rPr>
      </w:pPr>
      <w:proofErr w:type="spellStart"/>
      <w:proofErr w:type="gramStart"/>
      <w:r w:rsidRPr="003E2FD2">
        <w:rPr>
          <w:sz w:val="24"/>
          <w:szCs w:val="24"/>
        </w:rPr>
        <w:t>опре</w:t>
      </w:r>
      <w:proofErr w:type="spellEnd"/>
      <w:r w:rsidRPr="003E2FD2">
        <w:rPr>
          <w:sz w:val="24"/>
          <w:szCs w:val="24"/>
        </w:rPr>
        <w:tab/>
      </w:r>
      <w:proofErr w:type="spellStart"/>
      <w:r w:rsidRPr="003E2FD2">
        <w:rPr>
          <w:sz w:val="24"/>
          <w:szCs w:val="24"/>
        </w:rPr>
        <w:t>делять</w:t>
      </w:r>
      <w:proofErr w:type="spellEnd"/>
      <w:proofErr w:type="gramEnd"/>
      <w:r w:rsidRPr="003E2FD2">
        <w:rPr>
          <w:sz w:val="24"/>
          <w:szCs w:val="24"/>
        </w:rPr>
        <w:t xml:space="preserve"> характеристики электрического поля, для заданной конфигурации системы зарядов;</w:t>
      </w:r>
    </w:p>
    <w:p w:rsidR="003E2FD2" w:rsidRPr="003E2FD2" w:rsidRDefault="003E2FD2" w:rsidP="003E2FD2">
      <w:pPr>
        <w:pStyle w:val="a3"/>
        <w:widowControl/>
        <w:numPr>
          <w:ilvl w:val="0"/>
          <w:numId w:val="45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определять характеристики магнитного поля для заданной конфигурации токов;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num" w:pos="1080"/>
        </w:tabs>
        <w:ind w:hanging="720"/>
        <w:jc w:val="both"/>
        <w:rPr>
          <w:sz w:val="24"/>
          <w:szCs w:val="24"/>
        </w:rPr>
      </w:pPr>
      <w:r w:rsidRPr="003E2FD2">
        <w:rPr>
          <w:sz w:val="24"/>
          <w:szCs w:val="24"/>
        </w:rPr>
        <w:t>описывать взаимосвязь электрического и  магнитного полей;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num" w:pos="1080"/>
        </w:tabs>
        <w:ind w:hanging="720"/>
        <w:jc w:val="both"/>
        <w:rPr>
          <w:sz w:val="24"/>
          <w:szCs w:val="24"/>
        </w:rPr>
      </w:pPr>
      <w:r w:rsidRPr="003E2FD2">
        <w:rPr>
          <w:sz w:val="24"/>
          <w:szCs w:val="24"/>
        </w:rPr>
        <w:lastRenderedPageBreak/>
        <w:t>рассчитывать токи и напряжения в колебательном контуре, величину импеданса, фазового сдвига и коэффициента передачи цепи;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num" w:pos="1080"/>
        </w:tabs>
        <w:ind w:hanging="720"/>
        <w:jc w:val="both"/>
        <w:rPr>
          <w:sz w:val="24"/>
          <w:szCs w:val="24"/>
        </w:rPr>
      </w:pPr>
      <w:r w:rsidRPr="003E2FD2">
        <w:rPr>
          <w:sz w:val="24"/>
          <w:szCs w:val="24"/>
        </w:rPr>
        <w:t>рассчитывать характеристики волновых процессов;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num" w:pos="1080"/>
        </w:tabs>
        <w:ind w:hanging="720"/>
        <w:jc w:val="both"/>
        <w:rPr>
          <w:sz w:val="24"/>
          <w:szCs w:val="24"/>
        </w:rPr>
      </w:pPr>
      <w:proofErr w:type="gramStart"/>
      <w:r w:rsidRPr="003E2FD2">
        <w:rPr>
          <w:sz w:val="24"/>
          <w:szCs w:val="24"/>
        </w:rPr>
        <w:t xml:space="preserve">с помощью условия </w:t>
      </w:r>
      <w:proofErr w:type="spellStart"/>
      <w:r w:rsidRPr="003E2FD2">
        <w:rPr>
          <w:sz w:val="24"/>
          <w:szCs w:val="24"/>
        </w:rPr>
        <w:t>квазистационарности</w:t>
      </w:r>
      <w:proofErr w:type="spellEnd"/>
      <w:r w:rsidRPr="003E2FD2">
        <w:rPr>
          <w:sz w:val="24"/>
          <w:szCs w:val="24"/>
        </w:rPr>
        <w:t xml:space="preserve"> отличать волновых процессы от колебательных (в условиях данной задачи); </w:t>
      </w:r>
      <w:proofErr w:type="gramEnd"/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num" w:pos="1080"/>
        </w:tabs>
        <w:ind w:hanging="720"/>
        <w:jc w:val="both"/>
        <w:rPr>
          <w:sz w:val="24"/>
          <w:szCs w:val="24"/>
        </w:rPr>
      </w:pPr>
      <w:r w:rsidRPr="003E2FD2">
        <w:rPr>
          <w:sz w:val="24"/>
          <w:szCs w:val="24"/>
        </w:rPr>
        <w:t xml:space="preserve">определять вид распределенной линии для разных диапазонов частот; в </w:t>
      </w:r>
      <w:proofErr w:type="spellStart"/>
      <w:r w:rsidRPr="003E2FD2">
        <w:rPr>
          <w:sz w:val="24"/>
          <w:szCs w:val="24"/>
        </w:rPr>
        <w:t>т.ч</w:t>
      </w:r>
      <w:proofErr w:type="spellEnd"/>
      <w:r w:rsidRPr="003E2FD2">
        <w:rPr>
          <w:sz w:val="24"/>
          <w:szCs w:val="24"/>
        </w:rPr>
        <w:t>. двухпроводной (</w:t>
      </w:r>
      <w:proofErr w:type="spellStart"/>
      <w:r w:rsidRPr="003E2FD2">
        <w:rPr>
          <w:sz w:val="24"/>
          <w:szCs w:val="24"/>
        </w:rPr>
        <w:t>многопроводной</w:t>
      </w:r>
      <w:proofErr w:type="spellEnd"/>
      <w:r w:rsidRPr="003E2FD2">
        <w:rPr>
          <w:sz w:val="24"/>
          <w:szCs w:val="24"/>
        </w:rPr>
        <w:t xml:space="preserve">) линии. </w:t>
      </w:r>
    </w:p>
    <w:p w:rsidR="003E2FD2" w:rsidRPr="003E2FD2" w:rsidRDefault="003E2FD2" w:rsidP="003E2FD2">
      <w:pPr>
        <w:pStyle w:val="a3"/>
        <w:widowControl/>
        <w:numPr>
          <w:ilvl w:val="1"/>
          <w:numId w:val="9"/>
        </w:numPr>
        <w:tabs>
          <w:tab w:val="clear" w:pos="1440"/>
          <w:tab w:val="num" w:pos="1080"/>
        </w:tabs>
        <w:ind w:hanging="720"/>
        <w:jc w:val="both"/>
        <w:rPr>
          <w:sz w:val="24"/>
          <w:szCs w:val="24"/>
        </w:rPr>
      </w:pPr>
      <w:r w:rsidRPr="003E2FD2">
        <w:rPr>
          <w:sz w:val="24"/>
          <w:szCs w:val="24"/>
        </w:rPr>
        <w:t>записывать телеграфное уравнение.</w:t>
      </w:r>
    </w:p>
    <w:p w:rsidR="003E2FD2" w:rsidRPr="003E2FD2" w:rsidRDefault="003E2FD2" w:rsidP="003E2FD2">
      <w:pPr>
        <w:pStyle w:val="a3"/>
        <w:widowControl/>
        <w:rPr>
          <w:b/>
          <w:i/>
          <w:sz w:val="24"/>
          <w:szCs w:val="24"/>
        </w:rPr>
      </w:pPr>
      <w:r w:rsidRPr="003E2FD2">
        <w:rPr>
          <w:b/>
          <w:i/>
          <w:sz w:val="24"/>
          <w:szCs w:val="24"/>
        </w:rPr>
        <w:t>владеть навыками:</w:t>
      </w:r>
    </w:p>
    <w:p w:rsidR="003E2FD2" w:rsidRPr="003E2FD2" w:rsidRDefault="003E2FD2" w:rsidP="003E2FD2">
      <w:pPr>
        <w:pStyle w:val="a3"/>
        <w:widowControl/>
        <w:numPr>
          <w:ilvl w:val="0"/>
          <w:numId w:val="44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решения задач по определению характеристик электрических и магнитных полей;</w:t>
      </w:r>
    </w:p>
    <w:p w:rsidR="003E2FD2" w:rsidRPr="003E2FD2" w:rsidRDefault="003E2FD2" w:rsidP="003E2FD2">
      <w:pPr>
        <w:pStyle w:val="a3"/>
        <w:widowControl/>
        <w:numPr>
          <w:ilvl w:val="0"/>
          <w:numId w:val="44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расчета цепей постоянного и переменного тока;</w:t>
      </w:r>
    </w:p>
    <w:p w:rsidR="003E2FD2" w:rsidRPr="003E2FD2" w:rsidRDefault="003E2FD2" w:rsidP="003E2FD2">
      <w:pPr>
        <w:pStyle w:val="a3"/>
        <w:widowControl/>
        <w:numPr>
          <w:ilvl w:val="0"/>
          <w:numId w:val="44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сборки и расчетов электрических схем для решения технических задач;</w:t>
      </w:r>
    </w:p>
    <w:p w:rsidR="003E2FD2" w:rsidRPr="003E2FD2" w:rsidRDefault="003E2FD2" w:rsidP="003E2FD2">
      <w:pPr>
        <w:pStyle w:val="a3"/>
        <w:widowControl/>
        <w:numPr>
          <w:ilvl w:val="0"/>
          <w:numId w:val="44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экспериментального определения параметров конденсаторов и катушек индуктивности;</w:t>
      </w:r>
    </w:p>
    <w:p w:rsidR="003E2FD2" w:rsidRPr="003E2FD2" w:rsidRDefault="003E2FD2" w:rsidP="003E2FD2">
      <w:pPr>
        <w:pStyle w:val="a3"/>
        <w:widowControl/>
        <w:numPr>
          <w:ilvl w:val="0"/>
          <w:numId w:val="44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экспериментального определения параметров простых линейных цепей;</w:t>
      </w:r>
    </w:p>
    <w:p w:rsidR="003E2FD2" w:rsidRPr="003E2FD2" w:rsidRDefault="003E2FD2" w:rsidP="003E2FD2">
      <w:pPr>
        <w:pStyle w:val="a3"/>
        <w:widowControl/>
        <w:numPr>
          <w:ilvl w:val="0"/>
          <w:numId w:val="44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экспериментального определения характеристик колебательного контура;</w:t>
      </w:r>
    </w:p>
    <w:p w:rsidR="003E2FD2" w:rsidRPr="003E2FD2" w:rsidRDefault="003E2FD2" w:rsidP="003E2FD2">
      <w:pPr>
        <w:pStyle w:val="a3"/>
        <w:widowControl/>
        <w:numPr>
          <w:ilvl w:val="0"/>
          <w:numId w:val="44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построения изображения с помощью законов геометрической оптики;</w:t>
      </w:r>
    </w:p>
    <w:p w:rsidR="003E2FD2" w:rsidRPr="003E2FD2" w:rsidRDefault="003E2FD2" w:rsidP="003E2FD2">
      <w:pPr>
        <w:pStyle w:val="a3"/>
        <w:widowControl/>
        <w:numPr>
          <w:ilvl w:val="0"/>
          <w:numId w:val="44"/>
        </w:numPr>
        <w:jc w:val="both"/>
        <w:rPr>
          <w:sz w:val="24"/>
          <w:szCs w:val="24"/>
        </w:rPr>
      </w:pPr>
      <w:r w:rsidRPr="003E2FD2">
        <w:rPr>
          <w:sz w:val="24"/>
          <w:szCs w:val="24"/>
        </w:rPr>
        <w:t>определения характеристик основных полупроводниковых приборов.</w:t>
      </w:r>
    </w:p>
    <w:p w:rsidR="00C926C5" w:rsidRPr="007F74BE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D81C34">
        <w:rPr>
          <w:rFonts w:ascii="TimesNewRomanPSMT" w:hAnsi="TimesNewRomanPSMT" w:cs="TimesNewRomanPSMT"/>
          <w:b w:val="0"/>
        </w:rPr>
        <w:t>5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D81C34">
        <w:rPr>
          <w:rFonts w:ascii="TimesNewRomanPSMT" w:hAnsi="TimesNewRomanPSMT" w:cs="TimesNewRomanPSMT"/>
          <w:b w:val="0"/>
        </w:rPr>
        <w:t>х</w:t>
      </w:r>
      <w:r w:rsidRPr="0033547B">
        <w:rPr>
          <w:rFonts w:ascii="TimesNewRomanPSMT" w:hAnsi="TimesNewRomanPSMT" w:cs="TimesNewRomanPSMT"/>
          <w:b w:val="0"/>
        </w:rPr>
        <w:t xml:space="preserve"> единиц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D81C34">
        <w:rPr>
          <w:rFonts w:ascii="TimesNewRomanPSMT" w:hAnsi="TimesNewRomanPSMT" w:cs="TimesNewRomanPSMT"/>
          <w:b w:val="0"/>
        </w:rPr>
        <w:t>180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D81C34">
        <w:rPr>
          <w:rFonts w:ascii="TimesNewRomanPSMT" w:hAnsi="TimesNewRomanPSMT" w:cs="TimesNewRomanPSMT"/>
          <w:b w:val="0"/>
        </w:rPr>
        <w:t>ов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CF544B" w:rsidRDefault="007C6CB0" w:rsidP="007C6CB0">
      <w:pPr>
        <w:pStyle w:val="ab"/>
        <w:spacing w:line="240" w:lineRule="auto"/>
        <w:contextualSpacing/>
        <w:rPr>
          <w:sz w:val="24"/>
        </w:rPr>
      </w:pPr>
      <w:bookmarkStart w:id="0" w:name="_GoBack"/>
      <w:bookmarkEnd w:id="0"/>
      <w:r w:rsidRPr="00F45FD5">
        <w:rPr>
          <w:sz w:val="24"/>
        </w:rPr>
        <w:t xml:space="preserve">При реализации учебного процесса применяются классические образовательные  технологии: лекции для изложения теоретического материала, </w:t>
      </w:r>
      <w:r w:rsidR="00CF544B">
        <w:rPr>
          <w:sz w:val="24"/>
        </w:rPr>
        <w:t>практические и семинарские занятия</w:t>
      </w:r>
      <w:r w:rsidR="00D81C34">
        <w:rPr>
          <w:sz w:val="24"/>
        </w:rPr>
        <w:t xml:space="preserve">, </w:t>
      </w:r>
      <w:r w:rsidR="003E2FD2">
        <w:rPr>
          <w:sz w:val="24"/>
        </w:rPr>
        <w:t>лабораторные работы</w:t>
      </w:r>
      <w:r w:rsidR="00CF544B">
        <w:rPr>
          <w:sz w:val="24"/>
        </w:rPr>
        <w:t>.</w:t>
      </w:r>
    </w:p>
    <w:p w:rsidR="00D4305C" w:rsidRPr="00D4305C" w:rsidRDefault="00D4305C" w:rsidP="007C6CB0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80238A" w:rsidRPr="0033547B">
        <w:rPr>
          <w:b w:val="0"/>
        </w:rPr>
        <w:t>изучение лекционного материала, основной и вспомогательной литературы, рекомендованной по дисциплине</w:t>
      </w:r>
      <w:r w:rsidR="003E2FD2">
        <w:rPr>
          <w:b w:val="0"/>
        </w:rPr>
        <w:t>, практические работы</w:t>
      </w:r>
      <w:r w:rsidRPr="0080238A">
        <w:rPr>
          <w:b w:val="0"/>
          <w:sz w:val="28"/>
          <w:szCs w:val="28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D81C34">
        <w:rPr>
          <w:b w:val="0"/>
        </w:rPr>
        <w:t>экзамен</w:t>
      </w:r>
      <w:r w:rsidRPr="0033547B">
        <w:rPr>
          <w:b w:val="0"/>
        </w:rPr>
        <w:t>.</w:t>
      </w:r>
    </w:p>
    <w:p w:rsidR="00045DAF" w:rsidRPr="007C6CB0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Промежуточная аттестация проводится в </w:t>
      </w:r>
      <w:r w:rsidRPr="007C6CB0">
        <w:rPr>
          <w:b w:val="0"/>
        </w:rPr>
        <w:t xml:space="preserve">форме: </w:t>
      </w:r>
      <w:r w:rsidR="007C6CB0" w:rsidRPr="007C6CB0">
        <w:rPr>
          <w:b w:val="0"/>
        </w:rPr>
        <w:t xml:space="preserve">на основании оценки работы студента при выполнении </w:t>
      </w:r>
      <w:r w:rsidR="00CF544B">
        <w:rPr>
          <w:b w:val="0"/>
        </w:rPr>
        <w:t xml:space="preserve">практических </w:t>
      </w:r>
      <w:r w:rsidR="00D81C34">
        <w:rPr>
          <w:b w:val="0"/>
        </w:rPr>
        <w:t xml:space="preserve">и </w:t>
      </w:r>
      <w:r w:rsidR="003E2FD2">
        <w:rPr>
          <w:b w:val="0"/>
        </w:rPr>
        <w:t>лабораторных</w:t>
      </w:r>
      <w:r w:rsidR="00D81C34">
        <w:rPr>
          <w:b w:val="0"/>
        </w:rPr>
        <w:t xml:space="preserve"> </w:t>
      </w:r>
      <w:r w:rsidR="00CF544B">
        <w:rPr>
          <w:b w:val="0"/>
        </w:rPr>
        <w:t>работ</w:t>
      </w:r>
      <w:r w:rsidRPr="007C6CB0">
        <w:rPr>
          <w:b w:val="0"/>
        </w:rPr>
        <w:t>.</w:t>
      </w:r>
    </w:p>
    <w:sectPr w:rsidR="00045DAF" w:rsidRPr="007C6CB0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0F" w:rsidRDefault="00AD3B0F" w:rsidP="006C3DD0">
      <w:r>
        <w:separator/>
      </w:r>
    </w:p>
  </w:endnote>
  <w:endnote w:type="continuationSeparator" w:id="0">
    <w:p w:rsidR="00AD3B0F" w:rsidRDefault="00AD3B0F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D234C3">
      <w:rPr>
        <w:noProof/>
      </w:rPr>
      <w:t>3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D234C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0F" w:rsidRDefault="00AD3B0F" w:rsidP="006C3DD0">
      <w:r>
        <w:separator/>
      </w:r>
    </w:p>
  </w:footnote>
  <w:footnote w:type="continuationSeparator" w:id="0">
    <w:p w:rsidR="00AD3B0F" w:rsidRDefault="00AD3B0F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3481223"/>
    <w:multiLevelType w:val="hybridMultilevel"/>
    <w:tmpl w:val="5F86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3474A"/>
    <w:multiLevelType w:val="hybridMultilevel"/>
    <w:tmpl w:val="5F1E8F7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F07B8A"/>
    <w:multiLevelType w:val="hybridMultilevel"/>
    <w:tmpl w:val="650CDF46"/>
    <w:lvl w:ilvl="0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D717D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66C4D"/>
    <w:multiLevelType w:val="hybridMultilevel"/>
    <w:tmpl w:val="4178E2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2283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661221"/>
    <w:multiLevelType w:val="hybridMultilevel"/>
    <w:tmpl w:val="7C06847A"/>
    <w:lvl w:ilvl="0" w:tplc="11AA1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B22D0A"/>
    <w:multiLevelType w:val="hybridMultilevel"/>
    <w:tmpl w:val="44247AB4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D76EA0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1A5963"/>
    <w:multiLevelType w:val="hybridMultilevel"/>
    <w:tmpl w:val="00F8A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950CF5"/>
    <w:multiLevelType w:val="hybridMultilevel"/>
    <w:tmpl w:val="76B0C50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AE14148"/>
    <w:multiLevelType w:val="hybridMultilevel"/>
    <w:tmpl w:val="4ED471A8"/>
    <w:lvl w:ilvl="0" w:tplc="A704B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B272A6"/>
    <w:multiLevelType w:val="hybridMultilevel"/>
    <w:tmpl w:val="41BC5D7E"/>
    <w:lvl w:ilvl="0" w:tplc="0419000D">
      <w:start w:val="1"/>
      <w:numFmt w:val="bullet"/>
      <w:lvlText w:val="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471DE4"/>
    <w:multiLevelType w:val="hybridMultilevel"/>
    <w:tmpl w:val="F5623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83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741790"/>
    <w:multiLevelType w:val="hybridMultilevel"/>
    <w:tmpl w:val="2CDEB80E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2E49C1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A47A2A"/>
    <w:multiLevelType w:val="hybridMultilevel"/>
    <w:tmpl w:val="FF8AFA8A"/>
    <w:lvl w:ilvl="0" w:tplc="61824F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216E0C"/>
    <w:multiLevelType w:val="hybridMultilevel"/>
    <w:tmpl w:val="47F85D9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54837C44"/>
    <w:multiLevelType w:val="hybridMultilevel"/>
    <w:tmpl w:val="194CF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390B4E"/>
    <w:multiLevelType w:val="hybridMultilevel"/>
    <w:tmpl w:val="D66C8D2A"/>
    <w:lvl w:ilvl="0" w:tplc="13282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C6118F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7BD034F"/>
    <w:multiLevelType w:val="hybridMultilevel"/>
    <w:tmpl w:val="4C1A094C"/>
    <w:lvl w:ilvl="0" w:tplc="CB56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316A00"/>
    <w:multiLevelType w:val="hybridMultilevel"/>
    <w:tmpl w:val="94F614B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586A2F"/>
    <w:multiLevelType w:val="hybridMultilevel"/>
    <w:tmpl w:val="7DCC8E9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FA0C24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41513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E4488"/>
    <w:multiLevelType w:val="hybridMultilevel"/>
    <w:tmpl w:val="A5F425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11"/>
  </w:num>
  <w:num w:numId="9">
    <w:abstractNumId w:val="8"/>
  </w:num>
  <w:num w:numId="10">
    <w:abstractNumId w:val="30"/>
  </w:num>
  <w:num w:numId="11">
    <w:abstractNumId w:val="18"/>
  </w:num>
  <w:num w:numId="12">
    <w:abstractNumId w:val="15"/>
  </w:num>
  <w:num w:numId="13">
    <w:abstractNumId w:val="38"/>
  </w:num>
  <w:num w:numId="14">
    <w:abstractNumId w:val="2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7"/>
  </w:num>
  <w:num w:numId="18">
    <w:abstractNumId w:val="12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37"/>
  </w:num>
  <w:num w:numId="22">
    <w:abstractNumId w:val="6"/>
  </w:num>
  <w:num w:numId="23">
    <w:abstractNumId w:val="3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1"/>
  </w:num>
  <w:num w:numId="27">
    <w:abstractNumId w:val="9"/>
  </w:num>
  <w:num w:numId="28">
    <w:abstractNumId w:val="4"/>
  </w:num>
  <w:num w:numId="29">
    <w:abstractNumId w:val="26"/>
  </w:num>
  <w:num w:numId="30">
    <w:abstractNumId w:val="36"/>
  </w:num>
  <w:num w:numId="31">
    <w:abstractNumId w:val="29"/>
  </w:num>
  <w:num w:numId="32">
    <w:abstractNumId w:val="7"/>
  </w:num>
  <w:num w:numId="33">
    <w:abstractNumId w:val="22"/>
  </w:num>
  <w:num w:numId="34">
    <w:abstractNumId w:val="1"/>
  </w:num>
  <w:num w:numId="35">
    <w:abstractNumId w:val="35"/>
  </w:num>
  <w:num w:numId="36">
    <w:abstractNumId w:val="19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"/>
  </w:num>
  <w:num w:numId="45">
    <w:abstractNumId w:val="13"/>
  </w:num>
  <w:num w:numId="46">
    <w:abstractNumId w:val="33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166A0"/>
    <w:rsid w:val="00140024"/>
    <w:rsid w:val="001A3DC0"/>
    <w:rsid w:val="002075AB"/>
    <w:rsid w:val="00230F2B"/>
    <w:rsid w:val="00233016"/>
    <w:rsid w:val="0025633D"/>
    <w:rsid w:val="0028574D"/>
    <w:rsid w:val="002A3F80"/>
    <w:rsid w:val="002B28C3"/>
    <w:rsid w:val="002E6315"/>
    <w:rsid w:val="0031243A"/>
    <w:rsid w:val="00314A21"/>
    <w:rsid w:val="0033547B"/>
    <w:rsid w:val="0036200E"/>
    <w:rsid w:val="003968C9"/>
    <w:rsid w:val="003C07D7"/>
    <w:rsid w:val="003E2FD2"/>
    <w:rsid w:val="00495651"/>
    <w:rsid w:val="004D72E4"/>
    <w:rsid w:val="004E5074"/>
    <w:rsid w:val="0052597C"/>
    <w:rsid w:val="00590E8D"/>
    <w:rsid w:val="005E70BD"/>
    <w:rsid w:val="006340CA"/>
    <w:rsid w:val="00676958"/>
    <w:rsid w:val="00696536"/>
    <w:rsid w:val="00697BFB"/>
    <w:rsid w:val="006C3DD0"/>
    <w:rsid w:val="007C6CB0"/>
    <w:rsid w:val="007E0D47"/>
    <w:rsid w:val="007F74BE"/>
    <w:rsid w:val="0080238A"/>
    <w:rsid w:val="008474F5"/>
    <w:rsid w:val="008808F8"/>
    <w:rsid w:val="008C09C8"/>
    <w:rsid w:val="008C3A63"/>
    <w:rsid w:val="008E0B18"/>
    <w:rsid w:val="008F1A71"/>
    <w:rsid w:val="00912938"/>
    <w:rsid w:val="009130F7"/>
    <w:rsid w:val="009351A0"/>
    <w:rsid w:val="0096023E"/>
    <w:rsid w:val="00973D51"/>
    <w:rsid w:val="009B0510"/>
    <w:rsid w:val="00A13CA4"/>
    <w:rsid w:val="00A32C30"/>
    <w:rsid w:val="00A751B1"/>
    <w:rsid w:val="00A77A50"/>
    <w:rsid w:val="00AD3B0F"/>
    <w:rsid w:val="00B158AB"/>
    <w:rsid w:val="00B50D6A"/>
    <w:rsid w:val="00B623CE"/>
    <w:rsid w:val="00B671E1"/>
    <w:rsid w:val="00B70B6B"/>
    <w:rsid w:val="00B72B24"/>
    <w:rsid w:val="00B84A9D"/>
    <w:rsid w:val="00B95CC5"/>
    <w:rsid w:val="00BC25EC"/>
    <w:rsid w:val="00BC3487"/>
    <w:rsid w:val="00C15A6B"/>
    <w:rsid w:val="00C243E5"/>
    <w:rsid w:val="00C5283A"/>
    <w:rsid w:val="00C5767D"/>
    <w:rsid w:val="00C74041"/>
    <w:rsid w:val="00C926C5"/>
    <w:rsid w:val="00CA19E2"/>
    <w:rsid w:val="00CC18F0"/>
    <w:rsid w:val="00CF544B"/>
    <w:rsid w:val="00D234C3"/>
    <w:rsid w:val="00D4305C"/>
    <w:rsid w:val="00D81C34"/>
    <w:rsid w:val="00D827AD"/>
    <w:rsid w:val="00E2275F"/>
    <w:rsid w:val="00E6530A"/>
    <w:rsid w:val="00E96433"/>
    <w:rsid w:val="00EB08B2"/>
    <w:rsid w:val="00EC4B3E"/>
    <w:rsid w:val="00ED476B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F25FE-75AB-4D46-AAF6-84EF1350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2017-03-24T09:47:00Z</dcterms:created>
  <dcterms:modified xsi:type="dcterms:W3CDTF">2017-03-28T08:20:00Z</dcterms:modified>
</cp:coreProperties>
</file>