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306E99" w:rsidRDefault="00306E99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06E99">
        <w:rPr>
          <w:b/>
          <w:sz w:val="28"/>
          <w:szCs w:val="28"/>
        </w:rPr>
        <w:t>Политические трансформации и конфликты: теория и практика</w:t>
      </w:r>
      <w:r w:rsidRPr="00306E99">
        <w:rPr>
          <w:rFonts w:ascii="TimesNewRomanPSMT" w:hAnsi="TimesNewRomanPSMT" w:cs="TimesNewRomanPSMT"/>
          <w:b/>
          <w:sz w:val="28"/>
          <w:szCs w:val="28"/>
        </w:rPr>
        <w:t xml:space="preserve"> </w:t>
      </w:r>
    </w:p>
    <w:p w:rsidR="00306E99" w:rsidRDefault="00306E99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D1E93">
        <w:rPr>
          <w:rFonts w:ascii="TimesNewRomanPSMT" w:hAnsi="TimesNewRomanPSMT" w:cs="TimesNewRomanPSMT"/>
          <w:b/>
          <w:sz w:val="24"/>
          <w:szCs w:val="24"/>
        </w:rPr>
        <w:t>по направлению/специальности</w:t>
      </w:r>
      <w:r w:rsidR="00857E7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="00276A3F" w:rsidRPr="00437E2C">
        <w:rPr>
          <w:sz w:val="24"/>
        </w:rPr>
        <w:t>41.03.04 Политология. Профиль: Госуда</w:t>
      </w:r>
      <w:r w:rsidR="00276A3F">
        <w:rPr>
          <w:sz w:val="24"/>
        </w:rPr>
        <w:t>рственная политика и управление</w:t>
      </w:r>
    </w:p>
    <w:p w:rsidR="009B0510" w:rsidRPr="00857E7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306E99" w:rsidRPr="00437E2C" w:rsidRDefault="00306E99" w:rsidP="00306E99">
      <w:pPr>
        <w:tabs>
          <w:tab w:val="num" w:pos="851"/>
          <w:tab w:val="center" w:pos="1080"/>
          <w:tab w:val="right" w:pos="9355"/>
        </w:tabs>
        <w:ind w:firstLine="709"/>
        <w:contextualSpacing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Цели освоения дисциплины:</w:t>
      </w:r>
    </w:p>
    <w:p w:rsidR="00306E99" w:rsidRPr="00437E2C" w:rsidRDefault="00306E99" w:rsidP="00306E99">
      <w:pPr>
        <w:numPr>
          <w:ilvl w:val="0"/>
          <w:numId w:val="14"/>
        </w:numPr>
        <w:tabs>
          <w:tab w:val="center" w:pos="1080"/>
        </w:tabs>
        <w:contextualSpacing/>
        <w:jc w:val="both"/>
        <w:rPr>
          <w:bCs/>
          <w:sz w:val="24"/>
        </w:rPr>
      </w:pPr>
      <w:r w:rsidRPr="00437E2C">
        <w:rPr>
          <w:sz w:val="24"/>
          <w:szCs w:val="24"/>
          <w:lang w:eastAsia="ar-SA"/>
        </w:rPr>
        <w:t xml:space="preserve">формирование у студентов научных представлений о </w:t>
      </w:r>
      <w:r>
        <w:rPr>
          <w:sz w:val="24"/>
          <w:szCs w:val="24"/>
          <w:lang w:eastAsia="ar-SA"/>
        </w:rPr>
        <w:t>политических трансформациях в современном мире и политических конфликтах, особенностях функционирования социально-политических феноменов</w:t>
      </w:r>
      <w:r w:rsidRPr="00437E2C">
        <w:rPr>
          <w:sz w:val="24"/>
          <w:szCs w:val="24"/>
          <w:lang w:eastAsia="ar-SA"/>
        </w:rPr>
        <w:t>;</w:t>
      </w:r>
    </w:p>
    <w:p w:rsidR="00306E99" w:rsidRPr="00437E2C" w:rsidRDefault="00306E99" w:rsidP="00306E99">
      <w:pPr>
        <w:numPr>
          <w:ilvl w:val="0"/>
          <w:numId w:val="14"/>
        </w:numPr>
        <w:tabs>
          <w:tab w:val="center" w:pos="1080"/>
        </w:tabs>
        <w:contextualSpacing/>
        <w:jc w:val="both"/>
        <w:rPr>
          <w:b/>
          <w:sz w:val="24"/>
          <w:szCs w:val="24"/>
        </w:rPr>
      </w:pPr>
      <w:r w:rsidRPr="00437E2C">
        <w:rPr>
          <w:bCs/>
          <w:sz w:val="24"/>
        </w:rPr>
        <w:t xml:space="preserve">изучение студентами базовых концепций, категорий, основных методов и подходов </w:t>
      </w:r>
      <w:r>
        <w:rPr>
          <w:bCs/>
          <w:sz w:val="24"/>
        </w:rPr>
        <w:t>в политической конфликтологии.</w:t>
      </w:r>
    </w:p>
    <w:p w:rsidR="00306E99" w:rsidRPr="00437E2C" w:rsidRDefault="00306E99" w:rsidP="00306E99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</w:p>
    <w:p w:rsidR="00306E99" w:rsidRPr="00437E2C" w:rsidRDefault="00306E99" w:rsidP="00306E99">
      <w:pPr>
        <w:tabs>
          <w:tab w:val="num" w:pos="851"/>
          <w:tab w:val="center" w:pos="1080"/>
          <w:tab w:val="right" w:pos="9355"/>
        </w:tabs>
        <w:ind w:firstLine="709"/>
        <w:contextualSpacing/>
        <w:jc w:val="both"/>
        <w:rPr>
          <w:b/>
          <w:sz w:val="24"/>
          <w:szCs w:val="24"/>
        </w:rPr>
      </w:pPr>
      <w:r w:rsidRPr="00437E2C">
        <w:rPr>
          <w:b/>
          <w:sz w:val="24"/>
          <w:szCs w:val="24"/>
        </w:rPr>
        <w:t>Задачи освоения дисциплины:</w:t>
      </w:r>
    </w:p>
    <w:p w:rsidR="00306E99" w:rsidRPr="00437E2C" w:rsidRDefault="00306E99" w:rsidP="00306E99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</w:rPr>
        <w:t>использование принципов</w:t>
      </w:r>
      <w:r>
        <w:rPr>
          <w:sz w:val="24"/>
        </w:rPr>
        <w:t>, методологии</w:t>
      </w:r>
      <w:r w:rsidRPr="00437E2C">
        <w:rPr>
          <w:sz w:val="24"/>
        </w:rPr>
        <w:t xml:space="preserve"> и методов </w:t>
      </w:r>
      <w:r w:rsidRPr="00437E2C">
        <w:rPr>
          <w:bCs w:val="0"/>
          <w:sz w:val="24"/>
        </w:rPr>
        <w:t>с</w:t>
      </w:r>
      <w:r>
        <w:rPr>
          <w:bCs w:val="0"/>
          <w:sz w:val="24"/>
        </w:rPr>
        <w:t xml:space="preserve">оциально-политического исследования </w:t>
      </w:r>
      <w:r w:rsidRPr="00437E2C">
        <w:rPr>
          <w:sz w:val="24"/>
        </w:rPr>
        <w:t xml:space="preserve">в понимании важнейших тенденций мировой политики; </w:t>
      </w:r>
    </w:p>
    <w:p w:rsidR="00306E99" w:rsidRPr="00437E2C" w:rsidRDefault="00306E99" w:rsidP="00306E99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</w:rPr>
        <w:t>изучение</w:t>
      </w:r>
      <w:r w:rsidRPr="00437E2C">
        <w:rPr>
          <w:sz w:val="24"/>
          <w:lang w:eastAsia="ar-SA"/>
        </w:rPr>
        <w:t xml:space="preserve"> цивилизационных, региональных и национальных разновидностей </w:t>
      </w:r>
      <w:r>
        <w:rPr>
          <w:sz w:val="24"/>
          <w:lang w:eastAsia="ar-SA"/>
        </w:rPr>
        <w:t>социальных и политических процессов</w:t>
      </w:r>
      <w:r w:rsidRPr="00437E2C">
        <w:rPr>
          <w:sz w:val="24"/>
          <w:lang w:eastAsia="ar-SA"/>
        </w:rPr>
        <w:t>,</w:t>
      </w:r>
      <w:r w:rsidRPr="00437E2C">
        <w:rPr>
          <w:sz w:val="24"/>
        </w:rPr>
        <w:t xml:space="preserve"> современных форм </w:t>
      </w:r>
      <w:r>
        <w:rPr>
          <w:sz w:val="24"/>
        </w:rPr>
        <w:t>функционирования и развития социально-политических процессов</w:t>
      </w:r>
      <w:r w:rsidRPr="00437E2C">
        <w:rPr>
          <w:sz w:val="24"/>
        </w:rPr>
        <w:t>;</w:t>
      </w:r>
    </w:p>
    <w:p w:rsidR="00306E99" w:rsidRPr="00437E2C" w:rsidRDefault="00306E99" w:rsidP="00306E99">
      <w:pPr>
        <w:pStyle w:val="ac"/>
        <w:numPr>
          <w:ilvl w:val="0"/>
          <w:numId w:val="18"/>
        </w:numPr>
        <w:contextualSpacing/>
        <w:jc w:val="both"/>
        <w:rPr>
          <w:sz w:val="24"/>
        </w:rPr>
      </w:pPr>
      <w:r w:rsidRPr="00437E2C">
        <w:rPr>
          <w:sz w:val="24"/>
          <w:lang w:eastAsia="ar-SA"/>
        </w:rPr>
        <w:t xml:space="preserve">критическая оценка различных подходов в </w:t>
      </w:r>
      <w:r w:rsidRPr="00437E2C">
        <w:rPr>
          <w:bCs w:val="0"/>
          <w:sz w:val="24"/>
        </w:rPr>
        <w:t>с</w:t>
      </w:r>
      <w:r>
        <w:rPr>
          <w:bCs w:val="0"/>
          <w:sz w:val="24"/>
        </w:rPr>
        <w:t>оциальной и политической психологии</w:t>
      </w:r>
      <w:r w:rsidRPr="00437E2C">
        <w:rPr>
          <w:sz w:val="24"/>
          <w:lang w:eastAsia="ar-SA"/>
        </w:rPr>
        <w:t>;</w:t>
      </w:r>
    </w:p>
    <w:p w:rsidR="00306E99" w:rsidRPr="00437E2C" w:rsidRDefault="00306E99" w:rsidP="00306E99">
      <w:pPr>
        <w:numPr>
          <w:ilvl w:val="0"/>
          <w:numId w:val="18"/>
        </w:numPr>
        <w:contextualSpacing/>
        <w:jc w:val="both"/>
        <w:rPr>
          <w:sz w:val="24"/>
          <w:szCs w:val="24"/>
        </w:rPr>
      </w:pPr>
      <w:r w:rsidRPr="00437E2C">
        <w:rPr>
          <w:sz w:val="24"/>
          <w:szCs w:val="24"/>
        </w:rPr>
        <w:t xml:space="preserve">анализ </w:t>
      </w:r>
      <w:r>
        <w:rPr>
          <w:sz w:val="24"/>
          <w:szCs w:val="24"/>
        </w:rPr>
        <w:t>социально-</w:t>
      </w:r>
      <w:r w:rsidRPr="00437E2C">
        <w:rPr>
          <w:sz w:val="24"/>
          <w:szCs w:val="24"/>
        </w:rPr>
        <w:t>политических феноменов;</w:t>
      </w:r>
    </w:p>
    <w:p w:rsidR="00306E99" w:rsidRPr="00437E2C" w:rsidRDefault="00306E99" w:rsidP="00306E99">
      <w:pPr>
        <w:pStyle w:val="aa"/>
        <w:numPr>
          <w:ilvl w:val="0"/>
          <w:numId w:val="18"/>
        </w:numPr>
        <w:spacing w:before="0" w:beforeAutospacing="0" w:after="0" w:afterAutospacing="0"/>
        <w:contextualSpacing/>
        <w:jc w:val="both"/>
      </w:pPr>
      <w:r w:rsidRPr="00437E2C">
        <w:t>развитие научного мышления.</w:t>
      </w:r>
    </w:p>
    <w:p w:rsidR="00306E99" w:rsidRPr="00437E2C" w:rsidRDefault="00306E99" w:rsidP="00306E99">
      <w:pPr>
        <w:widowControl/>
        <w:autoSpaceDE/>
        <w:autoSpaceDN/>
        <w:adjustRightInd/>
        <w:ind w:left="1429"/>
        <w:contextualSpacing/>
        <w:jc w:val="both"/>
        <w:rPr>
          <w:sz w:val="24"/>
          <w:szCs w:val="24"/>
          <w:lang w:eastAsia="ar-SA"/>
        </w:rPr>
      </w:pPr>
    </w:p>
    <w:p w:rsidR="00306E99" w:rsidRPr="00EE3CE0" w:rsidRDefault="00306E99" w:rsidP="00306E99">
      <w:pPr>
        <w:pStyle w:val="a3"/>
        <w:numPr>
          <w:ilvl w:val="0"/>
          <w:numId w:val="8"/>
        </w:numPr>
        <w:tabs>
          <w:tab w:val="clear" w:pos="4677"/>
          <w:tab w:val="center" w:pos="1080"/>
        </w:tabs>
        <w:ind w:firstLine="0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МЕСТО ДИСЦИПЛИНЫ В СТРУКТУРЕ ООП:</w:t>
      </w:r>
    </w:p>
    <w:p w:rsidR="00306E99" w:rsidRPr="003337DF" w:rsidRDefault="00306E99" w:rsidP="00306E99">
      <w:pPr>
        <w:pStyle w:val="ae"/>
        <w:tabs>
          <w:tab w:val="center" w:pos="0"/>
          <w:tab w:val="num" w:pos="851"/>
          <w:tab w:val="right" w:pos="9355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37DF">
        <w:rPr>
          <w:rFonts w:ascii="Times New Roman" w:hAnsi="Times New Roman"/>
          <w:sz w:val="24"/>
          <w:szCs w:val="24"/>
        </w:rPr>
        <w:t xml:space="preserve">Дисциплина </w:t>
      </w:r>
      <w:r w:rsidRPr="002F357D">
        <w:rPr>
          <w:rFonts w:ascii="Times New Roman" w:hAnsi="Times New Roman"/>
          <w:sz w:val="24"/>
          <w:szCs w:val="24"/>
        </w:rPr>
        <w:t>«</w:t>
      </w:r>
      <w:r w:rsidRPr="002F357D">
        <w:rPr>
          <w:rFonts w:ascii="Times New Roman" w:hAnsi="Times New Roman"/>
          <w:sz w:val="24"/>
        </w:rPr>
        <w:t>Политические трансформации и конфликты: теория и практика</w:t>
      </w:r>
      <w:r w:rsidRPr="002F357D">
        <w:rPr>
          <w:rFonts w:ascii="Times New Roman" w:hAnsi="Times New Roman"/>
          <w:sz w:val="24"/>
          <w:szCs w:val="24"/>
        </w:rPr>
        <w:t xml:space="preserve">» </w:t>
      </w:r>
      <w:r w:rsidRPr="003337DF">
        <w:rPr>
          <w:rFonts w:ascii="Times New Roman" w:hAnsi="Times New Roman"/>
          <w:sz w:val="24"/>
          <w:szCs w:val="24"/>
        </w:rPr>
        <w:t>Б1.</w:t>
      </w:r>
      <w:r>
        <w:rPr>
          <w:rFonts w:ascii="Times New Roman" w:hAnsi="Times New Roman"/>
          <w:sz w:val="24"/>
          <w:szCs w:val="24"/>
        </w:rPr>
        <w:t>В.ОД.1</w:t>
      </w:r>
      <w:r w:rsidR="002F357D">
        <w:rPr>
          <w:rFonts w:ascii="Times New Roman" w:hAnsi="Times New Roman"/>
          <w:sz w:val="24"/>
          <w:szCs w:val="24"/>
        </w:rPr>
        <w:t>2</w:t>
      </w:r>
      <w:r w:rsidRPr="003337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является обязательной дисциплиной вариативной </w:t>
      </w:r>
      <w:r w:rsidRPr="003337DF">
        <w:rPr>
          <w:rFonts w:ascii="Times New Roman" w:hAnsi="Times New Roman"/>
          <w:sz w:val="24"/>
          <w:szCs w:val="24"/>
          <w:u w:val="single"/>
        </w:rPr>
        <w:t>части</w:t>
      </w:r>
      <w:r w:rsidRPr="003337DF">
        <w:rPr>
          <w:rFonts w:ascii="Times New Roman" w:hAnsi="Times New Roman"/>
          <w:sz w:val="24"/>
          <w:szCs w:val="24"/>
        </w:rPr>
        <w:t xml:space="preserve"> учебного плана бакалавров-политологов. Изучается в </w:t>
      </w:r>
      <w:r w:rsidR="002F357D">
        <w:rPr>
          <w:rFonts w:ascii="Times New Roman" w:hAnsi="Times New Roman"/>
          <w:sz w:val="24"/>
          <w:szCs w:val="24"/>
        </w:rPr>
        <w:t xml:space="preserve">7 и </w:t>
      </w:r>
      <w:r>
        <w:rPr>
          <w:rFonts w:ascii="Times New Roman" w:hAnsi="Times New Roman"/>
          <w:sz w:val="24"/>
          <w:szCs w:val="24"/>
        </w:rPr>
        <w:t>6</w:t>
      </w:r>
      <w:r w:rsidRPr="003337DF">
        <w:rPr>
          <w:rFonts w:ascii="Times New Roman" w:hAnsi="Times New Roman"/>
          <w:sz w:val="24"/>
          <w:szCs w:val="24"/>
        </w:rPr>
        <w:t xml:space="preserve"> семес</w:t>
      </w:r>
      <w:r w:rsidR="002F357D">
        <w:rPr>
          <w:rFonts w:ascii="Times New Roman" w:hAnsi="Times New Roman"/>
          <w:sz w:val="24"/>
          <w:szCs w:val="24"/>
        </w:rPr>
        <w:t>ах</w:t>
      </w:r>
      <w:r w:rsidRPr="003337DF">
        <w:rPr>
          <w:rFonts w:ascii="Times New Roman" w:hAnsi="Times New Roman"/>
          <w:sz w:val="24"/>
          <w:szCs w:val="24"/>
        </w:rPr>
        <w:t>тр.</w:t>
      </w:r>
    </w:p>
    <w:p w:rsidR="00306E99" w:rsidRPr="00B962E4" w:rsidRDefault="00306E99" w:rsidP="00306E99">
      <w:pPr>
        <w:pStyle w:val="ae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337DF">
        <w:rPr>
          <w:rFonts w:ascii="Times New Roman" w:hAnsi="Times New Roman"/>
          <w:b/>
          <w:sz w:val="24"/>
          <w:szCs w:val="24"/>
        </w:rPr>
        <w:t xml:space="preserve">Требования к входным знаниям, умениям и компетенциям студента, </w:t>
      </w:r>
      <w:r w:rsidRPr="00B962E4">
        <w:rPr>
          <w:rFonts w:ascii="Times New Roman" w:hAnsi="Times New Roman"/>
          <w:b/>
          <w:sz w:val="24"/>
          <w:szCs w:val="24"/>
        </w:rPr>
        <w:t>необходимым для ее изучения:</w:t>
      </w:r>
      <w:r w:rsidRPr="00B962E4">
        <w:rPr>
          <w:rFonts w:ascii="Times New Roman" w:hAnsi="Times New Roman"/>
          <w:sz w:val="24"/>
          <w:szCs w:val="24"/>
        </w:rPr>
        <w:t xml:space="preserve"> </w:t>
      </w:r>
      <w:r w:rsidRPr="00444B62">
        <w:rPr>
          <w:rFonts w:ascii="Times New Roman" w:hAnsi="Times New Roman"/>
          <w:color w:val="000000"/>
          <w:sz w:val="24"/>
          <w:szCs w:val="24"/>
        </w:rPr>
        <w:t>Философия</w:t>
      </w:r>
      <w:r w:rsidRPr="00B962E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4B62">
        <w:rPr>
          <w:rFonts w:ascii="Times New Roman" w:hAnsi="Times New Roman"/>
          <w:color w:val="000000"/>
          <w:sz w:val="24"/>
          <w:szCs w:val="24"/>
        </w:rPr>
        <w:t>Логика и теория аргументации</w:t>
      </w:r>
      <w:r w:rsidRPr="00B962E4">
        <w:rPr>
          <w:rFonts w:ascii="Times New Roman" w:hAnsi="Times New Roman"/>
          <w:color w:val="000000"/>
          <w:sz w:val="24"/>
          <w:szCs w:val="24"/>
        </w:rPr>
        <w:t xml:space="preserve">, Религиоведение, Современная российская политика, </w:t>
      </w:r>
      <w:r w:rsidR="002F357D">
        <w:rPr>
          <w:rFonts w:ascii="Times New Roman" w:hAnsi="Times New Roman"/>
          <w:color w:val="000000"/>
          <w:sz w:val="24"/>
          <w:szCs w:val="24"/>
        </w:rPr>
        <w:t xml:space="preserve">Правоведение, </w:t>
      </w:r>
      <w:r w:rsidRPr="00B962E4">
        <w:rPr>
          <w:rFonts w:ascii="Times New Roman" w:hAnsi="Times New Roman"/>
          <w:color w:val="000000"/>
          <w:sz w:val="24"/>
          <w:szCs w:val="24"/>
        </w:rPr>
        <w:t>Учебная практика, Политическая история России и зарубежных стран, Политология, Основы социологии, Политическая теория, Политическая психология, Политэкономия, Производственная практика, Анализ данных в социальных науках, Политическая антропология, Демография и демографическая политика, Политика и религия, Государственная политика и управление, Местное самоуправление в России: история и современное состояние, Проблемы общественно-политического развития в дореволюционной России, Современные демографические процессы, Сравнительная политология, Публичная политика, Основы научного исследования, Политологический практикум, Этнополитология.</w:t>
      </w:r>
    </w:p>
    <w:p w:rsidR="00306E99" w:rsidRPr="00B962E4" w:rsidRDefault="00306E99" w:rsidP="00306E99">
      <w:pPr>
        <w:pStyle w:val="ae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62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06E99" w:rsidRPr="00B962E4" w:rsidRDefault="00306E99" w:rsidP="00306E99">
      <w:pPr>
        <w:pStyle w:val="ae"/>
        <w:widowControl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962E4">
        <w:rPr>
          <w:rFonts w:ascii="Times New Roman" w:hAnsi="Times New Roman"/>
          <w:b/>
          <w:sz w:val="24"/>
          <w:szCs w:val="24"/>
        </w:rPr>
        <w:t xml:space="preserve">Дисциплины, для которых данная дисциплина является предшествующей: </w:t>
      </w:r>
      <w:r w:rsidRPr="00261549">
        <w:rPr>
          <w:rFonts w:ascii="Times New Roman" w:hAnsi="Times New Roman"/>
          <w:color w:val="000000"/>
          <w:sz w:val="24"/>
          <w:szCs w:val="24"/>
        </w:rPr>
        <w:t>Политический анализ и прогнозирование</w:t>
      </w:r>
      <w:r w:rsidRPr="00B96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4B62">
        <w:rPr>
          <w:rFonts w:ascii="Times New Roman" w:hAnsi="Times New Roman"/>
          <w:color w:val="000000"/>
          <w:sz w:val="24"/>
          <w:szCs w:val="24"/>
        </w:rPr>
        <w:t>Политическая философия</w:t>
      </w:r>
      <w:r w:rsidRPr="00B962E4">
        <w:rPr>
          <w:rFonts w:ascii="Times New Roman" w:hAnsi="Times New Roman"/>
          <w:color w:val="000000"/>
          <w:sz w:val="24"/>
          <w:szCs w:val="24"/>
        </w:rPr>
        <w:t xml:space="preserve">, Современная </w:t>
      </w:r>
      <w:r w:rsidRPr="00B962E4">
        <w:rPr>
          <w:rFonts w:ascii="Times New Roman" w:hAnsi="Times New Roman"/>
          <w:color w:val="000000"/>
          <w:sz w:val="24"/>
          <w:szCs w:val="24"/>
        </w:rPr>
        <w:lastRenderedPageBreak/>
        <w:t xml:space="preserve">социальная политика, Средства массовой информации в современной политике, Современные политические идеологии, Пропаганда в системе политических коммуникаций, Информационное общество: концепции, проблемы, перспективы, Природа власти и ее специфика, Научно-исследовательский семинар, Политический дискурс в современной России, Методы математического моделирования в политологии, Многомерный статистический анализ, </w:t>
      </w:r>
      <w:r w:rsidR="002F357D" w:rsidRPr="00244C37">
        <w:rPr>
          <w:rFonts w:ascii="Times New Roman" w:hAnsi="Times New Roman"/>
          <w:color w:val="000000"/>
          <w:sz w:val="24"/>
          <w:szCs w:val="24"/>
        </w:rPr>
        <w:t>Основы гражданского и административного права</w:t>
      </w:r>
      <w:r w:rsidR="002F357D">
        <w:rPr>
          <w:rFonts w:ascii="Times New Roman" w:hAnsi="Times New Roman"/>
          <w:color w:val="000000"/>
          <w:sz w:val="24"/>
          <w:szCs w:val="24"/>
        </w:rPr>
        <w:t>,</w:t>
      </w:r>
      <w:r w:rsidR="002F357D" w:rsidRPr="00B96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962E4">
        <w:rPr>
          <w:rFonts w:ascii="Times New Roman" w:hAnsi="Times New Roman"/>
          <w:color w:val="000000"/>
          <w:sz w:val="24"/>
          <w:szCs w:val="24"/>
        </w:rPr>
        <w:t xml:space="preserve">Преддипломная практика, Государственная итоговая аттестация. </w:t>
      </w:r>
    </w:p>
    <w:p w:rsidR="00306E99" w:rsidRPr="003337DF" w:rsidRDefault="00306E99" w:rsidP="00306E99">
      <w:pPr>
        <w:pStyle w:val="ae"/>
        <w:widowControl/>
        <w:autoSpaceDE/>
        <w:autoSpaceDN/>
        <w:adjustRightInd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6E99" w:rsidRPr="00EE3CE0" w:rsidRDefault="00306E99" w:rsidP="00306E99">
      <w:pPr>
        <w:pStyle w:val="a3"/>
        <w:tabs>
          <w:tab w:val="clear" w:pos="4677"/>
          <w:tab w:val="center" w:pos="0"/>
        </w:tabs>
        <w:jc w:val="both"/>
        <w:rPr>
          <w:b/>
          <w:sz w:val="24"/>
          <w:szCs w:val="24"/>
        </w:rPr>
      </w:pPr>
    </w:p>
    <w:p w:rsidR="00306E99" w:rsidRPr="00EE3CE0" w:rsidRDefault="00306E99" w:rsidP="00306E99">
      <w:pPr>
        <w:pStyle w:val="a3"/>
        <w:numPr>
          <w:ilvl w:val="0"/>
          <w:numId w:val="8"/>
        </w:numPr>
        <w:tabs>
          <w:tab w:val="clear" w:pos="4677"/>
          <w:tab w:val="center" w:pos="1080"/>
        </w:tabs>
        <w:ind w:firstLine="0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ПЕРЕЧЕНЬ ПЛАНИРУЕМЫХ РЕЗУЛЬТАТОВ ОБУЧЕНИЯ ПО ДИСЦИПЛИНЕ (МОДУЛЮ), СОТНЕСЕНЫХ С ПЛАНИРУЕМЫМИ РЕЗУЛЬТАТАМИ ОСВОЕНИЯ ОБРАЗОВАТЕЛЬНОЙ ПРОГРАММЫ</w:t>
      </w:r>
    </w:p>
    <w:p w:rsidR="00306E99" w:rsidRDefault="00306E99" w:rsidP="00306E99">
      <w:pPr>
        <w:jc w:val="both"/>
        <w:rPr>
          <w:sz w:val="24"/>
        </w:rPr>
      </w:pPr>
      <w:r>
        <w:rPr>
          <w:sz w:val="24"/>
        </w:rPr>
        <w:t xml:space="preserve">Выпускник, освоивший программу бакалавриата, должен обладать следующими </w:t>
      </w:r>
      <w:r w:rsidRPr="001B3B87">
        <w:rPr>
          <w:b/>
          <w:sz w:val="24"/>
        </w:rPr>
        <w:t>обще</w:t>
      </w:r>
      <w:r>
        <w:rPr>
          <w:b/>
          <w:sz w:val="24"/>
        </w:rPr>
        <w:t>профессиональными</w:t>
      </w:r>
      <w:r w:rsidRPr="001B3B87">
        <w:rPr>
          <w:b/>
          <w:sz w:val="24"/>
        </w:rPr>
        <w:t xml:space="preserve"> компетенциями</w:t>
      </w:r>
      <w:r>
        <w:rPr>
          <w:sz w:val="24"/>
        </w:rPr>
        <w:t>:</w:t>
      </w:r>
    </w:p>
    <w:p w:rsidR="00306E99" w:rsidRPr="00492E49" w:rsidRDefault="00306E99" w:rsidP="00306E99">
      <w:pPr>
        <w:jc w:val="both"/>
        <w:rPr>
          <w:color w:val="000000"/>
          <w:sz w:val="24"/>
          <w:szCs w:val="24"/>
        </w:rPr>
      </w:pPr>
      <w:r w:rsidRPr="00492E49">
        <w:rPr>
          <w:b/>
          <w:sz w:val="24"/>
          <w:szCs w:val="24"/>
        </w:rPr>
        <w:t>ОПК-2:</w:t>
      </w:r>
      <w:r w:rsidRPr="00492E49">
        <w:rPr>
          <w:sz w:val="24"/>
          <w:szCs w:val="24"/>
        </w:rPr>
        <w:t xml:space="preserve"> </w:t>
      </w:r>
      <w:r w:rsidRPr="00492E49">
        <w:rPr>
          <w:color w:val="000000"/>
          <w:sz w:val="24"/>
          <w:szCs w:val="24"/>
        </w:rPr>
        <w:t>владеть общенаучной и политологической терминологией, умением работать с оригинальными  научными текстами и содержащимися в них смысловыми конструкциями;</w:t>
      </w:r>
    </w:p>
    <w:p w:rsidR="002F357D" w:rsidRPr="00244C37" w:rsidRDefault="00306E99" w:rsidP="002F357D">
      <w:pPr>
        <w:jc w:val="both"/>
        <w:rPr>
          <w:color w:val="000000"/>
          <w:sz w:val="24"/>
          <w:szCs w:val="24"/>
        </w:rPr>
      </w:pPr>
      <w:r w:rsidRPr="00492E49">
        <w:rPr>
          <w:b/>
          <w:color w:val="000000"/>
          <w:sz w:val="24"/>
          <w:szCs w:val="24"/>
        </w:rPr>
        <w:t>ОПК-</w:t>
      </w:r>
      <w:r w:rsidR="002F357D">
        <w:rPr>
          <w:b/>
          <w:color w:val="000000"/>
          <w:sz w:val="24"/>
          <w:szCs w:val="24"/>
        </w:rPr>
        <w:t>4</w:t>
      </w:r>
      <w:r w:rsidRPr="00492E49">
        <w:rPr>
          <w:b/>
          <w:color w:val="000000"/>
          <w:sz w:val="24"/>
          <w:szCs w:val="24"/>
        </w:rPr>
        <w:t>:</w:t>
      </w:r>
      <w:r w:rsidRPr="00492E49">
        <w:rPr>
          <w:color w:val="000000"/>
          <w:sz w:val="24"/>
          <w:szCs w:val="24"/>
        </w:rPr>
        <w:t xml:space="preserve"> </w:t>
      </w:r>
      <w:r w:rsidR="002F357D" w:rsidRPr="00244C37">
        <w:rPr>
          <w:color w:val="000000"/>
          <w:sz w:val="24"/>
          <w:szCs w:val="24"/>
        </w:rPr>
        <w:t>способность использовать основы правовых знаний в различных сферах жизнедеятельности</w:t>
      </w:r>
      <w:r w:rsidR="002F357D">
        <w:rPr>
          <w:color w:val="000000"/>
          <w:sz w:val="24"/>
          <w:szCs w:val="24"/>
        </w:rPr>
        <w:t>;</w:t>
      </w:r>
    </w:p>
    <w:p w:rsidR="00306E99" w:rsidRPr="00492E49" w:rsidRDefault="00306E99" w:rsidP="00306E99">
      <w:pPr>
        <w:jc w:val="both"/>
        <w:rPr>
          <w:sz w:val="24"/>
          <w:szCs w:val="24"/>
        </w:rPr>
      </w:pPr>
      <w:r w:rsidRPr="00492E49">
        <w:rPr>
          <w:b/>
          <w:sz w:val="24"/>
          <w:szCs w:val="24"/>
        </w:rPr>
        <w:t>профессиональными компетенциями:</w:t>
      </w:r>
      <w:r w:rsidRPr="00492E49">
        <w:rPr>
          <w:sz w:val="24"/>
          <w:szCs w:val="24"/>
        </w:rPr>
        <w:t xml:space="preserve"> </w:t>
      </w:r>
    </w:p>
    <w:p w:rsidR="00306E99" w:rsidRPr="00492E49" w:rsidRDefault="00306E99" w:rsidP="00306E99">
      <w:pPr>
        <w:jc w:val="both"/>
        <w:rPr>
          <w:color w:val="000000"/>
          <w:sz w:val="24"/>
          <w:szCs w:val="24"/>
        </w:rPr>
      </w:pPr>
      <w:r w:rsidRPr="00492E49">
        <w:rPr>
          <w:b/>
          <w:sz w:val="24"/>
          <w:szCs w:val="24"/>
        </w:rPr>
        <w:t>ПК-1: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владеть</w:t>
      </w:r>
      <w:r w:rsidRPr="00492E49">
        <w:rPr>
          <w:color w:val="000000"/>
          <w:sz w:val="24"/>
          <w:szCs w:val="24"/>
        </w:rPr>
        <w:t xml:space="preserve"> навыками научных исследований политических процессов и отношений, методами сбора и обработки данных.</w:t>
      </w:r>
    </w:p>
    <w:p w:rsidR="00306E99" w:rsidRPr="00EE3CE0" w:rsidRDefault="00306E99" w:rsidP="00306E99">
      <w:pPr>
        <w:pStyle w:val="a3"/>
        <w:tabs>
          <w:tab w:val="clear" w:pos="4677"/>
          <w:tab w:val="center" w:pos="1080"/>
        </w:tabs>
        <w:ind w:left="720"/>
        <w:jc w:val="both"/>
        <w:rPr>
          <w:b/>
          <w:sz w:val="24"/>
          <w:szCs w:val="24"/>
        </w:rPr>
      </w:pPr>
    </w:p>
    <w:p w:rsidR="00306E99" w:rsidRPr="00EE3CE0" w:rsidRDefault="00306E99" w:rsidP="00306E99">
      <w:pPr>
        <w:pStyle w:val="a3"/>
        <w:spacing w:line="360" w:lineRule="auto"/>
        <w:ind w:left="357" w:firstLine="357"/>
        <w:jc w:val="both"/>
        <w:rPr>
          <w:b/>
          <w:sz w:val="24"/>
          <w:szCs w:val="24"/>
        </w:rPr>
      </w:pPr>
      <w:r w:rsidRPr="00EE3CE0">
        <w:rPr>
          <w:b/>
          <w:sz w:val="24"/>
          <w:szCs w:val="24"/>
        </w:rPr>
        <w:t>В результате изучения дисциплины студент должен:</w:t>
      </w:r>
    </w:p>
    <w:p w:rsidR="00306E99" w:rsidRDefault="00306E99" w:rsidP="00306E99">
      <w:pPr>
        <w:pStyle w:val="aa"/>
        <w:shd w:val="clear" w:color="auto" w:fill="FFFFFF"/>
        <w:jc w:val="both"/>
        <w:rPr>
          <w:color w:val="000000"/>
        </w:rPr>
      </w:pPr>
      <w:r w:rsidRPr="00EE3CE0">
        <w:rPr>
          <w:b/>
        </w:rPr>
        <w:t>Знать</w:t>
      </w:r>
      <w:r w:rsidRPr="002649AB">
        <w:rPr>
          <w:color w:val="000000"/>
        </w:rPr>
        <w:t xml:space="preserve"> </w:t>
      </w:r>
    </w:p>
    <w:p w:rsidR="00306E99" w:rsidRPr="004F1F65" w:rsidRDefault="00306E99" w:rsidP="00306E99">
      <w:pPr>
        <w:pStyle w:val="aa"/>
        <w:numPr>
          <w:ilvl w:val="0"/>
          <w:numId w:val="21"/>
        </w:numPr>
        <w:shd w:val="clear" w:color="auto" w:fill="FFFFFF"/>
        <w:jc w:val="both"/>
        <w:rPr>
          <w:b/>
        </w:rPr>
      </w:pPr>
      <w:r w:rsidRPr="004F1F65">
        <w:rPr>
          <w:b/>
          <w:bCs/>
          <w:i/>
          <w:iCs/>
        </w:rPr>
        <w:t>знать</w:t>
      </w:r>
      <w:r w:rsidRPr="004F1F65">
        <w:rPr>
          <w:bCs/>
          <w:i/>
          <w:iCs/>
        </w:rPr>
        <w:t xml:space="preserve">: </w:t>
      </w:r>
      <w:r>
        <w:rPr>
          <w:color w:val="000000"/>
        </w:rPr>
        <w:t xml:space="preserve">Основные механизмы и факторы политических трансформаций; </w:t>
      </w:r>
      <w:r w:rsidRPr="004F1F65">
        <w:rPr>
          <w:bCs/>
          <w:i/>
          <w:iCs/>
        </w:rPr>
        <w:t>о</w:t>
      </w:r>
      <w:r w:rsidRPr="004F1F65">
        <w:rPr>
          <w:color w:val="000000"/>
        </w:rPr>
        <w:t xml:space="preserve">сновные понятия и категории конфликта и консенсуса; Объективные и субъективные основания конфликтности и сотрудничества в процессе социальных взаимодействий; Основные концепции макро- и микросоциологии конфликта и согласия; цели, функции конфликтов и методы их предотвращения, использования, урегулирования и завершения; Структуры и способы налаживания социальных взаимодействий конфликтного и конвенционального характера; технологии коммуникативного урегулирования конфликтов: протест, посредничество, переговоры, манипуляция; особенности протекания и разрешения конфликтов в различных сферах деятельности и на различных уровнях; </w:t>
      </w:r>
      <w:r w:rsidRPr="004F1F65">
        <w:t>основные мотивы и механизмы принятия решений органами государственного регулирования.</w:t>
      </w:r>
    </w:p>
    <w:p w:rsidR="00306E99" w:rsidRPr="004F1F65" w:rsidRDefault="00306E99" w:rsidP="00306E99">
      <w:pPr>
        <w:widowControl/>
        <w:numPr>
          <w:ilvl w:val="0"/>
          <w:numId w:val="9"/>
        </w:numPr>
        <w:tabs>
          <w:tab w:val="clear" w:pos="720"/>
          <w:tab w:val="num" w:pos="426"/>
        </w:tabs>
        <w:autoSpaceDE/>
        <w:autoSpaceDN/>
        <w:adjustRightInd/>
        <w:ind w:left="426" w:hanging="426"/>
        <w:jc w:val="both"/>
        <w:rPr>
          <w:sz w:val="24"/>
          <w:szCs w:val="24"/>
        </w:rPr>
      </w:pPr>
      <w:r w:rsidRPr="004F1F65">
        <w:rPr>
          <w:b/>
          <w:bCs/>
          <w:i/>
          <w:iCs/>
          <w:sz w:val="24"/>
          <w:szCs w:val="24"/>
        </w:rPr>
        <w:t xml:space="preserve">уметь: </w:t>
      </w:r>
      <w:r w:rsidRPr="004F1F65">
        <w:rPr>
          <w:sz w:val="24"/>
          <w:szCs w:val="24"/>
        </w:rPr>
        <w:t>применять по</w:t>
      </w:r>
      <w:r>
        <w:rPr>
          <w:sz w:val="24"/>
          <w:szCs w:val="24"/>
        </w:rPr>
        <w:t>нятийно-категориальный аппарат в урегулировании конфликтов;</w:t>
      </w:r>
      <w:r w:rsidRPr="004F1F65">
        <w:rPr>
          <w:sz w:val="24"/>
          <w:szCs w:val="24"/>
        </w:rPr>
        <w:t xml:space="preserve"> корректно использовать в своей деятельности профессиональную лексику; ставить цели и формулировать задачи, связанные с реализацией профессиональных функций</w:t>
      </w:r>
      <w:r>
        <w:rPr>
          <w:sz w:val="24"/>
          <w:szCs w:val="24"/>
        </w:rPr>
        <w:t xml:space="preserve"> в управлении конфликтами</w:t>
      </w:r>
      <w:r w:rsidRPr="004F1F65">
        <w:rPr>
          <w:sz w:val="24"/>
          <w:szCs w:val="24"/>
        </w:rPr>
        <w:t>; анализировать структуру конфликта, уметь использовать ее в практической жизни; логически верно, аргументировано и ясно строить устную и письменную речь;свободно оперировать терминами и определениями изучаемого курса;</w:t>
      </w:r>
    </w:p>
    <w:p w:rsidR="00306E99" w:rsidRDefault="00306E99" w:rsidP="00306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  <w:iCs/>
          <w:sz w:val="24"/>
          <w:szCs w:val="24"/>
        </w:rPr>
      </w:pPr>
    </w:p>
    <w:p w:rsidR="00306E99" w:rsidRPr="00E829FB" w:rsidRDefault="00306E99" w:rsidP="00306E99">
      <w:pPr>
        <w:numPr>
          <w:ilvl w:val="0"/>
          <w:numId w:val="22"/>
        </w:num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/>
          <w:bCs/>
          <w:i/>
          <w:iCs/>
          <w:sz w:val="24"/>
          <w:szCs w:val="24"/>
        </w:rPr>
      </w:pPr>
      <w:r w:rsidRPr="00E829FB">
        <w:rPr>
          <w:b/>
          <w:bCs/>
          <w:i/>
          <w:iCs/>
          <w:sz w:val="24"/>
          <w:szCs w:val="24"/>
        </w:rPr>
        <w:t>владеть</w:t>
      </w:r>
      <w:r w:rsidRPr="00E829FB">
        <w:rPr>
          <w:i/>
          <w:iCs/>
          <w:sz w:val="24"/>
          <w:szCs w:val="24"/>
        </w:rPr>
        <w:t xml:space="preserve">: </w:t>
      </w:r>
      <w:r w:rsidRPr="00E829FB">
        <w:rPr>
          <w:color w:val="222222"/>
          <w:sz w:val="24"/>
          <w:szCs w:val="24"/>
          <w:shd w:val="clear" w:color="auto" w:fill="FFFFFF"/>
        </w:rPr>
        <w:t xml:space="preserve">знаниями по проблематике </w:t>
      </w:r>
      <w:r>
        <w:rPr>
          <w:color w:val="222222"/>
          <w:sz w:val="24"/>
          <w:szCs w:val="24"/>
          <w:shd w:val="clear" w:color="auto" w:fill="FFFFFF"/>
        </w:rPr>
        <w:t>управления конфликтами и организации переговорного процесса.</w:t>
      </w:r>
    </w:p>
    <w:p w:rsidR="00BF0096" w:rsidRDefault="00BF0096" w:rsidP="00BF0096">
      <w:pPr>
        <w:jc w:val="both"/>
        <w:rPr>
          <w:sz w:val="24"/>
        </w:rPr>
      </w:pP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5D1E93" w:rsidRDefault="009B0510" w:rsidP="009B0510">
      <w:pPr>
        <w:pStyle w:val="1"/>
        <w:numPr>
          <w:ilvl w:val="0"/>
          <w:numId w:val="0"/>
        </w:numPr>
        <w:jc w:val="left"/>
        <w:rPr>
          <w:b w:val="0"/>
        </w:rPr>
      </w:pPr>
      <w:r w:rsidRPr="005D1E93">
        <w:rPr>
          <w:rFonts w:ascii="TimesNewRomanPSMT" w:hAnsi="TimesNewRomanPSMT" w:cs="TimesNewRomanPSMT"/>
          <w:b w:val="0"/>
        </w:rPr>
        <w:t>Общая трудоемкость  дисципл</w:t>
      </w:r>
      <w:r w:rsidR="00783719">
        <w:rPr>
          <w:rFonts w:ascii="TimesNewRomanPSMT" w:hAnsi="TimesNewRomanPSMT" w:cs="TimesNewRomanPSMT"/>
          <w:b w:val="0"/>
        </w:rPr>
        <w:t xml:space="preserve">ины составляет </w:t>
      </w:r>
      <w:r w:rsidR="00306E99">
        <w:rPr>
          <w:rFonts w:ascii="TimesNewRomanPSMT" w:hAnsi="TimesNewRomanPSMT" w:cs="TimesNewRomanPSMT"/>
          <w:b w:val="0"/>
        </w:rPr>
        <w:t>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зачетных единиц</w:t>
      </w:r>
      <w:r w:rsidR="00276A3F">
        <w:rPr>
          <w:rFonts w:ascii="TimesNewRomanPSMT" w:hAnsi="TimesNewRomanPSMT" w:cs="TimesNewRomanPSMT"/>
          <w:b w:val="0"/>
        </w:rPr>
        <w:t>ы</w:t>
      </w:r>
      <w:r w:rsidR="00783719">
        <w:rPr>
          <w:rFonts w:ascii="TimesNewRomanPSMT" w:hAnsi="TimesNewRomanPSMT" w:cs="TimesNewRomanPSMT"/>
          <w:b w:val="0"/>
        </w:rPr>
        <w:t xml:space="preserve"> (</w:t>
      </w:r>
      <w:r w:rsidR="00276A3F">
        <w:rPr>
          <w:rFonts w:ascii="TimesNewRomanPSMT" w:hAnsi="TimesNewRomanPSMT" w:cs="TimesNewRomanPSMT"/>
          <w:b w:val="0"/>
        </w:rPr>
        <w:t>1</w:t>
      </w:r>
      <w:r w:rsidR="00306E99">
        <w:rPr>
          <w:rFonts w:ascii="TimesNewRomanPSMT" w:hAnsi="TimesNewRomanPSMT" w:cs="TimesNewRomanPSMT"/>
          <w:b w:val="0"/>
        </w:rPr>
        <w:t>44</w:t>
      </w:r>
      <w:r w:rsidR="00783719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час</w:t>
      </w:r>
      <w:r w:rsidR="00306E99">
        <w:rPr>
          <w:rFonts w:ascii="TimesNewRomanPSMT" w:hAnsi="TimesNewRomanPSMT" w:cs="TimesNewRomanPSMT"/>
          <w:b w:val="0"/>
        </w:rPr>
        <w:t>а</w:t>
      </w:r>
      <w:bookmarkStart w:id="0" w:name="_GoBack"/>
      <w:bookmarkEnd w:id="0"/>
      <w:r w:rsidRPr="005D1E93">
        <w:rPr>
          <w:rFonts w:ascii="TimesNewRomanPSMT" w:hAnsi="TimesNewRomanPSMT" w:cs="TimesNewRomanPSMT"/>
          <w:b w:val="0"/>
        </w:rPr>
        <w:t>)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9B0510" w:rsidRPr="00C5283A" w:rsidRDefault="009B0510" w:rsidP="009B0510">
      <w:pPr>
        <w:pStyle w:val="1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 w:rsidRPr="005D1E93">
        <w:rPr>
          <w:rFonts w:ascii="TimesNewRomanPSMT" w:hAnsi="TimesNewRomanPSMT" w:cs="TimesNewRomanPSMT"/>
          <w:b w:val="0"/>
        </w:rPr>
        <w:t>В ходе освоения дисциплины при проведении аудиторных занятий используются следующие образовательные технологии:</w:t>
      </w:r>
      <w:r w:rsidR="00BF0096">
        <w:rPr>
          <w:rFonts w:ascii="TimesNewRomanPSMT" w:hAnsi="TimesNewRomanPSMT" w:cs="TimesNewRomanPSMT"/>
          <w:b w:val="0"/>
        </w:rPr>
        <w:t xml:space="preserve"> Традиционные лекции, семинарские занятия, дискуссии, тренинги, круглые столы.</w:t>
      </w:r>
    </w:p>
    <w:p w:rsidR="009B0510" w:rsidRPr="009B0510" w:rsidRDefault="009B0510" w:rsidP="009B0510">
      <w:pPr>
        <w:pStyle w:val="1"/>
        <w:numPr>
          <w:ilvl w:val="0"/>
          <w:numId w:val="0"/>
        </w:numPr>
        <w:jc w:val="left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>П</w:t>
      </w:r>
      <w:r w:rsidRPr="005D1E93">
        <w:rPr>
          <w:rFonts w:ascii="TimesNewRomanPSMT" w:hAnsi="TimesNewRomanPSMT" w:cs="TimesNewRomanPSMT"/>
          <w:b w:val="0"/>
        </w:rPr>
        <w:t xml:space="preserve">ри </w:t>
      </w:r>
      <w:r>
        <w:rPr>
          <w:rFonts w:ascii="TimesNewRomanPSMT" w:hAnsi="TimesNewRomanPSMT" w:cs="TimesNewRomanPSMT"/>
          <w:b w:val="0"/>
        </w:rPr>
        <w:t>организации самостоятельной работы занятий используются следующие образовательные технологии</w:t>
      </w:r>
      <w:r w:rsidRPr="005D1E93">
        <w:rPr>
          <w:rFonts w:ascii="TimesNewRomanPSMT" w:hAnsi="TimesNewRomanPSMT" w:cs="TimesNewRomanPSMT"/>
          <w:b w:val="0"/>
        </w:rPr>
        <w:t>:</w:t>
      </w:r>
      <w:r w:rsidR="00C5283A" w:rsidRPr="00C5283A">
        <w:rPr>
          <w:rFonts w:ascii="TimesNewRomanPSMT" w:hAnsi="TimesNewRomanPSMT" w:cs="TimesNewRomanPSMT"/>
          <w:b w:val="0"/>
        </w:rPr>
        <w:t xml:space="preserve"> </w:t>
      </w:r>
      <w:r w:rsidR="00BF0096">
        <w:rPr>
          <w:rFonts w:ascii="TimesNewRomanPSMT" w:hAnsi="TimesNewRomanPSMT" w:cs="TimesNewRomanPSMT"/>
          <w:b w:val="0"/>
        </w:rPr>
        <w:t>подготовка рефератов, кроссвордов, организация круглых столов, презентации с использованием мультимедийного оборудования.</w:t>
      </w:r>
    </w:p>
    <w:p w:rsidR="009B0510" w:rsidRPr="005D1E93" w:rsidRDefault="009B0510" w:rsidP="009B0510">
      <w:pPr>
        <w:pStyle w:val="1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B0510" w:rsidRPr="005D1E93" w:rsidRDefault="009B0510" w:rsidP="009B0510">
      <w:pPr>
        <w:pStyle w:val="a3"/>
        <w:tabs>
          <w:tab w:val="clear" w:pos="4677"/>
          <w:tab w:val="center" w:pos="1134"/>
        </w:tabs>
        <w:rPr>
          <w:b/>
          <w:iCs/>
          <w:caps/>
          <w:sz w:val="28"/>
          <w:szCs w:val="28"/>
        </w:rPr>
      </w:pPr>
    </w:p>
    <w:p w:rsid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 w:rsidRPr="005D1E93">
        <w:rPr>
          <w:color w:val="000000"/>
          <w:spacing w:val="-5"/>
          <w:sz w:val="24"/>
          <w:szCs w:val="24"/>
        </w:rPr>
        <w:t>Программой дисциплины предусмотрены следующие виды текущего контроля</w:t>
      </w:r>
      <w:r w:rsidR="00FC707A">
        <w:rPr>
          <w:color w:val="000000"/>
          <w:spacing w:val="-5"/>
          <w:sz w:val="24"/>
          <w:szCs w:val="24"/>
        </w:rPr>
        <w:t>:</w:t>
      </w:r>
      <w:r w:rsidR="00932FCD">
        <w:rPr>
          <w:color w:val="000000"/>
          <w:spacing w:val="-5"/>
          <w:sz w:val="24"/>
          <w:szCs w:val="24"/>
        </w:rPr>
        <w:t xml:space="preserve"> зачет, тестирование</w:t>
      </w:r>
      <w:r w:rsidR="00362E6E">
        <w:rPr>
          <w:color w:val="000000"/>
          <w:spacing w:val="-5"/>
          <w:sz w:val="24"/>
          <w:szCs w:val="24"/>
        </w:rPr>
        <w:t>, экзамен.</w:t>
      </w:r>
    </w:p>
    <w:p w:rsidR="009B0510" w:rsidRPr="009B0510" w:rsidRDefault="009B0510" w:rsidP="009B0510">
      <w:pPr>
        <w:shd w:val="clear" w:color="auto" w:fill="FFFFFF"/>
        <w:spacing w:line="264" w:lineRule="exact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Промежуточная аттестация проводится в</w:t>
      </w:r>
      <w:r w:rsidRPr="009B0510">
        <w:rPr>
          <w:color w:val="000000"/>
          <w:spacing w:val="-5"/>
          <w:sz w:val="24"/>
          <w:szCs w:val="24"/>
        </w:rPr>
        <w:t xml:space="preserve"> </w:t>
      </w:r>
      <w:r w:rsidR="00BF0096">
        <w:rPr>
          <w:color w:val="000000"/>
          <w:spacing w:val="-5"/>
          <w:sz w:val="24"/>
          <w:szCs w:val="24"/>
        </w:rPr>
        <w:t xml:space="preserve">форме: </w:t>
      </w:r>
      <w:r w:rsidR="00362E6E">
        <w:rPr>
          <w:color w:val="000000"/>
          <w:spacing w:val="-5"/>
          <w:sz w:val="24"/>
          <w:szCs w:val="24"/>
        </w:rPr>
        <w:t xml:space="preserve">экзамена, </w:t>
      </w:r>
      <w:r w:rsidR="00BF0096">
        <w:rPr>
          <w:color w:val="000000"/>
          <w:spacing w:val="-5"/>
          <w:sz w:val="24"/>
          <w:szCs w:val="24"/>
        </w:rPr>
        <w:t>тестирования.</w:t>
      </w:r>
    </w:p>
    <w:p w:rsidR="00045DAF" w:rsidRDefault="00045DAF" w:rsidP="009B0510"/>
    <w:sectPr w:rsidR="00045DAF" w:rsidSect="00045DA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3D1" w:rsidRDefault="006323D1" w:rsidP="006C3DD0">
      <w:r>
        <w:separator/>
      </w:r>
    </w:p>
  </w:endnote>
  <w:endnote w:type="continuationSeparator" w:id="0">
    <w:p w:rsidR="006323D1" w:rsidRDefault="006323D1" w:rsidP="006C3D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7E5" w:rsidRDefault="006E47E5" w:rsidP="006C3DD0">
    <w:pPr>
      <w:pStyle w:val="a3"/>
      <w:jc w:val="right"/>
    </w:pPr>
    <w:r>
      <w:t xml:space="preserve">Страница </w:t>
    </w:r>
    <w:r w:rsidR="00152E22">
      <w:fldChar w:fldCharType="begin"/>
    </w:r>
    <w:r w:rsidR="00251A6D">
      <w:instrText xml:space="preserve"> PAGE   \* MERGEFORMAT </w:instrText>
    </w:r>
    <w:r w:rsidR="00152E22">
      <w:fldChar w:fldCharType="separate"/>
    </w:r>
    <w:r w:rsidR="002F357D">
      <w:rPr>
        <w:noProof/>
      </w:rPr>
      <w:t>3</w:t>
    </w:r>
    <w:r w:rsidR="00152E22">
      <w:rPr>
        <w:noProof/>
      </w:rPr>
      <w:fldChar w:fldCharType="end"/>
    </w:r>
    <w:r>
      <w:t xml:space="preserve"> из </w:t>
    </w:r>
    <w:r w:rsidR="00152E22">
      <w:fldChar w:fldCharType="begin"/>
    </w:r>
    <w:r w:rsidR="00251A6D">
      <w:instrText xml:space="preserve"> PAGE   \* MERGEFORMAT </w:instrText>
    </w:r>
    <w:r w:rsidR="00152E22">
      <w:fldChar w:fldCharType="separate"/>
    </w:r>
    <w:r w:rsidR="002F357D">
      <w:rPr>
        <w:noProof/>
      </w:rPr>
      <w:t>3</w:t>
    </w:r>
    <w:r w:rsidR="00152E22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3D1" w:rsidRDefault="006323D1" w:rsidP="006C3DD0">
      <w:r>
        <w:separator/>
      </w:r>
    </w:p>
  </w:footnote>
  <w:footnote w:type="continuationSeparator" w:id="0">
    <w:p w:rsidR="006323D1" w:rsidRDefault="006323D1" w:rsidP="006C3D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84" w:type="pct"/>
      <w:tblInd w:w="-386" w:type="dxa"/>
      <w:tblCellMar>
        <w:left w:w="40" w:type="dxa"/>
        <w:right w:w="40" w:type="dxa"/>
      </w:tblCellMar>
      <w:tblLook w:val="0000"/>
    </w:tblPr>
    <w:tblGrid>
      <w:gridCol w:w="5582"/>
      <w:gridCol w:w="3777"/>
      <w:gridCol w:w="989"/>
    </w:tblGrid>
    <w:tr w:rsidR="006E47E5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6E47E5" w:rsidRPr="00EE3CE0" w:rsidRDefault="006E47E5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932FCD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47E5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6E47E5" w:rsidRPr="00EE3CE0" w:rsidRDefault="006E47E5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6E47E5" w:rsidRPr="00EE3CE0" w:rsidRDefault="006E47E5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6E47E5" w:rsidRDefault="006E47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26687"/>
    <w:multiLevelType w:val="hybridMultilevel"/>
    <w:tmpl w:val="1CC27E7E"/>
    <w:lvl w:ilvl="0" w:tplc="04190001">
      <w:start w:val="1"/>
      <w:numFmt w:val="bullet"/>
      <w:lvlText w:val=""/>
      <w:lvlJc w:val="left"/>
      <w:pPr>
        <w:tabs>
          <w:tab w:val="num" w:pos="1434"/>
        </w:tabs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">
    <w:nsid w:val="12EC0B04"/>
    <w:multiLevelType w:val="hybridMultilevel"/>
    <w:tmpl w:val="2800E1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BA1032"/>
    <w:multiLevelType w:val="hybridMultilevel"/>
    <w:tmpl w:val="E0ACA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F466A"/>
    <w:multiLevelType w:val="hybridMultilevel"/>
    <w:tmpl w:val="13563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E3F3E20"/>
    <w:multiLevelType w:val="multilevel"/>
    <w:tmpl w:val="055A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5B56ED"/>
    <w:multiLevelType w:val="hybridMultilevel"/>
    <w:tmpl w:val="292E2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D0269D"/>
    <w:multiLevelType w:val="hybridMultilevel"/>
    <w:tmpl w:val="11D68952"/>
    <w:lvl w:ilvl="0" w:tplc="F078C5D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6E6CA4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B42447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AD4CA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FE6ADB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78D055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B0CA1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326454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C6418E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6CB2687"/>
    <w:multiLevelType w:val="hybridMultilevel"/>
    <w:tmpl w:val="8D6019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D430E8"/>
    <w:multiLevelType w:val="hybridMultilevel"/>
    <w:tmpl w:val="29168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827669"/>
    <w:multiLevelType w:val="hybridMultilevel"/>
    <w:tmpl w:val="C2C0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E3A71"/>
    <w:multiLevelType w:val="hybridMultilevel"/>
    <w:tmpl w:val="A7B6A4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6E134C5"/>
    <w:multiLevelType w:val="hybridMultilevel"/>
    <w:tmpl w:val="D4C0712A"/>
    <w:lvl w:ilvl="0" w:tplc="44246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025D74"/>
    <w:multiLevelType w:val="hybridMultilevel"/>
    <w:tmpl w:val="E7321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C8F4E53"/>
    <w:multiLevelType w:val="hybridMultilevel"/>
    <w:tmpl w:val="249E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3"/>
  </w:num>
  <w:num w:numId="13">
    <w:abstractNumId w:val="8"/>
  </w:num>
  <w:num w:numId="14">
    <w:abstractNumId w:val="10"/>
  </w:num>
  <w:num w:numId="15">
    <w:abstractNumId w:val="15"/>
  </w:num>
  <w:num w:numId="16">
    <w:abstractNumId w:val="11"/>
  </w:num>
  <w:num w:numId="17">
    <w:abstractNumId w:val="2"/>
  </w:num>
  <w:num w:numId="18">
    <w:abstractNumId w:val="14"/>
  </w:num>
  <w:num w:numId="19">
    <w:abstractNumId w:val="3"/>
  </w:num>
  <w:num w:numId="20">
    <w:abstractNumId w:val="7"/>
  </w:num>
  <w:num w:numId="21">
    <w:abstractNumId w:val="9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510"/>
    <w:rsid w:val="00045DAF"/>
    <w:rsid w:val="00064A36"/>
    <w:rsid w:val="000B3A07"/>
    <w:rsid w:val="00152E22"/>
    <w:rsid w:val="001D7DED"/>
    <w:rsid w:val="00215261"/>
    <w:rsid w:val="00251A6D"/>
    <w:rsid w:val="00276A3F"/>
    <w:rsid w:val="002F357D"/>
    <w:rsid w:val="00306E99"/>
    <w:rsid w:val="0031243A"/>
    <w:rsid w:val="00362E6E"/>
    <w:rsid w:val="005D0BB1"/>
    <w:rsid w:val="005F6C43"/>
    <w:rsid w:val="006323D1"/>
    <w:rsid w:val="00696536"/>
    <w:rsid w:val="006C3DD0"/>
    <w:rsid w:val="006E2365"/>
    <w:rsid w:val="006E47E5"/>
    <w:rsid w:val="00743DC8"/>
    <w:rsid w:val="007727C0"/>
    <w:rsid w:val="00783719"/>
    <w:rsid w:val="007F7DC3"/>
    <w:rsid w:val="00806B9C"/>
    <w:rsid w:val="0084747E"/>
    <w:rsid w:val="00857E70"/>
    <w:rsid w:val="008B2245"/>
    <w:rsid w:val="00932FCD"/>
    <w:rsid w:val="00955664"/>
    <w:rsid w:val="0098447E"/>
    <w:rsid w:val="009B0510"/>
    <w:rsid w:val="00A2174B"/>
    <w:rsid w:val="00A50C52"/>
    <w:rsid w:val="00A63543"/>
    <w:rsid w:val="00A81C5C"/>
    <w:rsid w:val="00AD08BA"/>
    <w:rsid w:val="00AD37D6"/>
    <w:rsid w:val="00B10FA5"/>
    <w:rsid w:val="00B95CC5"/>
    <w:rsid w:val="00BF0096"/>
    <w:rsid w:val="00C5283A"/>
    <w:rsid w:val="00CD3618"/>
    <w:rsid w:val="00E42976"/>
    <w:rsid w:val="00EB08B2"/>
    <w:rsid w:val="00FA0101"/>
    <w:rsid w:val="00FB548C"/>
    <w:rsid w:val="00FC7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Знак,Знак3 Знак"/>
    <w:basedOn w:val="a"/>
    <w:link w:val="a4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Знак Знак,Знак3 Знак Знак"/>
    <w:link w:val="a3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Пункт типа 1."/>
    <w:basedOn w:val="a"/>
    <w:rsid w:val="009B0510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oterChar">
    <w:name w:val="Footer Char"/>
    <w:basedOn w:val="a0"/>
    <w:locked/>
    <w:rsid w:val="00BF00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9">
    <w:name w:val="список с точками"/>
    <w:basedOn w:val="a"/>
    <w:rsid w:val="00BF0096"/>
    <w:pPr>
      <w:widowControl/>
      <w:autoSpaceDE/>
      <w:autoSpaceDN/>
      <w:adjustRightInd/>
      <w:spacing w:line="312" w:lineRule="auto"/>
      <w:ind w:left="360"/>
      <w:jc w:val="both"/>
    </w:pPr>
    <w:rPr>
      <w:sz w:val="24"/>
      <w:szCs w:val="24"/>
    </w:rPr>
  </w:style>
  <w:style w:type="paragraph" w:customStyle="1" w:styleId="Default">
    <w:name w:val="Default"/>
    <w:rsid w:val="000B3A0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rtejustify">
    <w:name w:val="rtejustify"/>
    <w:basedOn w:val="a"/>
    <w:uiPriority w:val="99"/>
    <w:rsid w:val="006E47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aliases w:val="Обычный (Web)"/>
    <w:basedOn w:val="a"/>
    <w:link w:val="ab"/>
    <w:rsid w:val="00857E70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c">
    <w:name w:val="Subtitle"/>
    <w:basedOn w:val="a"/>
    <w:next w:val="a"/>
    <w:link w:val="ad"/>
    <w:qFormat/>
    <w:rsid w:val="00857E70"/>
    <w:pPr>
      <w:widowControl/>
      <w:autoSpaceDE/>
      <w:autoSpaceDN/>
      <w:adjustRightInd/>
      <w:jc w:val="center"/>
    </w:pPr>
    <w:rPr>
      <w:bCs/>
      <w:sz w:val="28"/>
      <w:szCs w:val="24"/>
      <w:lang w:eastAsia="zh-CN"/>
    </w:rPr>
  </w:style>
  <w:style w:type="character" w:customStyle="1" w:styleId="ad">
    <w:name w:val="Подзаголовок Знак"/>
    <w:basedOn w:val="a0"/>
    <w:link w:val="ac"/>
    <w:rsid w:val="00857E70"/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ae">
    <w:name w:val="List Paragraph"/>
    <w:basedOn w:val="a"/>
    <w:link w:val="af"/>
    <w:uiPriority w:val="34"/>
    <w:qFormat/>
    <w:rsid w:val="00857E70"/>
    <w:pPr>
      <w:ind w:left="720"/>
      <w:contextualSpacing/>
    </w:pPr>
    <w:rPr>
      <w:rFonts w:ascii="Calibri" w:hAnsi="Calibri"/>
    </w:rPr>
  </w:style>
  <w:style w:type="character" w:customStyle="1" w:styleId="af">
    <w:name w:val="Абзац списка Знак"/>
    <w:link w:val="ae"/>
    <w:uiPriority w:val="99"/>
    <w:locked/>
    <w:rsid w:val="00857E70"/>
    <w:rPr>
      <w:rFonts w:eastAsia="Times New Roman"/>
    </w:rPr>
  </w:style>
  <w:style w:type="paragraph" w:customStyle="1" w:styleId="af0">
    <w:name w:val="Обычный с отступом"/>
    <w:basedOn w:val="a"/>
    <w:uiPriority w:val="99"/>
    <w:rsid w:val="00783719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Обычный (веб) Знак"/>
    <w:aliases w:val="Обычный (Web) Знак"/>
    <w:link w:val="aa"/>
    <w:rsid w:val="00276A3F"/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76A3F"/>
  </w:style>
  <w:style w:type="character" w:styleId="af1">
    <w:name w:val="Hyperlink"/>
    <w:rsid w:val="00276A3F"/>
    <w:rPr>
      <w:color w:val="0000FF"/>
      <w:u w:val="single"/>
    </w:rPr>
  </w:style>
  <w:style w:type="character" w:customStyle="1" w:styleId="10">
    <w:name w:val="Абзац списка Знак1"/>
    <w:uiPriority w:val="99"/>
    <w:locked/>
    <w:rsid w:val="00306E99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EC7594-84BF-49BC-87A7-F6220F88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vlsol</dc:creator>
  <cp:lastModifiedBy>Наталья</cp:lastModifiedBy>
  <cp:revision>2</cp:revision>
  <dcterms:created xsi:type="dcterms:W3CDTF">2017-11-28T06:31:00Z</dcterms:created>
  <dcterms:modified xsi:type="dcterms:W3CDTF">2017-11-28T06:31:00Z</dcterms:modified>
</cp:coreProperties>
</file>