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FF2137" w:rsidRDefault="001A3DC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sz w:val="28"/>
          <w:szCs w:val="28"/>
        </w:rPr>
        <w:t>Графическое моделирование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9B0510" w:rsidRDefault="009B0510" w:rsidP="009B0510">
      <w:pPr>
        <w:rPr>
          <w:rFonts w:ascii="TimesNewRomanPSMT" w:hAnsi="TimesNewRomanPSMT" w:cs="TimesNewRomanPSMT"/>
          <w:b/>
          <w:sz w:val="28"/>
          <w:szCs w:val="28"/>
        </w:rPr>
      </w:pPr>
    </w:p>
    <w:p w:rsidR="001A3DC0" w:rsidRPr="007705A5" w:rsidRDefault="001A3DC0" w:rsidP="001A3DC0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дисциплина знакомит студентов с основами графического моделирования с использованием пакета разработки функций </w:t>
      </w:r>
      <w:r>
        <w:rPr>
          <w:sz w:val="24"/>
          <w:szCs w:val="24"/>
          <w:lang w:val="en-US"/>
        </w:rPr>
        <w:t>Open</w:t>
      </w:r>
      <w:r w:rsidRPr="007705A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7705A5">
        <w:rPr>
          <w:sz w:val="24"/>
          <w:szCs w:val="24"/>
        </w:rPr>
        <w:t>#</w:t>
      </w:r>
      <w:r>
        <w:rPr>
          <w:sz w:val="24"/>
          <w:szCs w:val="24"/>
        </w:rPr>
        <w:t xml:space="preserve"> </w:t>
      </w:r>
      <w:r w:rsidRPr="007705A5">
        <w:rPr>
          <w:sz w:val="24"/>
          <w:szCs w:val="24"/>
        </w:rPr>
        <w:t xml:space="preserve"> </w:t>
      </w:r>
      <w:r>
        <w:rPr>
          <w:sz w:val="24"/>
          <w:szCs w:val="24"/>
        </w:rPr>
        <w:t>в САПР высокого уровня</w:t>
      </w:r>
      <w:r w:rsidRPr="007705A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NX</w:t>
      </w:r>
      <w:r w:rsidRPr="007705A5">
        <w:rPr>
          <w:sz w:val="24"/>
          <w:szCs w:val="24"/>
        </w:rPr>
        <w:t xml:space="preserve"> 7.5</w:t>
      </w:r>
    </w:p>
    <w:p w:rsidR="001A3DC0" w:rsidRPr="00500E07" w:rsidRDefault="001A3DC0" w:rsidP="001A3DC0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500E07">
        <w:rPr>
          <w:rFonts w:eastAsia="Calibri"/>
          <w:b/>
          <w:i/>
          <w:sz w:val="24"/>
          <w:szCs w:val="24"/>
          <w:lang w:eastAsia="en-US"/>
        </w:rPr>
        <w:t>Цель изучения дисциплины:</w:t>
      </w:r>
    </w:p>
    <w:p w:rsidR="001A3DC0" w:rsidRPr="007705A5" w:rsidRDefault="001A3DC0" w:rsidP="001A3DC0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</w:rPr>
        <w:t>Освоение основных методов графического моделирования объектов</w:t>
      </w:r>
      <w:r w:rsidRPr="007705A5">
        <w:rPr>
          <w:sz w:val="24"/>
        </w:rPr>
        <w:t xml:space="preserve"> </w:t>
      </w:r>
      <w:r>
        <w:rPr>
          <w:sz w:val="24"/>
        </w:rPr>
        <w:t xml:space="preserve">и формирование навыков программной реализации алгоритмов для работы с трехмерными объектами в </w:t>
      </w:r>
      <w:r>
        <w:rPr>
          <w:sz w:val="24"/>
          <w:lang w:val="en-US"/>
        </w:rPr>
        <w:t>NX</w:t>
      </w:r>
      <w:r w:rsidRPr="007705A5">
        <w:rPr>
          <w:sz w:val="24"/>
        </w:rPr>
        <w:t xml:space="preserve"> 7.5 </w:t>
      </w:r>
      <w:r>
        <w:rPr>
          <w:sz w:val="24"/>
          <w:lang w:val="en-US"/>
        </w:rPr>
        <w:t>c</w:t>
      </w:r>
      <w:r>
        <w:rPr>
          <w:sz w:val="24"/>
        </w:rPr>
        <w:t xml:space="preserve"> использованием библиотек </w:t>
      </w:r>
      <w:r>
        <w:rPr>
          <w:sz w:val="24"/>
          <w:szCs w:val="24"/>
          <w:lang w:val="en-US"/>
        </w:rPr>
        <w:t>NX</w:t>
      </w:r>
      <w:r w:rsidRPr="007705A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Open</w:t>
      </w:r>
      <w:r w:rsidRPr="007705A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#.</w:t>
      </w:r>
    </w:p>
    <w:p w:rsidR="001A3DC0" w:rsidRPr="00500E07" w:rsidRDefault="001A3DC0" w:rsidP="001A3DC0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500E07">
        <w:rPr>
          <w:rFonts w:eastAsia="Calibri"/>
          <w:b/>
          <w:i/>
          <w:sz w:val="24"/>
          <w:szCs w:val="24"/>
          <w:lang w:eastAsia="en-US"/>
        </w:rPr>
        <w:t>Задачи изучения дисциплины:</w:t>
      </w:r>
    </w:p>
    <w:p w:rsidR="001A3DC0" w:rsidRDefault="001A3DC0" w:rsidP="001A3DC0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Ознакомление с концепцией геометрического моделирования;</w:t>
      </w:r>
    </w:p>
    <w:p w:rsidR="001A3DC0" w:rsidRPr="00001134" w:rsidRDefault="001A3DC0" w:rsidP="001A3DC0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Ознакомление с концепцией геометрического преобразования объектов на примере САПР </w:t>
      </w:r>
      <w:r>
        <w:rPr>
          <w:rFonts w:eastAsia="Calibri"/>
          <w:sz w:val="24"/>
          <w:szCs w:val="24"/>
          <w:lang w:val="en-US" w:eastAsia="en-US"/>
        </w:rPr>
        <w:t>NX</w:t>
      </w:r>
      <w:r w:rsidRPr="00001134">
        <w:rPr>
          <w:rFonts w:eastAsia="Calibri"/>
          <w:sz w:val="24"/>
          <w:szCs w:val="24"/>
          <w:lang w:eastAsia="en-US"/>
        </w:rPr>
        <w:t xml:space="preserve"> 7.5</w:t>
      </w:r>
      <w:r>
        <w:rPr>
          <w:rFonts w:eastAsia="Calibri"/>
          <w:sz w:val="24"/>
          <w:szCs w:val="24"/>
          <w:lang w:eastAsia="en-US"/>
        </w:rPr>
        <w:t>.</w:t>
      </w:r>
      <w:r w:rsidRPr="00001134">
        <w:rPr>
          <w:rFonts w:eastAsia="Calibri"/>
          <w:sz w:val="24"/>
          <w:szCs w:val="24"/>
          <w:lang w:eastAsia="en-US"/>
        </w:rPr>
        <w:t xml:space="preserve"> </w:t>
      </w:r>
    </w:p>
    <w:p w:rsidR="001A3DC0" w:rsidRDefault="001A3DC0" w:rsidP="001A3DC0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Ознакомление с основными видами поверхностей и методами их построения.</w:t>
      </w:r>
      <w:r w:rsidRPr="00001134">
        <w:rPr>
          <w:rFonts w:eastAsia="Calibri"/>
          <w:sz w:val="24"/>
          <w:szCs w:val="24"/>
          <w:lang w:eastAsia="en-US"/>
        </w:rPr>
        <w:t xml:space="preserve"> </w:t>
      </w:r>
    </w:p>
    <w:p w:rsidR="001A3DC0" w:rsidRPr="00001134" w:rsidRDefault="001A3DC0" w:rsidP="001A3DC0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Изучение методов создания реалистичных сцен в САПР </w:t>
      </w:r>
      <w:r>
        <w:rPr>
          <w:rFonts w:eastAsia="Calibri"/>
          <w:sz w:val="24"/>
          <w:szCs w:val="24"/>
          <w:lang w:val="en-US" w:eastAsia="en-US"/>
        </w:rPr>
        <w:t>NX</w:t>
      </w:r>
      <w:r w:rsidRPr="009C26AF">
        <w:rPr>
          <w:rFonts w:eastAsia="Calibri"/>
          <w:sz w:val="24"/>
          <w:szCs w:val="24"/>
          <w:lang w:eastAsia="en-US"/>
        </w:rPr>
        <w:t xml:space="preserve"> 7.5.</w:t>
      </w:r>
    </w:p>
    <w:p w:rsidR="001A3DC0" w:rsidRPr="00001134" w:rsidRDefault="001A3DC0" w:rsidP="001A3DC0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001134">
        <w:rPr>
          <w:rFonts w:eastAsia="Calibri"/>
          <w:sz w:val="24"/>
          <w:szCs w:val="24"/>
          <w:lang w:eastAsia="en-US"/>
        </w:rPr>
        <w:t xml:space="preserve">Приобретение навыков разработки собственных алгоритмов и функций в САПР </w:t>
      </w:r>
      <w:r w:rsidRPr="00001134">
        <w:rPr>
          <w:rFonts w:eastAsia="Calibri"/>
          <w:sz w:val="24"/>
          <w:szCs w:val="24"/>
          <w:lang w:val="en-US" w:eastAsia="en-US"/>
        </w:rPr>
        <w:t>NX</w:t>
      </w:r>
      <w:r w:rsidRPr="00001134">
        <w:rPr>
          <w:rFonts w:eastAsia="Calibri"/>
          <w:sz w:val="24"/>
          <w:szCs w:val="24"/>
          <w:lang w:eastAsia="en-US"/>
        </w:rPr>
        <w:t xml:space="preserve"> 7.5</w:t>
      </w:r>
    </w:p>
    <w:p w:rsidR="001A3DC0" w:rsidRPr="00001134" w:rsidRDefault="001A3DC0" w:rsidP="001A3DC0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Разработка алгоритмов формирования поверхностей в САПР </w:t>
      </w:r>
      <w:r>
        <w:rPr>
          <w:sz w:val="24"/>
          <w:szCs w:val="24"/>
          <w:lang w:val="en-US"/>
        </w:rPr>
        <w:t>NX</w:t>
      </w:r>
      <w:r w:rsidRPr="00001134">
        <w:rPr>
          <w:sz w:val="24"/>
          <w:szCs w:val="24"/>
        </w:rPr>
        <w:t xml:space="preserve"> 7.5.</w:t>
      </w:r>
    </w:p>
    <w:p w:rsidR="001A3DC0" w:rsidRPr="00500E07" w:rsidRDefault="001A3DC0" w:rsidP="001A3DC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500E07">
        <w:rPr>
          <w:rFonts w:eastAsia="Calibri"/>
          <w:sz w:val="24"/>
          <w:szCs w:val="24"/>
        </w:rPr>
        <w:t xml:space="preserve">Освоение данной дисциплины обеспечивает выпускнику </w:t>
      </w:r>
      <w:r>
        <w:rPr>
          <w:rFonts w:eastAsia="Calibri"/>
          <w:sz w:val="24"/>
          <w:szCs w:val="24"/>
        </w:rPr>
        <w:t xml:space="preserve">глубокое понимание принципов работы САПР высокого уровня, а также </w:t>
      </w:r>
      <w:r w:rsidRPr="00500E07">
        <w:rPr>
          <w:rFonts w:eastAsia="Calibri"/>
          <w:sz w:val="24"/>
          <w:szCs w:val="24"/>
        </w:rPr>
        <w:t>получение</w:t>
      </w:r>
      <w:r>
        <w:rPr>
          <w:rFonts w:eastAsia="Calibri"/>
          <w:sz w:val="24"/>
          <w:szCs w:val="24"/>
        </w:rPr>
        <w:t xml:space="preserve"> навыков разработки собственных методов и функций на примере </w:t>
      </w:r>
      <w:r>
        <w:rPr>
          <w:rFonts w:eastAsia="Calibri"/>
          <w:sz w:val="24"/>
          <w:szCs w:val="24"/>
          <w:lang w:val="en-US"/>
        </w:rPr>
        <w:t>NX</w:t>
      </w:r>
      <w:r>
        <w:rPr>
          <w:rFonts w:eastAsia="Calibri"/>
          <w:sz w:val="24"/>
          <w:szCs w:val="24"/>
        </w:rPr>
        <w:t xml:space="preserve"> 7.5</w:t>
      </w:r>
      <w:r w:rsidRPr="00500E07">
        <w:rPr>
          <w:rFonts w:eastAsia="Calibri"/>
          <w:sz w:val="24"/>
          <w:szCs w:val="24"/>
        </w:rPr>
        <w:t>.</w:t>
      </w:r>
    </w:p>
    <w:p w:rsidR="002A3F80" w:rsidRPr="0080238A" w:rsidRDefault="002A3F80" w:rsidP="0080238A">
      <w:pPr>
        <w:pStyle w:val="a3"/>
        <w:tabs>
          <w:tab w:val="clear" w:pos="4677"/>
          <w:tab w:val="center" w:pos="1134"/>
        </w:tabs>
        <w:ind w:firstLine="851"/>
        <w:jc w:val="both"/>
        <w:rPr>
          <w:rFonts w:eastAsia="Calibri"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1A3DC0" w:rsidRPr="00BC08D2" w:rsidRDefault="001A3DC0" w:rsidP="001A3DC0">
      <w:pPr>
        <w:jc w:val="both"/>
        <w:rPr>
          <w:color w:val="000000"/>
          <w:sz w:val="24"/>
          <w:szCs w:val="24"/>
        </w:rPr>
      </w:pPr>
      <w:r w:rsidRPr="00CF0DDC">
        <w:rPr>
          <w:sz w:val="24"/>
          <w:szCs w:val="24"/>
        </w:rPr>
        <w:t>Курс входит в базовую часть профессионального цикла (</w:t>
      </w:r>
      <w:r w:rsidRPr="000155F3">
        <w:rPr>
          <w:color w:val="000000"/>
          <w:sz w:val="24"/>
          <w:szCs w:val="24"/>
        </w:rPr>
        <w:t>Б</w:t>
      </w:r>
      <w:proofErr w:type="gramStart"/>
      <w:r>
        <w:rPr>
          <w:color w:val="000000"/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>.В.0Д</w:t>
      </w:r>
      <w:r w:rsidRPr="00CF0DDC">
        <w:rPr>
          <w:sz w:val="24"/>
          <w:szCs w:val="24"/>
        </w:rPr>
        <w:t xml:space="preserve">) Основной образовательной программы </w:t>
      </w:r>
      <w:proofErr w:type="spellStart"/>
      <w:r w:rsidRPr="00CF0DDC">
        <w:rPr>
          <w:sz w:val="24"/>
          <w:szCs w:val="24"/>
        </w:rPr>
        <w:t>бакалавриата</w:t>
      </w:r>
      <w:proofErr w:type="spellEnd"/>
      <w:r w:rsidRPr="00CF0DDC">
        <w:rPr>
          <w:sz w:val="24"/>
          <w:szCs w:val="24"/>
        </w:rPr>
        <w:t xml:space="preserve"> по направлению подготовки </w:t>
      </w:r>
      <w:r>
        <w:rPr>
          <w:sz w:val="24"/>
          <w:szCs w:val="24"/>
        </w:rPr>
        <w:t>150304</w:t>
      </w:r>
      <w:r w:rsidRPr="00CF0DDC">
        <w:rPr>
          <w:sz w:val="24"/>
          <w:szCs w:val="24"/>
        </w:rPr>
        <w:t xml:space="preserve"> «Автоматизация технологических процессов и производств».</w:t>
      </w:r>
    </w:p>
    <w:p w:rsidR="001A3DC0" w:rsidRPr="007601A4" w:rsidRDefault="001A3DC0" w:rsidP="001A3D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601A4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Графическое моделирование</w:t>
      </w:r>
      <w:r w:rsidRPr="007601A4">
        <w:rPr>
          <w:rFonts w:ascii="Times New Roman" w:hAnsi="Times New Roman"/>
          <w:sz w:val="24"/>
          <w:szCs w:val="24"/>
        </w:rPr>
        <w:t xml:space="preserve">» изучается </w:t>
      </w:r>
      <w:r w:rsidRPr="00BC08D2">
        <w:rPr>
          <w:rFonts w:ascii="Times New Roman" w:hAnsi="Times New Roman"/>
          <w:sz w:val="24"/>
          <w:szCs w:val="24"/>
        </w:rPr>
        <w:t>в 5 семестре.</w:t>
      </w:r>
      <w:r w:rsidRPr="007601A4">
        <w:rPr>
          <w:rFonts w:ascii="Times New Roman" w:hAnsi="Times New Roman"/>
          <w:sz w:val="24"/>
          <w:szCs w:val="24"/>
        </w:rPr>
        <w:t xml:space="preserve"> Для ее изучения нужны следующие общекультурные компетенции:</w:t>
      </w:r>
    </w:p>
    <w:p w:rsidR="001A3DC0" w:rsidRPr="00631F53" w:rsidRDefault="001A3DC0" w:rsidP="001A3DC0">
      <w:pPr>
        <w:pStyle w:val="a9"/>
        <w:numPr>
          <w:ilvl w:val="0"/>
          <w:numId w:val="26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31F53">
        <w:rPr>
          <w:rFonts w:ascii="Times New Roman" w:hAnsi="Times New Roman"/>
          <w:sz w:val="24"/>
          <w:szCs w:val="24"/>
        </w:rPr>
        <w:t>пособность к обобщению, анализу, восприятию информации, постановке цели и выбору путей её достижения, владением культурой мышления (OK-</w:t>
      </w:r>
      <w:r>
        <w:rPr>
          <w:rFonts w:ascii="Times New Roman" w:hAnsi="Times New Roman"/>
          <w:sz w:val="24"/>
          <w:szCs w:val="24"/>
        </w:rPr>
        <w:t>1).</w:t>
      </w:r>
    </w:p>
    <w:p w:rsidR="001A3DC0" w:rsidRDefault="001A3DC0" w:rsidP="001A3DC0">
      <w:pPr>
        <w:pStyle w:val="a9"/>
        <w:numPr>
          <w:ilvl w:val="0"/>
          <w:numId w:val="26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45FB8">
        <w:rPr>
          <w:rFonts w:ascii="Times New Roman" w:hAnsi="Times New Roman"/>
          <w:sz w:val="24"/>
          <w:szCs w:val="24"/>
        </w:rPr>
        <w:t xml:space="preserve">пособность логически верно строить </w:t>
      </w:r>
      <w:r>
        <w:rPr>
          <w:rFonts w:ascii="Times New Roman" w:hAnsi="Times New Roman"/>
          <w:sz w:val="24"/>
          <w:szCs w:val="24"/>
        </w:rPr>
        <w:t>устную и письменную речь (ОК-2).</w:t>
      </w:r>
    </w:p>
    <w:p w:rsidR="001A3DC0" w:rsidRDefault="001A3DC0" w:rsidP="001A3DC0">
      <w:pPr>
        <w:pStyle w:val="a9"/>
        <w:numPr>
          <w:ilvl w:val="0"/>
          <w:numId w:val="26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</w:t>
      </w:r>
      <w:r w:rsidRPr="007372D2">
        <w:rPr>
          <w:rFonts w:ascii="Times New Roman" w:hAnsi="Times New Roman"/>
          <w:sz w:val="24"/>
          <w:szCs w:val="24"/>
        </w:rPr>
        <w:t xml:space="preserve"> к кооперации с коллег</w:t>
      </w:r>
      <w:r>
        <w:rPr>
          <w:rFonts w:ascii="Times New Roman" w:hAnsi="Times New Roman"/>
          <w:sz w:val="24"/>
          <w:szCs w:val="24"/>
        </w:rPr>
        <w:t>ами, работе в коллективе (ОК-3).</w:t>
      </w:r>
    </w:p>
    <w:p w:rsidR="001A3DC0" w:rsidRDefault="001A3DC0" w:rsidP="001A3DC0">
      <w:pPr>
        <w:pStyle w:val="a9"/>
        <w:numPr>
          <w:ilvl w:val="0"/>
          <w:numId w:val="26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31F53">
        <w:rPr>
          <w:rFonts w:ascii="Times New Roman" w:hAnsi="Times New Roman"/>
          <w:sz w:val="24"/>
          <w:szCs w:val="24"/>
        </w:rPr>
        <w:t>пособность применять основные методы, способы и средства получения, хранения, переработки информации, навыки работы с компьютером как средством управления ин</w:t>
      </w:r>
      <w:r>
        <w:rPr>
          <w:rFonts w:ascii="Times New Roman" w:hAnsi="Times New Roman"/>
          <w:sz w:val="24"/>
          <w:szCs w:val="24"/>
        </w:rPr>
        <w:t>формацией (ОК-17).</w:t>
      </w:r>
    </w:p>
    <w:p w:rsidR="001A3DC0" w:rsidRPr="00631F53" w:rsidRDefault="001A3DC0" w:rsidP="001A3DC0">
      <w:pPr>
        <w:pStyle w:val="a9"/>
        <w:numPr>
          <w:ilvl w:val="0"/>
          <w:numId w:val="26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31F53">
        <w:rPr>
          <w:rFonts w:ascii="Times New Roman" w:hAnsi="Times New Roman"/>
          <w:sz w:val="24"/>
          <w:szCs w:val="24"/>
        </w:rPr>
        <w:t>пособность использовать один из иностранных языков на уровне не ниже разго</w:t>
      </w:r>
      <w:r>
        <w:rPr>
          <w:rFonts w:ascii="Times New Roman" w:hAnsi="Times New Roman"/>
          <w:sz w:val="24"/>
          <w:szCs w:val="24"/>
        </w:rPr>
        <w:t>ворного (ОК-19).</w:t>
      </w:r>
    </w:p>
    <w:p w:rsidR="001A3DC0" w:rsidRPr="00631F53" w:rsidRDefault="001A3DC0" w:rsidP="001A3DC0">
      <w:pPr>
        <w:pStyle w:val="a9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A3DC0" w:rsidRDefault="001A3DC0" w:rsidP="001A3D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Pr="00CF0DDC">
        <w:rPr>
          <w:rFonts w:ascii="Times New Roman" w:hAnsi="Times New Roman"/>
          <w:sz w:val="24"/>
          <w:szCs w:val="24"/>
        </w:rPr>
        <w:t xml:space="preserve">еобходимы следующие профессиональные компетенции, полученные при изучении </w:t>
      </w:r>
      <w:r w:rsidRPr="00BC08D2">
        <w:rPr>
          <w:rFonts w:ascii="Times New Roman" w:hAnsi="Times New Roman"/>
          <w:sz w:val="24"/>
          <w:szCs w:val="24"/>
        </w:rPr>
        <w:t>дисциплин 1-4 семестре</w:t>
      </w:r>
      <w:r>
        <w:rPr>
          <w:rFonts w:ascii="Times New Roman" w:hAnsi="Times New Roman"/>
          <w:sz w:val="24"/>
          <w:szCs w:val="24"/>
        </w:rPr>
        <w:t>:</w:t>
      </w:r>
    </w:p>
    <w:p w:rsidR="001A3DC0" w:rsidRDefault="001A3DC0" w:rsidP="001A3D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2674B">
        <w:rPr>
          <w:rFonts w:ascii="Times New Roman" w:hAnsi="Times New Roman"/>
          <w:sz w:val="24"/>
          <w:szCs w:val="24"/>
        </w:rPr>
        <w:t>в области проектно-конструкторской деятельности:</w:t>
      </w:r>
    </w:p>
    <w:p w:rsidR="001A3DC0" w:rsidRDefault="001A3DC0" w:rsidP="001A3DC0">
      <w:pPr>
        <w:pStyle w:val="a9"/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31F53">
        <w:rPr>
          <w:rFonts w:ascii="Times New Roman" w:hAnsi="Times New Roman"/>
          <w:sz w:val="24"/>
          <w:szCs w:val="24"/>
        </w:rPr>
        <w:t>пособность участвовать в разработке обобщенных вариантов решения проблем, связанных с автоматизацией производств, выборе на основе анализа вариантов оптимального, прогнозиров</w:t>
      </w:r>
      <w:r>
        <w:rPr>
          <w:rFonts w:ascii="Times New Roman" w:hAnsi="Times New Roman"/>
          <w:sz w:val="24"/>
          <w:szCs w:val="24"/>
        </w:rPr>
        <w:t>ании последствий решения (ПК-7).</w:t>
      </w:r>
    </w:p>
    <w:p w:rsidR="001A3DC0" w:rsidRDefault="001A3DC0" w:rsidP="001A3DC0">
      <w:pPr>
        <w:pStyle w:val="a9"/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31F53">
        <w:rPr>
          <w:rFonts w:ascii="Times New Roman" w:hAnsi="Times New Roman"/>
          <w:sz w:val="24"/>
          <w:szCs w:val="24"/>
        </w:rPr>
        <w:t>пособность использовать</w:t>
      </w:r>
      <w:r w:rsidRPr="00631F53">
        <w:rPr>
          <w:rFonts w:ascii="Times New Roman" w:hAnsi="Times New Roman"/>
          <w:sz w:val="24"/>
          <w:szCs w:val="24"/>
        </w:rPr>
        <w:tab/>
        <w:t>современные информационные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F53">
        <w:rPr>
          <w:rFonts w:ascii="Times New Roman" w:hAnsi="Times New Roman"/>
          <w:sz w:val="24"/>
          <w:szCs w:val="24"/>
        </w:rPr>
        <w:t>технологии при проектирован</w:t>
      </w:r>
      <w:r>
        <w:rPr>
          <w:rFonts w:ascii="Times New Roman" w:hAnsi="Times New Roman"/>
          <w:sz w:val="24"/>
          <w:szCs w:val="24"/>
        </w:rPr>
        <w:t>ии изделий, производств (ПК-10).</w:t>
      </w:r>
    </w:p>
    <w:p w:rsidR="001A3DC0" w:rsidRDefault="001A3DC0" w:rsidP="001A3DC0">
      <w:pPr>
        <w:pStyle w:val="a9"/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31F53">
        <w:rPr>
          <w:rFonts w:ascii="Times New Roman" w:hAnsi="Times New Roman"/>
          <w:sz w:val="24"/>
          <w:szCs w:val="24"/>
        </w:rPr>
        <w:t>пособность участвовать в разработке математических и физических моделей процессов и пр</w:t>
      </w:r>
      <w:r>
        <w:rPr>
          <w:rFonts w:ascii="Times New Roman" w:hAnsi="Times New Roman"/>
          <w:sz w:val="24"/>
          <w:szCs w:val="24"/>
        </w:rPr>
        <w:t>оизводственных объектов (ПК-17).</w:t>
      </w:r>
    </w:p>
    <w:p w:rsidR="001A3DC0" w:rsidRDefault="001A3DC0" w:rsidP="001A3DC0">
      <w:pPr>
        <w:pStyle w:val="a9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p w:rsidR="001A3DC0" w:rsidRPr="0002674B" w:rsidRDefault="001A3DC0" w:rsidP="001A3DC0">
      <w:pPr>
        <w:pStyle w:val="a9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  <w:r w:rsidRPr="0002674B">
        <w:rPr>
          <w:rFonts w:ascii="Times New Roman" w:hAnsi="Times New Roman"/>
          <w:sz w:val="24"/>
          <w:szCs w:val="24"/>
        </w:rPr>
        <w:t>в области научно-исследовательской деятельности:</w:t>
      </w:r>
    </w:p>
    <w:p w:rsidR="001A3DC0" w:rsidRPr="0002674B" w:rsidRDefault="001A3DC0" w:rsidP="001A3DC0">
      <w:pPr>
        <w:pStyle w:val="a9"/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2674B">
        <w:rPr>
          <w:rFonts w:ascii="Times New Roman" w:hAnsi="Times New Roman"/>
          <w:sz w:val="24"/>
          <w:szCs w:val="24"/>
        </w:rPr>
        <w:t>пособность участвовать в разработке программ учебных дисциплин и курсов на основе изучения научной, технической и научно</w:t>
      </w:r>
      <w:r w:rsidRPr="0002674B">
        <w:rPr>
          <w:rFonts w:ascii="Times New Roman" w:hAnsi="Times New Roman"/>
          <w:sz w:val="24"/>
          <w:szCs w:val="24"/>
        </w:rPr>
        <w:softHyphen/>
        <w:t>-</w:t>
      </w:r>
      <w:r w:rsidRPr="0002674B">
        <w:rPr>
          <w:rFonts w:ascii="Times New Roman" w:hAnsi="Times New Roman"/>
          <w:bCs/>
          <w:sz w:val="24"/>
          <w:szCs w:val="24"/>
        </w:rPr>
        <w:t>методической литературы, а также собственных р</w:t>
      </w:r>
      <w:r>
        <w:rPr>
          <w:rFonts w:ascii="Times New Roman" w:hAnsi="Times New Roman"/>
          <w:bCs/>
          <w:sz w:val="24"/>
          <w:szCs w:val="24"/>
        </w:rPr>
        <w:t>езультатов исследований (ПК-44).</w:t>
      </w:r>
    </w:p>
    <w:p w:rsidR="001A3DC0" w:rsidRPr="0002674B" w:rsidRDefault="001A3DC0" w:rsidP="001A3DC0">
      <w:pPr>
        <w:pStyle w:val="a9"/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2674B">
        <w:rPr>
          <w:rFonts w:ascii="Times New Roman" w:hAnsi="Times New Roman"/>
          <w:sz w:val="24"/>
          <w:szCs w:val="24"/>
        </w:rPr>
        <w:t>пособность участвовать в постановке и модернизации отдельных лабораторных работ и практикумов по дисциплинам профилей направления (ПК-45);</w:t>
      </w:r>
    </w:p>
    <w:p w:rsidR="001A3DC0" w:rsidRPr="0002674B" w:rsidRDefault="001A3DC0" w:rsidP="001A3DC0">
      <w:pPr>
        <w:pStyle w:val="a9"/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2674B">
        <w:rPr>
          <w:rFonts w:ascii="Times New Roman" w:hAnsi="Times New Roman"/>
          <w:sz w:val="24"/>
          <w:szCs w:val="24"/>
        </w:rPr>
        <w:t>пособность организовывать работы по повышению научно- технических знаний, развитию творческой инициативы, рационализаторской и изобретательской деятельности, внедрению достижений отечественной и зарубежной науки, техники, использованию передового опыта, обеспечивающих эффективную работу учреждения, предприятия (ПК-53).</w:t>
      </w:r>
    </w:p>
    <w:p w:rsidR="001A3DC0" w:rsidRDefault="001A3DC0" w:rsidP="001A3DC0">
      <w:pPr>
        <w:pStyle w:val="a9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A3DC0" w:rsidRDefault="001A3DC0" w:rsidP="001A3D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Полученные в ходе освоения дисциплины «Графическое моделирование» профессиональные компетенции будут использоваться в профессиональной деятельности, а так же </w:t>
      </w:r>
      <w:r w:rsidRPr="00650D8B">
        <w:rPr>
          <w:rFonts w:ascii="Times New Roman" w:hAnsi="Times New Roman"/>
          <w:sz w:val="24"/>
          <w:szCs w:val="24"/>
        </w:rPr>
        <w:t>теоретические и практические знания и навыки далее используются при</w:t>
      </w:r>
      <w:r>
        <w:rPr>
          <w:rFonts w:ascii="Times New Roman" w:hAnsi="Times New Roman"/>
          <w:sz w:val="24"/>
          <w:szCs w:val="24"/>
        </w:rPr>
        <w:t xml:space="preserve"> изучении следующих дисциплин:</w:t>
      </w:r>
    </w:p>
    <w:p w:rsidR="001A3DC0" w:rsidRDefault="001A3DC0" w:rsidP="001A3DC0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</w:p>
    <w:p w:rsidR="001A3DC0" w:rsidRDefault="001A3DC0" w:rsidP="001A3DC0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72956">
        <w:rPr>
          <w:rFonts w:ascii="Times New Roman" w:hAnsi="Times New Roman"/>
          <w:sz w:val="24"/>
          <w:szCs w:val="24"/>
        </w:rPr>
        <w:t>Системы компьютерного управления жизненным циклом изделия (CALS-технологии)</w:t>
      </w:r>
    </w:p>
    <w:p w:rsidR="001A3DC0" w:rsidRDefault="001A3DC0" w:rsidP="001A3DC0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72956">
        <w:rPr>
          <w:rFonts w:ascii="Times New Roman" w:hAnsi="Times New Roman"/>
          <w:sz w:val="24"/>
          <w:szCs w:val="24"/>
        </w:rPr>
        <w:t>Проектирование единого информационного пространства предприятия</w:t>
      </w:r>
    </w:p>
    <w:p w:rsidR="001A3DC0" w:rsidRDefault="001A3DC0" w:rsidP="001A3DC0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17921">
        <w:rPr>
          <w:rFonts w:ascii="Times New Roman" w:hAnsi="Times New Roman"/>
          <w:sz w:val="24"/>
          <w:szCs w:val="24"/>
        </w:rPr>
        <w:t xml:space="preserve">Числовое программное управление станочным оборудованием </w:t>
      </w:r>
    </w:p>
    <w:p w:rsidR="001A3DC0" w:rsidRDefault="001A3DC0" w:rsidP="001A3DC0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работа</w:t>
      </w:r>
    </w:p>
    <w:p w:rsidR="001A3DC0" w:rsidRPr="00217921" w:rsidRDefault="001A3DC0" w:rsidP="001A3DC0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17921">
        <w:rPr>
          <w:rFonts w:ascii="Times New Roman" w:hAnsi="Times New Roman"/>
          <w:sz w:val="24"/>
          <w:szCs w:val="24"/>
        </w:rPr>
        <w:t>Дипломное проектирование.</w:t>
      </w:r>
    </w:p>
    <w:p w:rsidR="0080238A" w:rsidRDefault="0080238A" w:rsidP="0080238A">
      <w:pPr>
        <w:pStyle w:val="a9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1A3DC0" w:rsidRDefault="001A3DC0" w:rsidP="001A3D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575A6">
        <w:rPr>
          <w:rFonts w:eastAsia="Calibri"/>
          <w:sz w:val="24"/>
          <w:szCs w:val="24"/>
          <w:lang w:eastAsia="en-US"/>
        </w:rPr>
        <w:t xml:space="preserve">Выпускник, освоивший программу </w:t>
      </w:r>
      <w:proofErr w:type="spellStart"/>
      <w:r w:rsidRPr="00D575A6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D575A6">
        <w:rPr>
          <w:rFonts w:eastAsia="Calibri"/>
          <w:sz w:val="24"/>
          <w:szCs w:val="24"/>
          <w:lang w:eastAsia="en-US"/>
        </w:rPr>
        <w:t xml:space="preserve">, должен обладать следующими общепрофессиональными компетенциями: </w:t>
      </w:r>
    </w:p>
    <w:p w:rsidR="001A3DC0" w:rsidRDefault="001A3DC0" w:rsidP="001A3D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Pr="00D575A6">
        <w:rPr>
          <w:rFonts w:eastAsia="Calibri"/>
          <w:sz w:val="24"/>
          <w:szCs w:val="24"/>
          <w:lang w:eastAsia="en-US"/>
        </w:rPr>
        <w:t>пособностью участвовать в разработке технической документации, связанной с профессиональной деятельностью (ОПК-5).</w:t>
      </w:r>
    </w:p>
    <w:p w:rsidR="001A3DC0" w:rsidRDefault="001A3DC0" w:rsidP="001A3D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A3DC0" w:rsidRPr="00D575A6" w:rsidRDefault="001A3DC0" w:rsidP="001A3D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575A6">
        <w:rPr>
          <w:rFonts w:eastAsia="Calibri"/>
          <w:sz w:val="24"/>
          <w:szCs w:val="24"/>
          <w:lang w:eastAsia="en-US"/>
        </w:rPr>
        <w:t xml:space="preserve">Выпускник, освоивший программу </w:t>
      </w:r>
      <w:proofErr w:type="spellStart"/>
      <w:r w:rsidRPr="00D575A6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D575A6">
        <w:rPr>
          <w:rFonts w:eastAsia="Calibri"/>
          <w:sz w:val="24"/>
          <w:szCs w:val="24"/>
          <w:lang w:eastAsia="en-US"/>
        </w:rP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D575A6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D575A6">
        <w:rPr>
          <w:rFonts w:eastAsia="Calibri"/>
          <w:sz w:val="24"/>
          <w:szCs w:val="24"/>
          <w:lang w:eastAsia="en-US"/>
        </w:rPr>
        <w:t xml:space="preserve">: </w:t>
      </w:r>
    </w:p>
    <w:p w:rsidR="001A3DC0" w:rsidRPr="00D575A6" w:rsidRDefault="001A3DC0" w:rsidP="001A3D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575A6">
        <w:rPr>
          <w:rFonts w:eastAsia="Calibri"/>
          <w:sz w:val="24"/>
          <w:szCs w:val="24"/>
          <w:lang w:eastAsia="en-US"/>
        </w:rPr>
        <w:t xml:space="preserve">проектно-конструкторская деятельность: </w:t>
      </w:r>
    </w:p>
    <w:p w:rsidR="001A3DC0" w:rsidRDefault="001A3DC0" w:rsidP="001A3D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575A6">
        <w:rPr>
          <w:rFonts w:eastAsia="Calibri"/>
          <w:sz w:val="24"/>
          <w:szCs w:val="24"/>
          <w:lang w:eastAsia="en-US"/>
        </w:rPr>
        <w:t xml:space="preserve">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</w:t>
      </w:r>
      <w:r w:rsidRPr="00D575A6">
        <w:rPr>
          <w:rFonts w:eastAsia="Calibri"/>
          <w:sz w:val="24"/>
          <w:szCs w:val="24"/>
          <w:lang w:eastAsia="en-US"/>
        </w:rPr>
        <w:lastRenderedPageBreak/>
        <w:t>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 (ПК-1);</w:t>
      </w:r>
      <w:proofErr w:type="gramEnd"/>
    </w:p>
    <w:p w:rsidR="001A3DC0" w:rsidRDefault="001A3DC0" w:rsidP="001A3D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575A6">
        <w:rPr>
          <w:rFonts w:eastAsia="Calibri"/>
          <w:sz w:val="24"/>
          <w:szCs w:val="24"/>
          <w:lang w:eastAsia="en-US"/>
        </w:rPr>
        <w:t>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</w:t>
      </w:r>
      <w:r w:rsidRPr="00D575A6">
        <w:t xml:space="preserve"> </w:t>
      </w:r>
      <w:r w:rsidRPr="00D575A6">
        <w:rPr>
          <w:rFonts w:eastAsia="Calibri"/>
          <w:sz w:val="24"/>
          <w:szCs w:val="24"/>
          <w:lang w:eastAsia="en-US"/>
        </w:rPr>
        <w:t>действующих производств, создании новых, в разработке средств и систем автоматизации, контроля</w:t>
      </w:r>
      <w:proofErr w:type="gramEnd"/>
      <w:r w:rsidRPr="00D575A6">
        <w:rPr>
          <w:rFonts w:eastAsia="Calibri"/>
          <w:sz w:val="24"/>
          <w:szCs w:val="24"/>
          <w:lang w:eastAsia="en-US"/>
        </w:rPr>
        <w:t>, диагностики, испытаний, управления процессами, жизненным циклом продукц</w:t>
      </w:r>
      <w:proofErr w:type="gramStart"/>
      <w:r w:rsidRPr="00D575A6">
        <w:rPr>
          <w:rFonts w:eastAsia="Calibri"/>
          <w:sz w:val="24"/>
          <w:szCs w:val="24"/>
          <w:lang w:eastAsia="en-US"/>
        </w:rPr>
        <w:t>ии и ее</w:t>
      </w:r>
      <w:proofErr w:type="gramEnd"/>
      <w:r w:rsidRPr="00D575A6">
        <w:rPr>
          <w:rFonts w:eastAsia="Calibri"/>
          <w:sz w:val="24"/>
          <w:szCs w:val="24"/>
          <w:lang w:eastAsia="en-US"/>
        </w:rPr>
        <w:t xml:space="preserve"> качеством в соответствии с техническими заданиями и использованием стандартных средств автоматизации расчетов и проектирования (ПК-4);</w:t>
      </w:r>
    </w:p>
    <w:p w:rsidR="001A3DC0" w:rsidRDefault="001A3DC0" w:rsidP="001A3D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575A6">
        <w:rPr>
          <w:rFonts w:eastAsia="Calibri"/>
          <w:sz w:val="24"/>
          <w:szCs w:val="24"/>
          <w:lang w:eastAsia="en-US"/>
        </w:rPr>
        <w:t>способностью определять номенклатуру параметров продукции и технологических процессов ее изготовления, подлежащих контролю и измерению, устанавливать оптимальные нормы точности продукции, измерений и достоверности контроля, разрабатывать локальные поверочные схемы и выполнять проверку и отладку систем и средств автоматизации технологических процессов, контроля, диагностики, испытаний, управления процессами, жизненным циклом продукции и ее качеством, а также их ремонт и выбор;</w:t>
      </w:r>
      <w:proofErr w:type="gramEnd"/>
      <w:r w:rsidRPr="00D575A6">
        <w:rPr>
          <w:rFonts w:eastAsia="Calibri"/>
          <w:sz w:val="24"/>
          <w:szCs w:val="24"/>
          <w:lang w:eastAsia="en-US"/>
        </w:rPr>
        <w:t xml:space="preserve"> осваивать средства обеспечения автоматизации и управления (ПК-9);</w:t>
      </w:r>
    </w:p>
    <w:p w:rsidR="001A3DC0" w:rsidRDefault="001A3DC0" w:rsidP="001A3D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A3DC0" w:rsidRPr="00B71602" w:rsidRDefault="001A3DC0" w:rsidP="001A3D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1602">
        <w:rPr>
          <w:rFonts w:eastAsia="Calibri"/>
          <w:sz w:val="24"/>
          <w:szCs w:val="24"/>
          <w:lang w:eastAsia="en-US"/>
        </w:rPr>
        <w:t>В результате освоения дисциплины студент должен:</w:t>
      </w:r>
    </w:p>
    <w:p w:rsidR="001A3DC0" w:rsidRDefault="001A3DC0" w:rsidP="001A3D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71602">
        <w:rPr>
          <w:rFonts w:eastAsia="Calibri"/>
          <w:b/>
          <w:bCs/>
          <w:sz w:val="24"/>
          <w:szCs w:val="24"/>
          <w:lang w:eastAsia="en-US"/>
        </w:rPr>
        <w:t xml:space="preserve">Знать: </w:t>
      </w:r>
    </w:p>
    <w:p w:rsidR="001A3DC0" w:rsidRPr="00651FEA" w:rsidRDefault="001A3DC0" w:rsidP="001A3DC0">
      <w:pPr>
        <w:numPr>
          <w:ilvl w:val="0"/>
          <w:numId w:val="28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Аналитическую геометрию.</w:t>
      </w:r>
    </w:p>
    <w:p w:rsidR="001A3DC0" w:rsidRDefault="001A3DC0" w:rsidP="001A3DC0">
      <w:pPr>
        <w:widowControl/>
        <w:numPr>
          <w:ilvl w:val="0"/>
          <w:numId w:val="28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</w:t>
      </w:r>
      <w:r w:rsidRPr="002D0980">
        <w:rPr>
          <w:rFonts w:eastAsia="Calibri"/>
          <w:sz w:val="24"/>
          <w:szCs w:val="24"/>
          <w:lang w:eastAsia="en-US"/>
        </w:rPr>
        <w:t>етоды построения математических моде</w:t>
      </w:r>
      <w:r w:rsidRPr="002D0980">
        <w:rPr>
          <w:rFonts w:eastAsia="Calibri"/>
          <w:sz w:val="24"/>
          <w:szCs w:val="24"/>
          <w:lang w:eastAsia="en-US"/>
        </w:rPr>
        <w:softHyphen/>
        <w:t>лей, их упрощения, технические и про</w:t>
      </w:r>
      <w:r w:rsidRPr="002D0980">
        <w:rPr>
          <w:rFonts w:eastAsia="Calibri"/>
          <w:sz w:val="24"/>
          <w:szCs w:val="24"/>
          <w:lang w:eastAsia="en-US"/>
        </w:rPr>
        <w:softHyphen/>
        <w:t>граммные средства моделирования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1A3DC0" w:rsidRPr="002D0980" w:rsidRDefault="001A3DC0" w:rsidP="001A3DC0">
      <w:pPr>
        <w:widowControl/>
        <w:numPr>
          <w:ilvl w:val="0"/>
          <w:numId w:val="28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>
        <w:t xml:space="preserve"> </w:t>
      </w:r>
      <w:r>
        <w:rPr>
          <w:rFonts w:eastAsia="Calibri"/>
          <w:sz w:val="24"/>
          <w:szCs w:val="24"/>
          <w:lang w:eastAsia="en-US"/>
        </w:rPr>
        <w:t>П</w:t>
      </w:r>
      <w:r w:rsidRPr="002D0980">
        <w:rPr>
          <w:rFonts w:eastAsia="Calibri"/>
          <w:sz w:val="24"/>
          <w:szCs w:val="24"/>
          <w:lang w:eastAsia="en-US"/>
        </w:rPr>
        <w:t>ринципы и методологию функционально</w:t>
      </w:r>
      <w:r w:rsidRPr="002D0980">
        <w:rPr>
          <w:rFonts w:eastAsia="Calibri"/>
          <w:sz w:val="24"/>
          <w:szCs w:val="24"/>
          <w:lang w:eastAsia="en-US"/>
        </w:rPr>
        <w:softHyphen/>
        <w:t>го, имитационного и математического моде</w:t>
      </w:r>
      <w:r w:rsidRPr="002D0980">
        <w:rPr>
          <w:rFonts w:eastAsia="Calibri"/>
          <w:sz w:val="24"/>
          <w:szCs w:val="24"/>
          <w:lang w:eastAsia="en-US"/>
        </w:rPr>
        <w:softHyphen/>
        <w:t>лирования систем и процессов, методы по</w:t>
      </w:r>
      <w:r w:rsidRPr="002D0980">
        <w:rPr>
          <w:rFonts w:eastAsia="Calibri"/>
          <w:sz w:val="24"/>
          <w:szCs w:val="24"/>
          <w:lang w:eastAsia="en-US"/>
        </w:rPr>
        <w:softHyphen/>
        <w:t>с</w:t>
      </w:r>
      <w:r>
        <w:rPr>
          <w:rFonts w:eastAsia="Calibri"/>
          <w:sz w:val="24"/>
          <w:szCs w:val="24"/>
          <w:lang w:eastAsia="en-US"/>
        </w:rPr>
        <w:t>троения моделирующих алгоритмов.</w:t>
      </w:r>
    </w:p>
    <w:p w:rsidR="001A3DC0" w:rsidRDefault="001A3DC0" w:rsidP="001A3DC0">
      <w:pPr>
        <w:widowControl/>
        <w:numPr>
          <w:ilvl w:val="0"/>
          <w:numId w:val="28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</w:t>
      </w:r>
      <w:r w:rsidRPr="002D0980">
        <w:rPr>
          <w:rFonts w:eastAsia="Calibri"/>
          <w:sz w:val="24"/>
          <w:szCs w:val="24"/>
          <w:lang w:eastAsia="en-US"/>
        </w:rPr>
        <w:t>етоды и средства геометрического моде</w:t>
      </w:r>
      <w:r>
        <w:rPr>
          <w:rFonts w:eastAsia="Calibri"/>
          <w:sz w:val="24"/>
          <w:szCs w:val="24"/>
          <w:lang w:eastAsia="en-US"/>
        </w:rPr>
        <w:softHyphen/>
        <w:t>лирования технических объектов.</w:t>
      </w:r>
    </w:p>
    <w:p w:rsidR="001A3DC0" w:rsidRPr="002D0980" w:rsidRDefault="001A3DC0" w:rsidP="001A3DC0">
      <w:pPr>
        <w:widowControl/>
        <w:autoSpaceDE/>
        <w:autoSpaceDN/>
        <w:adjustRightInd/>
        <w:ind w:left="107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1A3DC0" w:rsidRDefault="001A3DC0" w:rsidP="001A3D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1602">
        <w:rPr>
          <w:rFonts w:eastAsia="Calibri"/>
          <w:b/>
          <w:sz w:val="24"/>
          <w:szCs w:val="24"/>
          <w:lang w:eastAsia="en-US"/>
        </w:rPr>
        <w:t xml:space="preserve">Уметь: </w:t>
      </w:r>
    </w:p>
    <w:p w:rsidR="001A3DC0" w:rsidRPr="006C43B5" w:rsidRDefault="001A3DC0" w:rsidP="001A3DC0">
      <w:pPr>
        <w:widowControl/>
        <w:numPr>
          <w:ilvl w:val="0"/>
          <w:numId w:val="2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6C43B5">
        <w:rPr>
          <w:rFonts w:eastAsia="Calibri"/>
          <w:sz w:val="24"/>
          <w:szCs w:val="24"/>
          <w:lang w:eastAsia="en-US"/>
        </w:rPr>
        <w:t>Читать оригинальную литературу в области профессиональной деятельности для по</w:t>
      </w:r>
      <w:r>
        <w:rPr>
          <w:rFonts w:eastAsia="Calibri"/>
          <w:sz w:val="24"/>
          <w:szCs w:val="24"/>
          <w:lang w:eastAsia="en-US"/>
        </w:rPr>
        <w:t>лу</w:t>
      </w:r>
      <w:r>
        <w:rPr>
          <w:rFonts w:eastAsia="Calibri"/>
          <w:sz w:val="24"/>
          <w:szCs w:val="24"/>
          <w:lang w:eastAsia="en-US"/>
        </w:rPr>
        <w:softHyphen/>
        <w:t>чения необходимой информации.</w:t>
      </w:r>
    </w:p>
    <w:p w:rsidR="001A3DC0" w:rsidRDefault="001A3DC0" w:rsidP="001A3DC0">
      <w:pPr>
        <w:widowControl/>
        <w:numPr>
          <w:ilvl w:val="0"/>
          <w:numId w:val="2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23460F">
        <w:rPr>
          <w:rFonts w:eastAsia="Calibri"/>
          <w:sz w:val="24"/>
          <w:szCs w:val="24"/>
          <w:lang w:eastAsia="en-US"/>
        </w:rPr>
        <w:t>Применять математические методы</w:t>
      </w:r>
      <w:r>
        <w:rPr>
          <w:rFonts w:eastAsia="Calibri"/>
          <w:sz w:val="24"/>
          <w:szCs w:val="24"/>
          <w:lang w:eastAsia="en-US"/>
        </w:rPr>
        <w:t xml:space="preserve"> и</w:t>
      </w:r>
      <w:r w:rsidRPr="0023460F">
        <w:rPr>
          <w:rFonts w:eastAsia="Calibri"/>
          <w:sz w:val="24"/>
          <w:szCs w:val="24"/>
          <w:lang w:eastAsia="en-US"/>
        </w:rPr>
        <w:t xml:space="preserve"> вычислительную технику</w:t>
      </w:r>
      <w:r>
        <w:rPr>
          <w:rFonts w:eastAsia="Calibri"/>
          <w:sz w:val="24"/>
          <w:szCs w:val="24"/>
          <w:lang w:eastAsia="en-US"/>
        </w:rPr>
        <w:t xml:space="preserve"> для решения практических задач.</w:t>
      </w:r>
    </w:p>
    <w:p w:rsidR="001A3DC0" w:rsidRDefault="001A3DC0" w:rsidP="001A3DC0">
      <w:pPr>
        <w:widowControl/>
        <w:numPr>
          <w:ilvl w:val="0"/>
          <w:numId w:val="2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</w:t>
      </w:r>
      <w:r w:rsidRPr="006C43B5">
        <w:rPr>
          <w:rFonts w:eastAsia="Calibri"/>
          <w:sz w:val="24"/>
          <w:szCs w:val="24"/>
          <w:lang w:eastAsia="en-US"/>
        </w:rPr>
        <w:t>ров</w:t>
      </w:r>
      <w:r>
        <w:rPr>
          <w:rFonts w:eastAsia="Calibri"/>
          <w:sz w:val="24"/>
          <w:szCs w:val="24"/>
          <w:lang w:eastAsia="en-US"/>
        </w:rPr>
        <w:t>одить обоснованный выбор и ком</w:t>
      </w:r>
      <w:r w:rsidRPr="006C43B5">
        <w:rPr>
          <w:rFonts w:eastAsia="Calibri"/>
          <w:sz w:val="24"/>
          <w:szCs w:val="24"/>
          <w:lang w:eastAsia="en-US"/>
        </w:rPr>
        <w:t>плексировани</w:t>
      </w:r>
      <w:r>
        <w:rPr>
          <w:rFonts w:eastAsia="Calibri"/>
          <w:sz w:val="24"/>
          <w:szCs w:val="24"/>
          <w:lang w:eastAsia="en-US"/>
        </w:rPr>
        <w:t>е средств компьютерной гра</w:t>
      </w:r>
      <w:r>
        <w:rPr>
          <w:rFonts w:eastAsia="Calibri"/>
          <w:sz w:val="24"/>
          <w:szCs w:val="24"/>
          <w:lang w:eastAsia="en-US"/>
        </w:rPr>
        <w:softHyphen/>
        <w:t>фики.</w:t>
      </w:r>
    </w:p>
    <w:p w:rsidR="001A3DC0" w:rsidRDefault="001A3DC0" w:rsidP="001A3DC0">
      <w:pPr>
        <w:widowControl/>
        <w:numPr>
          <w:ilvl w:val="0"/>
          <w:numId w:val="2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</w:t>
      </w:r>
      <w:r w:rsidRPr="006C43B5">
        <w:rPr>
          <w:rFonts w:eastAsia="Calibri"/>
          <w:sz w:val="24"/>
          <w:szCs w:val="24"/>
          <w:lang w:eastAsia="en-US"/>
        </w:rPr>
        <w:t>спользовать для решения типовых задач методы и средства геометрического моде</w:t>
      </w:r>
      <w:r>
        <w:rPr>
          <w:rFonts w:eastAsia="Calibri"/>
          <w:sz w:val="24"/>
          <w:szCs w:val="24"/>
          <w:lang w:eastAsia="en-US"/>
        </w:rPr>
        <w:t>ли</w:t>
      </w:r>
      <w:r>
        <w:rPr>
          <w:rFonts w:eastAsia="Calibri"/>
          <w:sz w:val="24"/>
          <w:szCs w:val="24"/>
          <w:lang w:eastAsia="en-US"/>
        </w:rPr>
        <w:softHyphen/>
        <w:t>рования.</w:t>
      </w:r>
    </w:p>
    <w:p w:rsidR="001A3DC0" w:rsidRDefault="001A3DC0" w:rsidP="001A3DC0">
      <w:pPr>
        <w:widowControl/>
        <w:numPr>
          <w:ilvl w:val="0"/>
          <w:numId w:val="2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</w:t>
      </w:r>
      <w:r w:rsidRPr="006C43B5">
        <w:rPr>
          <w:rFonts w:eastAsia="Calibri"/>
          <w:sz w:val="24"/>
          <w:szCs w:val="24"/>
          <w:lang w:eastAsia="en-US"/>
        </w:rPr>
        <w:t>ользоваться инструментальными про</w:t>
      </w:r>
      <w:r w:rsidRPr="006C43B5">
        <w:rPr>
          <w:rFonts w:eastAsia="Calibri"/>
          <w:sz w:val="24"/>
          <w:szCs w:val="24"/>
          <w:lang w:eastAsia="en-US"/>
        </w:rPr>
        <w:softHyphen/>
        <w:t>граммными средствами интерактивных графических систем, актуальных</w:t>
      </w:r>
      <w:r>
        <w:rPr>
          <w:rFonts w:eastAsia="Calibri"/>
          <w:sz w:val="24"/>
          <w:szCs w:val="24"/>
          <w:lang w:eastAsia="en-US"/>
        </w:rPr>
        <w:t xml:space="preserve"> для совре</w:t>
      </w:r>
      <w:r>
        <w:rPr>
          <w:rFonts w:eastAsia="Calibri"/>
          <w:sz w:val="24"/>
          <w:szCs w:val="24"/>
          <w:lang w:eastAsia="en-US"/>
        </w:rPr>
        <w:softHyphen/>
        <w:t>менного производства.</w:t>
      </w:r>
    </w:p>
    <w:p w:rsidR="001A3DC0" w:rsidRDefault="001A3DC0" w:rsidP="001A3DC0">
      <w:pPr>
        <w:widowControl/>
        <w:numPr>
          <w:ilvl w:val="0"/>
          <w:numId w:val="2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</w:t>
      </w:r>
      <w:r w:rsidRPr="006C43B5">
        <w:rPr>
          <w:rFonts w:eastAsia="Calibri"/>
          <w:sz w:val="24"/>
          <w:szCs w:val="24"/>
          <w:lang w:eastAsia="en-US"/>
        </w:rPr>
        <w:t>роектировать простые программные алго</w:t>
      </w:r>
      <w:r w:rsidRPr="006C43B5">
        <w:rPr>
          <w:rFonts w:eastAsia="Calibri"/>
          <w:sz w:val="24"/>
          <w:szCs w:val="24"/>
          <w:lang w:eastAsia="en-US"/>
        </w:rPr>
        <w:softHyphen/>
        <w:t>ритмы и реализовывать их с помощью со</w:t>
      </w:r>
      <w:r w:rsidRPr="006C43B5">
        <w:rPr>
          <w:rFonts w:eastAsia="Calibri"/>
          <w:sz w:val="24"/>
          <w:szCs w:val="24"/>
          <w:lang w:eastAsia="en-US"/>
        </w:rPr>
        <w:softHyphen/>
        <w:t>временных сре</w:t>
      </w:r>
      <w:proofErr w:type="gramStart"/>
      <w:r w:rsidRPr="006C43B5">
        <w:rPr>
          <w:rFonts w:eastAsia="Calibri"/>
          <w:sz w:val="24"/>
          <w:szCs w:val="24"/>
          <w:lang w:eastAsia="en-US"/>
        </w:rPr>
        <w:t>дств п</w:t>
      </w:r>
      <w:r>
        <w:rPr>
          <w:rFonts w:eastAsia="Calibri"/>
          <w:sz w:val="24"/>
          <w:szCs w:val="24"/>
          <w:lang w:eastAsia="en-US"/>
        </w:rPr>
        <w:t>р</w:t>
      </w:r>
      <w:proofErr w:type="gramEnd"/>
      <w:r>
        <w:rPr>
          <w:rFonts w:eastAsia="Calibri"/>
          <w:sz w:val="24"/>
          <w:szCs w:val="24"/>
          <w:lang w:eastAsia="en-US"/>
        </w:rPr>
        <w:t>ограммирования.</w:t>
      </w:r>
    </w:p>
    <w:p w:rsidR="001A3DC0" w:rsidRPr="0023460F" w:rsidRDefault="001A3DC0" w:rsidP="001A3DC0">
      <w:pPr>
        <w:widowControl/>
        <w:autoSpaceDE/>
        <w:autoSpaceDN/>
        <w:adjustRightInd/>
        <w:ind w:left="107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1A3DC0" w:rsidRDefault="001A3DC0" w:rsidP="001A3D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71602">
        <w:rPr>
          <w:rFonts w:eastAsia="Calibri"/>
          <w:b/>
          <w:bCs/>
          <w:sz w:val="24"/>
          <w:szCs w:val="24"/>
          <w:lang w:eastAsia="en-US"/>
        </w:rPr>
        <w:t>Владеть:</w:t>
      </w:r>
      <w:r w:rsidRPr="00B71602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1A3DC0" w:rsidRPr="006C43B5" w:rsidRDefault="001A3DC0" w:rsidP="001A3DC0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C43B5">
        <w:rPr>
          <w:rFonts w:eastAsia="Calibri"/>
          <w:sz w:val="24"/>
          <w:szCs w:val="24"/>
          <w:lang w:eastAsia="en-US"/>
        </w:rPr>
        <w:t>Навыками проектирования простых про</w:t>
      </w:r>
      <w:r w:rsidRPr="006C43B5">
        <w:rPr>
          <w:rFonts w:eastAsia="Calibri"/>
          <w:sz w:val="24"/>
          <w:szCs w:val="24"/>
          <w:lang w:eastAsia="en-US"/>
        </w:rPr>
        <w:softHyphen/>
        <w:t>граммных алгоритмов и реализации их на языке программирования.</w:t>
      </w:r>
    </w:p>
    <w:p w:rsidR="001A3DC0" w:rsidRDefault="001A3DC0" w:rsidP="001A3DC0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6C43B5">
        <w:rPr>
          <w:rFonts w:eastAsia="Calibri"/>
          <w:sz w:val="24"/>
          <w:szCs w:val="24"/>
          <w:lang w:eastAsia="en-US"/>
        </w:rPr>
        <w:lastRenderedPageBreak/>
        <w:t>Навыками применения стандартных прог</w:t>
      </w:r>
      <w:r w:rsidRPr="006C43B5">
        <w:rPr>
          <w:rFonts w:eastAsia="Calibri"/>
          <w:sz w:val="24"/>
          <w:szCs w:val="24"/>
          <w:lang w:eastAsia="en-US"/>
        </w:rPr>
        <w:softHyphen/>
        <w:t>раммных средств в области автоматизации технологических процессов и производств, управления жизненным циклом продукц</w:t>
      </w:r>
      <w:proofErr w:type="gramStart"/>
      <w:r w:rsidRPr="006C43B5">
        <w:rPr>
          <w:rFonts w:eastAsia="Calibri"/>
          <w:sz w:val="24"/>
          <w:szCs w:val="24"/>
          <w:lang w:eastAsia="en-US"/>
        </w:rPr>
        <w:t>ии и ее</w:t>
      </w:r>
      <w:proofErr w:type="gramEnd"/>
      <w:r w:rsidRPr="006C43B5">
        <w:rPr>
          <w:rFonts w:eastAsia="Calibri"/>
          <w:sz w:val="24"/>
          <w:szCs w:val="24"/>
          <w:lang w:eastAsia="en-US"/>
        </w:rPr>
        <w:t xml:space="preserve"> качеством.</w:t>
      </w:r>
    </w:p>
    <w:p w:rsidR="001A3DC0" w:rsidRPr="006C43B5" w:rsidRDefault="001A3DC0" w:rsidP="001A3DC0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</w:t>
      </w:r>
      <w:r w:rsidRPr="006C43B5">
        <w:rPr>
          <w:rFonts w:eastAsia="Calibri"/>
          <w:sz w:val="24"/>
          <w:szCs w:val="24"/>
          <w:lang w:eastAsia="en-US"/>
        </w:rPr>
        <w:t>авыками работы на компьютерной техни</w:t>
      </w:r>
      <w:r w:rsidRPr="006C43B5">
        <w:rPr>
          <w:rFonts w:eastAsia="Calibri"/>
          <w:sz w:val="24"/>
          <w:szCs w:val="24"/>
          <w:lang w:eastAsia="en-US"/>
        </w:rPr>
        <w:softHyphen/>
        <w:t>ке с графическими пакетами для получения конструкторских, техн</w:t>
      </w:r>
      <w:r>
        <w:rPr>
          <w:rFonts w:eastAsia="Calibri"/>
          <w:sz w:val="24"/>
          <w:szCs w:val="24"/>
          <w:lang w:eastAsia="en-US"/>
        </w:rPr>
        <w:t>ологических и других документов.</w:t>
      </w:r>
    </w:p>
    <w:p w:rsidR="00C926C5" w:rsidRPr="00C926C5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33547B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1A3DC0">
        <w:rPr>
          <w:rFonts w:ascii="TimesNewRomanPSMT" w:hAnsi="TimesNewRomanPSMT" w:cs="TimesNewRomanPSMT"/>
          <w:b w:val="0"/>
        </w:rPr>
        <w:t>3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6340CA" w:rsidRPr="0033547B">
        <w:rPr>
          <w:rFonts w:ascii="TimesNewRomanPSMT" w:hAnsi="TimesNewRomanPSMT" w:cs="TimesNewRomanPSMT"/>
          <w:b w:val="0"/>
        </w:rPr>
        <w:t>е</w:t>
      </w:r>
      <w:r w:rsidRPr="0033547B">
        <w:rPr>
          <w:rFonts w:ascii="TimesNewRomanPSMT" w:hAnsi="TimesNewRomanPSMT" w:cs="TimesNewRomanPSMT"/>
          <w:b w:val="0"/>
        </w:rPr>
        <w:t xml:space="preserve"> единиц</w:t>
      </w:r>
      <w:r w:rsidR="006340CA" w:rsidRPr="0033547B">
        <w:rPr>
          <w:rFonts w:ascii="TimesNewRomanPSMT" w:hAnsi="TimesNewRomanPSMT" w:cs="TimesNewRomanPSMT"/>
          <w:b w:val="0"/>
        </w:rPr>
        <w:t>ы</w:t>
      </w:r>
      <w:r w:rsidRPr="0033547B">
        <w:rPr>
          <w:rFonts w:ascii="TimesNewRomanPSMT" w:hAnsi="TimesNewRomanPSMT" w:cs="TimesNewRomanPSMT"/>
          <w:b w:val="0"/>
        </w:rPr>
        <w:t xml:space="preserve">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1A3DC0">
        <w:rPr>
          <w:rFonts w:ascii="TimesNewRomanPSMT" w:hAnsi="TimesNewRomanPSMT" w:cs="TimesNewRomanPSMT"/>
          <w:b w:val="0"/>
        </w:rPr>
        <w:t>108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1A3DC0">
        <w:rPr>
          <w:rFonts w:ascii="TimesNewRomanPSMT" w:hAnsi="TimesNewRomanPSMT" w:cs="TimesNewRomanPSMT"/>
          <w:b w:val="0"/>
        </w:rPr>
        <w:t>ов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4305C" w:rsidRPr="0033547B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33547B">
        <w:rPr>
          <w:b w:val="0"/>
        </w:rPr>
        <w:t>В ходе освоения дисциплины при проведен</w:t>
      </w:r>
      <w:proofErr w:type="gramStart"/>
      <w:r w:rsidRPr="0033547B">
        <w:rPr>
          <w:b w:val="0"/>
        </w:rPr>
        <w:t>ии ау</w:t>
      </w:r>
      <w:proofErr w:type="gramEnd"/>
      <w:r w:rsidRPr="0033547B">
        <w:rPr>
          <w:b w:val="0"/>
        </w:rPr>
        <w:t>диторных занятий используются следующие образовательные технологии: лекции, лабораторные работы, учебны</w:t>
      </w:r>
      <w:r w:rsidR="00BC25EC" w:rsidRPr="0033547B">
        <w:rPr>
          <w:b w:val="0"/>
        </w:rPr>
        <w:t>е занятия в интерактивной форме</w:t>
      </w:r>
      <w:r w:rsidRPr="0033547B">
        <w:rPr>
          <w:b w:val="0"/>
        </w:rPr>
        <w:t>.</w:t>
      </w:r>
    </w:p>
    <w:p w:rsidR="00D4305C" w:rsidRPr="00D4305C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80238A" w:rsidRPr="0033547B">
        <w:rPr>
          <w:b w:val="0"/>
        </w:rPr>
        <w:t>изучение лекционного материала, основной и вспомогательной литературы, рекомендованной по дисциплине</w:t>
      </w:r>
      <w:r w:rsidRPr="0080238A">
        <w:rPr>
          <w:b w:val="0"/>
          <w:sz w:val="28"/>
          <w:szCs w:val="28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233016" w:rsidRPr="0033547B">
        <w:rPr>
          <w:b w:val="0"/>
        </w:rPr>
        <w:t>зачет</w:t>
      </w:r>
      <w:r w:rsidRPr="0033547B">
        <w:rPr>
          <w:b w:val="0"/>
        </w:rPr>
        <w:t>.</w:t>
      </w:r>
    </w:p>
    <w:p w:rsidR="00045DAF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</w:pPr>
      <w:r w:rsidRPr="0033547B">
        <w:rPr>
          <w:b w:val="0"/>
        </w:rPr>
        <w:t>Промежуточная аттестация проводится в форме: текущий ко</w:t>
      </w:r>
      <w:r w:rsidR="00233016" w:rsidRPr="0033547B">
        <w:rPr>
          <w:b w:val="0"/>
        </w:rPr>
        <w:t xml:space="preserve">нтроль </w:t>
      </w:r>
      <w:r w:rsidR="0033547B">
        <w:rPr>
          <w:b w:val="0"/>
        </w:rPr>
        <w:t>по итогам лабораторных раб</w:t>
      </w:r>
      <w:bookmarkStart w:id="0" w:name="_GoBack"/>
      <w:bookmarkEnd w:id="0"/>
      <w:r w:rsidR="0033547B">
        <w:rPr>
          <w:b w:val="0"/>
        </w:rPr>
        <w:t xml:space="preserve">от и </w:t>
      </w:r>
      <w:r w:rsidR="00233016" w:rsidRPr="0033547B">
        <w:rPr>
          <w:b w:val="0"/>
        </w:rPr>
        <w:t>во время учебных занятий</w:t>
      </w:r>
      <w:r w:rsidRPr="0033547B">
        <w:rPr>
          <w:b w:val="0"/>
        </w:rPr>
        <w:t>.</w:t>
      </w:r>
    </w:p>
    <w:sectPr w:rsidR="00045DAF" w:rsidRPr="0033547B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CE" w:rsidRDefault="00557ECE" w:rsidP="006C3DD0">
      <w:r>
        <w:separator/>
      </w:r>
    </w:p>
  </w:endnote>
  <w:endnote w:type="continuationSeparator" w:id="0">
    <w:p w:rsidR="00557ECE" w:rsidRDefault="00557ECE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8D2A65">
      <w:rPr>
        <w:noProof/>
      </w:rPr>
      <w:t>4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8D2A65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CE" w:rsidRDefault="00557ECE" w:rsidP="006C3DD0">
      <w:r>
        <w:separator/>
      </w:r>
    </w:p>
  </w:footnote>
  <w:footnote w:type="continuationSeparator" w:id="0">
    <w:p w:rsidR="00557ECE" w:rsidRDefault="00557ECE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99D717D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1221"/>
    <w:multiLevelType w:val="hybridMultilevel"/>
    <w:tmpl w:val="7C06847A"/>
    <w:lvl w:ilvl="0" w:tplc="11AA1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D76EA0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E14148"/>
    <w:multiLevelType w:val="hybridMultilevel"/>
    <w:tmpl w:val="4ED471A8"/>
    <w:lvl w:ilvl="0" w:tplc="A704B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02E49C1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390B4E"/>
    <w:multiLevelType w:val="hybridMultilevel"/>
    <w:tmpl w:val="D66C8D2A"/>
    <w:lvl w:ilvl="0" w:tplc="13282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C6118F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41513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E4488"/>
    <w:multiLevelType w:val="hybridMultilevel"/>
    <w:tmpl w:val="A5F425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5"/>
  </w:num>
  <w:num w:numId="9">
    <w:abstractNumId w:val="3"/>
  </w:num>
  <w:num w:numId="10">
    <w:abstractNumId w:val="16"/>
  </w:num>
  <w:num w:numId="11">
    <w:abstractNumId w:val="9"/>
  </w:num>
  <w:num w:numId="12">
    <w:abstractNumId w:val="8"/>
  </w:num>
  <w:num w:numId="13">
    <w:abstractNumId w:val="21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20"/>
  </w:num>
  <w:num w:numId="22">
    <w:abstractNumId w:val="2"/>
  </w:num>
  <w:num w:numId="23">
    <w:abstractNumId w:val="1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4"/>
  </w:num>
  <w:num w:numId="28">
    <w:abstractNumId w:val="1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40024"/>
    <w:rsid w:val="001A3DC0"/>
    <w:rsid w:val="002075AB"/>
    <w:rsid w:val="00230F2B"/>
    <w:rsid w:val="00233016"/>
    <w:rsid w:val="0025633D"/>
    <w:rsid w:val="0028574D"/>
    <w:rsid w:val="002A3F80"/>
    <w:rsid w:val="002B28C3"/>
    <w:rsid w:val="002E6315"/>
    <w:rsid w:val="0031243A"/>
    <w:rsid w:val="00314A21"/>
    <w:rsid w:val="0033547B"/>
    <w:rsid w:val="0036200E"/>
    <w:rsid w:val="003968C9"/>
    <w:rsid w:val="003C07D7"/>
    <w:rsid w:val="00495651"/>
    <w:rsid w:val="004E5074"/>
    <w:rsid w:val="0052597C"/>
    <w:rsid w:val="00557ECE"/>
    <w:rsid w:val="00590E8D"/>
    <w:rsid w:val="005E70BD"/>
    <w:rsid w:val="006340CA"/>
    <w:rsid w:val="00696536"/>
    <w:rsid w:val="006C3DD0"/>
    <w:rsid w:val="007E0D47"/>
    <w:rsid w:val="0080238A"/>
    <w:rsid w:val="008474F5"/>
    <w:rsid w:val="008C09C8"/>
    <w:rsid w:val="008D2A65"/>
    <w:rsid w:val="008E0B18"/>
    <w:rsid w:val="008F1A71"/>
    <w:rsid w:val="00912938"/>
    <w:rsid w:val="009130F7"/>
    <w:rsid w:val="0096023E"/>
    <w:rsid w:val="009B0510"/>
    <w:rsid w:val="00A13CA4"/>
    <w:rsid w:val="00A751B1"/>
    <w:rsid w:val="00A77A50"/>
    <w:rsid w:val="00B50D6A"/>
    <w:rsid w:val="00B671E1"/>
    <w:rsid w:val="00B70B6B"/>
    <w:rsid w:val="00B95CC5"/>
    <w:rsid w:val="00BC25EC"/>
    <w:rsid w:val="00BC3487"/>
    <w:rsid w:val="00C15A6B"/>
    <w:rsid w:val="00C5283A"/>
    <w:rsid w:val="00C5767D"/>
    <w:rsid w:val="00C74041"/>
    <w:rsid w:val="00C926C5"/>
    <w:rsid w:val="00CA19E2"/>
    <w:rsid w:val="00CC18F0"/>
    <w:rsid w:val="00D4305C"/>
    <w:rsid w:val="00E2275F"/>
    <w:rsid w:val="00E6530A"/>
    <w:rsid w:val="00E96433"/>
    <w:rsid w:val="00EB08B2"/>
    <w:rsid w:val="00EC4B3E"/>
    <w:rsid w:val="00ED476B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33DE6-5E32-4370-B1B6-B6666B0A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2017-03-21T06:55:00Z</dcterms:created>
  <dcterms:modified xsi:type="dcterms:W3CDTF">2017-03-28T07:48:00Z</dcterms:modified>
</cp:coreProperties>
</file>