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2B43FA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b/>
          <w:sz w:val="28"/>
          <w:szCs w:val="28"/>
        </w:rPr>
        <w:t>Прикладная механика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2B43FA" w:rsidRPr="002B43FA" w:rsidRDefault="002B43FA" w:rsidP="002B43FA">
      <w:pPr>
        <w:ind w:firstLine="720"/>
        <w:jc w:val="both"/>
        <w:rPr>
          <w:sz w:val="24"/>
          <w:szCs w:val="24"/>
        </w:rPr>
      </w:pPr>
      <w:proofErr w:type="gramStart"/>
      <w:r w:rsidRPr="002B43FA">
        <w:rPr>
          <w:sz w:val="24"/>
          <w:szCs w:val="24"/>
        </w:rPr>
        <w:t>Целью изучения дисциплины «Прикладная механика» является подготовка будущих бакалавров к решению организационных, научных, технических и правовых задач, формировать умения и навыки в расчетно-теоретической и конструкторской областях с целью овладения студентами основ общего машиноведения и дальнейшего использования полученных знаний в комплексной производственно-технологической деятельности.</w:t>
      </w:r>
      <w:proofErr w:type="gramEnd"/>
    </w:p>
    <w:p w:rsidR="002B43FA" w:rsidRPr="002B43FA" w:rsidRDefault="002B43FA" w:rsidP="002B43FA">
      <w:pPr>
        <w:ind w:firstLine="709"/>
        <w:jc w:val="both"/>
        <w:rPr>
          <w:sz w:val="24"/>
          <w:szCs w:val="24"/>
        </w:rPr>
      </w:pPr>
      <w:r w:rsidRPr="002B43FA">
        <w:rPr>
          <w:sz w:val="24"/>
          <w:szCs w:val="24"/>
        </w:rPr>
        <w:t>Задачи дисциплины – получение теоретических знаний и практических навыков по основным вопросам механики для решения профессиональных задач. Готовность студентов к работе в условиях механической лаборатории, проведению научного исследования, анализу результатов эксперимента, к самообучению и постоянному профессиональному самосовершенствованию, к поиску и получению информации, необходимой для решения учебных и исследовательских задач.</w:t>
      </w:r>
    </w:p>
    <w:p w:rsidR="002B43FA" w:rsidRPr="002B43FA" w:rsidRDefault="002B43FA" w:rsidP="002B43FA">
      <w:pPr>
        <w:tabs>
          <w:tab w:val="center" w:pos="4677"/>
          <w:tab w:val="right" w:pos="9355"/>
        </w:tabs>
        <w:ind w:left="360"/>
        <w:rPr>
          <w:b/>
          <w:bCs/>
          <w:i/>
          <w:iCs/>
          <w:caps/>
          <w:sz w:val="24"/>
          <w:szCs w:val="24"/>
        </w:rPr>
      </w:pPr>
    </w:p>
    <w:p w:rsidR="009B0510" w:rsidRDefault="009B0510" w:rsidP="009B0510">
      <w:pPr>
        <w:pStyle w:val="1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2B43FA" w:rsidRPr="002B43FA" w:rsidRDefault="002B43FA" w:rsidP="002B43FA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Курс входит в базовую часть математического и общенаучного цикла (Б.3.Б</w:t>
      </w:r>
      <w:proofErr w:type="gramStart"/>
      <w:r w:rsidRPr="002B43FA">
        <w:rPr>
          <w:rFonts w:ascii="Times New Roman" w:hAnsi="Times New Roman"/>
          <w:sz w:val="24"/>
          <w:szCs w:val="24"/>
        </w:rPr>
        <w:t>2</w:t>
      </w:r>
      <w:proofErr w:type="gramEnd"/>
      <w:r w:rsidRPr="002B43FA">
        <w:rPr>
          <w:rFonts w:ascii="Times New Roman" w:hAnsi="Times New Roman"/>
          <w:sz w:val="24"/>
          <w:szCs w:val="24"/>
        </w:rPr>
        <w:t xml:space="preserve">) Основной Образовательной Программы </w:t>
      </w:r>
      <w:r w:rsidRPr="002B43FA">
        <w:rPr>
          <w:bCs/>
          <w:sz w:val="24"/>
          <w:szCs w:val="24"/>
        </w:rPr>
        <w:t xml:space="preserve">по </w:t>
      </w:r>
      <w:r w:rsidRPr="002B43FA">
        <w:rPr>
          <w:rFonts w:ascii="Times New Roman" w:hAnsi="Times New Roman"/>
          <w:bCs/>
          <w:sz w:val="24"/>
          <w:szCs w:val="24"/>
        </w:rPr>
        <w:t>направлению 15.03.04  Автоматизация технологических процессов и производств</w:t>
      </w:r>
      <w:r w:rsidRPr="002B43FA">
        <w:rPr>
          <w:rFonts w:ascii="Times New Roman" w:hAnsi="Times New Roman"/>
          <w:sz w:val="24"/>
          <w:szCs w:val="24"/>
        </w:rPr>
        <w:t>.</w:t>
      </w:r>
    </w:p>
    <w:p w:rsidR="002B43FA" w:rsidRPr="002B43FA" w:rsidRDefault="002B43FA" w:rsidP="002B43FA">
      <w:pPr>
        <w:pStyle w:val="a3"/>
        <w:tabs>
          <w:tab w:val="clear" w:pos="4677"/>
          <w:tab w:val="left" w:pos="426"/>
          <w:tab w:val="center" w:pos="1080"/>
        </w:tabs>
        <w:ind w:firstLine="709"/>
        <w:jc w:val="both"/>
        <w:rPr>
          <w:sz w:val="24"/>
          <w:szCs w:val="24"/>
        </w:rPr>
      </w:pPr>
      <w:r w:rsidRPr="002B43FA">
        <w:rPr>
          <w:sz w:val="24"/>
          <w:szCs w:val="24"/>
        </w:rPr>
        <w:t>Для ее изучения нужны следующие общекультурные компетенции:</w:t>
      </w:r>
    </w:p>
    <w:p w:rsidR="002B43FA" w:rsidRPr="002B43FA" w:rsidRDefault="002B43FA" w:rsidP="002B43FA">
      <w:pPr>
        <w:ind w:firstLine="709"/>
        <w:jc w:val="both"/>
        <w:rPr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 (ОК-1);</w:t>
      </w:r>
    </w:p>
    <w:p w:rsidR="002B43FA" w:rsidRPr="002B43FA" w:rsidRDefault="002B43FA" w:rsidP="002B43FA">
      <w:pPr>
        <w:ind w:firstLine="720"/>
        <w:jc w:val="both"/>
        <w:rPr>
          <w:rFonts w:eastAsiaTheme="minorEastAsia"/>
          <w:sz w:val="24"/>
          <w:szCs w:val="24"/>
        </w:rPr>
      </w:pPr>
      <w:r w:rsidRPr="002B43FA">
        <w:rPr>
          <w:sz w:val="24"/>
          <w:szCs w:val="24"/>
        </w:rPr>
        <w:t>способностью к самоорганизации и самообразованию (ОК-5);</w:t>
      </w:r>
    </w:p>
    <w:p w:rsidR="002B43FA" w:rsidRPr="002B43FA" w:rsidRDefault="002B43FA" w:rsidP="002B43FA">
      <w:pPr>
        <w:ind w:firstLine="720"/>
        <w:jc w:val="both"/>
        <w:rPr>
          <w:rFonts w:eastAsiaTheme="minorEastAsia"/>
          <w:sz w:val="24"/>
          <w:szCs w:val="24"/>
        </w:rPr>
      </w:pPr>
    </w:p>
    <w:p w:rsidR="002B43FA" w:rsidRPr="002B43FA" w:rsidRDefault="002B43FA" w:rsidP="002B43FA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ind w:left="-11" w:firstLine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Для ее изучения необходимы следующие профессиональные компетенции, полученные при изучении дисциплин 1-4 семестре.</w:t>
      </w:r>
    </w:p>
    <w:p w:rsidR="002B43FA" w:rsidRPr="002B43FA" w:rsidRDefault="002B43FA" w:rsidP="002B43FA">
      <w:pPr>
        <w:ind w:firstLine="709"/>
        <w:jc w:val="both"/>
        <w:rPr>
          <w:rFonts w:eastAsiaTheme="minorEastAsia"/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(ОПК-2);</w:t>
      </w:r>
    </w:p>
    <w:p w:rsidR="002B43FA" w:rsidRPr="002B43FA" w:rsidRDefault="002B43FA" w:rsidP="002B43FA">
      <w:pPr>
        <w:ind w:firstLine="709"/>
        <w:jc w:val="both"/>
        <w:rPr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 использовать современные информационные технологии, технику, прикладные программные средства при решении задач профессиональной деятельности (ОПК-3);</w:t>
      </w:r>
    </w:p>
    <w:p w:rsidR="002B43FA" w:rsidRPr="002B43FA" w:rsidRDefault="002B43FA" w:rsidP="002B43FA">
      <w:pPr>
        <w:ind w:firstLine="709"/>
        <w:jc w:val="both"/>
        <w:rPr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 участвовать в разработке технической документации, связанной с профессиональной деятельностью (ОПК-5).</w:t>
      </w:r>
    </w:p>
    <w:p w:rsidR="002B43FA" w:rsidRPr="002B43FA" w:rsidRDefault="002B43FA" w:rsidP="002B43FA">
      <w:pPr>
        <w:ind w:firstLine="709"/>
        <w:jc w:val="both"/>
        <w:rPr>
          <w:rFonts w:eastAsiaTheme="minorEastAsia"/>
          <w:sz w:val="24"/>
          <w:szCs w:val="24"/>
        </w:rPr>
      </w:pPr>
      <w:proofErr w:type="gramStart"/>
      <w:r w:rsidRPr="002B43FA">
        <w:rPr>
          <w:rFonts w:eastAsiaTheme="minorEastAsia"/>
          <w:sz w:val="24"/>
          <w:szCs w:val="24"/>
        </w:rPr>
        <w:t xml:space="preserve">способность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</w:t>
      </w:r>
      <w:r w:rsidRPr="002B43FA">
        <w:rPr>
          <w:rFonts w:eastAsiaTheme="minorEastAsia"/>
          <w:sz w:val="24"/>
          <w:szCs w:val="24"/>
        </w:rPr>
        <w:lastRenderedPageBreak/>
        <w:t>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 (ПК-1);</w:t>
      </w:r>
      <w:proofErr w:type="gramEnd"/>
    </w:p>
    <w:p w:rsidR="002B43FA" w:rsidRPr="002B43FA" w:rsidRDefault="002B43FA" w:rsidP="002B43FA">
      <w:pPr>
        <w:ind w:firstLine="709"/>
        <w:jc w:val="both"/>
        <w:rPr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 (ПК-2);</w:t>
      </w:r>
    </w:p>
    <w:p w:rsidR="002B43FA" w:rsidRPr="002B43FA" w:rsidRDefault="002B43FA" w:rsidP="002B43FA">
      <w:pPr>
        <w:ind w:firstLine="709"/>
        <w:jc w:val="both"/>
        <w:rPr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 участвовать в разработке мероприятий по проектированию процессов разработки и изготовления продукции, средств и систем автоматизации, контроля, диагностики, испытаний, управления производством, жизненным циклом продукц</w:t>
      </w:r>
      <w:proofErr w:type="gramStart"/>
      <w:r w:rsidRPr="002B43FA">
        <w:rPr>
          <w:rFonts w:eastAsiaTheme="minorEastAsia"/>
          <w:sz w:val="24"/>
          <w:szCs w:val="24"/>
        </w:rPr>
        <w:t>ии и ее</w:t>
      </w:r>
      <w:proofErr w:type="gramEnd"/>
      <w:r w:rsidRPr="002B43FA">
        <w:rPr>
          <w:rFonts w:eastAsiaTheme="minorEastAsia"/>
          <w:sz w:val="24"/>
          <w:szCs w:val="24"/>
        </w:rPr>
        <w:t xml:space="preserve"> качеством, их внедрения (ПК-14);</w:t>
      </w:r>
    </w:p>
    <w:p w:rsidR="002B43FA" w:rsidRPr="002B43FA" w:rsidRDefault="002B43FA" w:rsidP="002B43FA">
      <w:pPr>
        <w:ind w:firstLine="709"/>
        <w:jc w:val="both"/>
        <w:rPr>
          <w:rFonts w:eastAsiaTheme="minorEastAsia"/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 (ПК-18);</w:t>
      </w:r>
    </w:p>
    <w:p w:rsidR="002B43FA" w:rsidRPr="002B43FA" w:rsidRDefault="002B43FA" w:rsidP="002B43FA">
      <w:pPr>
        <w:ind w:firstLine="709"/>
        <w:jc w:val="both"/>
        <w:rPr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</w:r>
      <w:proofErr w:type="gramStart"/>
      <w:r w:rsidRPr="002B43FA">
        <w:rPr>
          <w:rFonts w:eastAsiaTheme="minorEastAsia"/>
          <w:sz w:val="24"/>
          <w:szCs w:val="24"/>
        </w:rPr>
        <w:t>ии и ее</w:t>
      </w:r>
      <w:proofErr w:type="gramEnd"/>
      <w:r w:rsidRPr="002B43FA">
        <w:rPr>
          <w:rFonts w:eastAsiaTheme="minorEastAsia"/>
          <w:sz w:val="24"/>
          <w:szCs w:val="24"/>
        </w:rPr>
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 (ПК-19);</w:t>
      </w:r>
    </w:p>
    <w:p w:rsidR="002B43FA" w:rsidRPr="002B43FA" w:rsidRDefault="002B43FA" w:rsidP="002B43FA">
      <w:pPr>
        <w:ind w:firstLine="708"/>
        <w:jc w:val="both"/>
        <w:rPr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 (ПК-20);</w:t>
      </w:r>
    </w:p>
    <w:p w:rsidR="002B43FA" w:rsidRPr="002B43FA" w:rsidRDefault="002B43FA" w:rsidP="002B43FA">
      <w:pPr>
        <w:pStyle w:val="a9"/>
        <w:widowControl w:val="0"/>
        <w:tabs>
          <w:tab w:val="left" w:pos="426"/>
        </w:tabs>
        <w:autoSpaceDE w:val="0"/>
        <w:autoSpaceDN w:val="0"/>
        <w:adjustRightInd w:val="0"/>
        <w:ind w:left="-11" w:firstLine="720"/>
        <w:jc w:val="both"/>
        <w:rPr>
          <w:rFonts w:ascii="Times New Roman" w:hAnsi="Times New Roman"/>
          <w:sz w:val="24"/>
          <w:szCs w:val="24"/>
        </w:rPr>
      </w:pPr>
    </w:p>
    <w:p w:rsidR="002B43FA" w:rsidRPr="002B43FA" w:rsidRDefault="002B43FA" w:rsidP="002B43F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Полученные в ходе освоения дисциплины «Прикладная механика»</w:t>
      </w:r>
      <w:r w:rsidRPr="002B43FA">
        <w:rPr>
          <w:sz w:val="24"/>
          <w:szCs w:val="24"/>
        </w:rPr>
        <w:t xml:space="preserve"> </w:t>
      </w:r>
      <w:r w:rsidRPr="002B43FA">
        <w:rPr>
          <w:rFonts w:ascii="Times New Roman" w:hAnsi="Times New Roman"/>
          <w:sz w:val="24"/>
          <w:szCs w:val="24"/>
        </w:rPr>
        <w:t>профессиональные компетенции будут использоваться в профессиональной деятельности, а так же теоретические и практические знания и навыки далее используются при изучении следующих дисциплин: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Компьютерная геометрия и графика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Графическое моделирование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Проектирование технологических процессов для</w:t>
      </w:r>
      <w:r w:rsidRPr="002B43FA">
        <w:rPr>
          <w:sz w:val="24"/>
          <w:szCs w:val="24"/>
        </w:rPr>
        <w:t xml:space="preserve"> </w:t>
      </w:r>
      <w:r w:rsidRPr="002B43FA">
        <w:rPr>
          <w:rFonts w:ascii="Times New Roman" w:hAnsi="Times New Roman"/>
          <w:sz w:val="24"/>
          <w:szCs w:val="24"/>
        </w:rPr>
        <w:t>станков с ЧПУ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Автоматизированные системы инженерного анализа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Метрология, стандартизация и сертификация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Технологические процессы автоматизированных производств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Сопротивление материалов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Современные системы для расчета и анализа</w:t>
      </w:r>
      <w:r w:rsidRPr="002B43FA">
        <w:rPr>
          <w:sz w:val="24"/>
          <w:szCs w:val="24"/>
        </w:rPr>
        <w:t xml:space="preserve"> </w:t>
      </w:r>
      <w:r w:rsidRPr="002B43FA">
        <w:rPr>
          <w:rFonts w:ascii="Times New Roman" w:hAnsi="Times New Roman"/>
          <w:sz w:val="24"/>
          <w:szCs w:val="24"/>
        </w:rPr>
        <w:t>динамических и прочностных характеристик изделий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Системы компьютерного проектирования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Курсовая работа</w:t>
      </w:r>
    </w:p>
    <w:p w:rsidR="002B43FA" w:rsidRPr="002B43FA" w:rsidRDefault="002B43FA" w:rsidP="002B43FA">
      <w:pPr>
        <w:pStyle w:val="a9"/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2B43FA">
        <w:rPr>
          <w:rFonts w:ascii="Times New Roman" w:hAnsi="Times New Roman"/>
          <w:sz w:val="24"/>
          <w:szCs w:val="24"/>
        </w:rPr>
        <w:t>Дипломное проектирование.</w:t>
      </w:r>
    </w:p>
    <w:p w:rsidR="003E2FD2" w:rsidRPr="00BF7260" w:rsidRDefault="003E2FD2" w:rsidP="003E2FD2">
      <w:pPr>
        <w:pStyle w:val="ac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B158AB" w:rsidRDefault="00B158AB" w:rsidP="001A3DC0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B43FA" w:rsidRPr="002B43FA" w:rsidRDefault="002B43FA" w:rsidP="002B43FA">
      <w:pPr>
        <w:ind w:firstLine="709"/>
        <w:contextualSpacing/>
        <w:jc w:val="both"/>
        <w:rPr>
          <w:sz w:val="24"/>
          <w:szCs w:val="24"/>
        </w:rPr>
      </w:pPr>
      <w:r w:rsidRPr="002B43FA">
        <w:rPr>
          <w:sz w:val="24"/>
          <w:szCs w:val="24"/>
        </w:rPr>
        <w:t xml:space="preserve">В результате освоения дисциплины формируются следующие общекультурные компетенции: </w:t>
      </w:r>
    </w:p>
    <w:p w:rsidR="002B43FA" w:rsidRPr="002B43FA" w:rsidRDefault="002B43FA" w:rsidP="002B43FA">
      <w:pPr>
        <w:ind w:firstLine="709"/>
        <w:jc w:val="both"/>
        <w:rPr>
          <w:b/>
          <w:bCs/>
          <w:i/>
          <w:iCs/>
          <w:caps/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lastRenderedPageBreak/>
        <w:t>способность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 (ОПК-1);</w:t>
      </w:r>
    </w:p>
    <w:p w:rsidR="002B43FA" w:rsidRPr="002B43FA" w:rsidRDefault="002B43FA" w:rsidP="002B43FA">
      <w:pPr>
        <w:ind w:firstLine="709"/>
        <w:jc w:val="both"/>
        <w:rPr>
          <w:b/>
          <w:bCs/>
          <w:i/>
          <w:iCs/>
          <w:caps/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 проводить диагностику состояния и динамики производственных объектов производств с использованием необходимых методов и средств анализа (ПК-6);</w:t>
      </w:r>
    </w:p>
    <w:p w:rsidR="002B43FA" w:rsidRPr="002B43FA" w:rsidRDefault="002B43FA" w:rsidP="002B43FA">
      <w:pPr>
        <w:ind w:firstLine="709"/>
        <w:jc w:val="both"/>
        <w:rPr>
          <w:b/>
          <w:bCs/>
          <w:i/>
          <w:iCs/>
          <w:caps/>
          <w:sz w:val="24"/>
          <w:szCs w:val="24"/>
        </w:rPr>
      </w:pPr>
      <w:r w:rsidRPr="002B43FA">
        <w:rPr>
          <w:rFonts w:eastAsiaTheme="minorEastAsia"/>
          <w:sz w:val="24"/>
          <w:szCs w:val="24"/>
        </w:rPr>
        <w:t>способность</w:t>
      </w:r>
      <w:bookmarkStart w:id="0" w:name="_GoBack"/>
      <w:bookmarkEnd w:id="0"/>
      <w:r w:rsidRPr="002B43FA">
        <w:rPr>
          <w:rFonts w:eastAsiaTheme="minorEastAsia"/>
          <w:sz w:val="24"/>
          <w:szCs w:val="24"/>
        </w:rPr>
        <w:t xml:space="preserve"> проводить оценку уровня брака продукции, анализировать причины его появления, разрабатывать мероприятия по его предупреждению и устранению, по совершенствованию продукции,  технологических процессов, средств автоматизации и управления процессами, жизненным циклом продукции и ее качеством, систем экологического менеджмента предприятия, по сертификации продукции, процессов, средств автоматизации и управления (ПК-10);</w:t>
      </w:r>
    </w:p>
    <w:p w:rsidR="002B43FA" w:rsidRPr="002B43FA" w:rsidRDefault="002B43FA" w:rsidP="002B43FA">
      <w:pPr>
        <w:tabs>
          <w:tab w:val="center" w:pos="4677"/>
          <w:tab w:val="right" w:pos="9355"/>
        </w:tabs>
        <w:ind w:left="360"/>
        <w:rPr>
          <w:b/>
          <w:bCs/>
          <w:i/>
          <w:iCs/>
          <w:caps/>
          <w:sz w:val="24"/>
          <w:szCs w:val="24"/>
        </w:rPr>
      </w:pPr>
    </w:p>
    <w:p w:rsidR="002B43FA" w:rsidRPr="002B43FA" w:rsidRDefault="002B43FA" w:rsidP="002B43F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2B43FA">
        <w:rPr>
          <w:spacing w:val="-3"/>
          <w:sz w:val="24"/>
          <w:szCs w:val="24"/>
        </w:rPr>
        <w:t xml:space="preserve">В результате освоения дисциплины обучающийся должен демонстрировать следующие </w:t>
      </w:r>
      <w:r w:rsidRPr="002B43FA">
        <w:rPr>
          <w:spacing w:val="-5"/>
          <w:sz w:val="24"/>
          <w:szCs w:val="24"/>
        </w:rPr>
        <w:t>результаты образования:</w:t>
      </w:r>
    </w:p>
    <w:p w:rsidR="002B43FA" w:rsidRPr="002B43FA" w:rsidRDefault="002B43FA" w:rsidP="002B43FA">
      <w:pPr>
        <w:numPr>
          <w:ilvl w:val="0"/>
          <w:numId w:val="9"/>
        </w:numPr>
        <w:tabs>
          <w:tab w:val="left" w:pos="1080"/>
          <w:tab w:val="left" w:pos="1440"/>
        </w:tabs>
        <w:ind w:firstLine="720"/>
        <w:jc w:val="both"/>
        <w:rPr>
          <w:sz w:val="24"/>
          <w:szCs w:val="24"/>
        </w:rPr>
      </w:pPr>
      <w:r w:rsidRPr="002B43FA">
        <w:rPr>
          <w:b/>
          <w:i/>
          <w:sz w:val="24"/>
          <w:szCs w:val="24"/>
        </w:rPr>
        <w:t>иметь представление</w:t>
      </w:r>
      <w:r w:rsidRPr="002B43FA">
        <w:rPr>
          <w:sz w:val="24"/>
          <w:szCs w:val="24"/>
        </w:rPr>
        <w:t xml:space="preserve">: </w:t>
      </w:r>
      <w:r w:rsidRPr="002B43FA">
        <w:rPr>
          <w:color w:val="000000"/>
          <w:spacing w:val="-6"/>
          <w:sz w:val="24"/>
          <w:szCs w:val="24"/>
        </w:rPr>
        <w:t xml:space="preserve">об </w:t>
      </w:r>
      <w:r w:rsidRPr="002B43FA">
        <w:rPr>
          <w:sz w:val="24"/>
          <w:szCs w:val="24"/>
        </w:rPr>
        <w:t>основных понятиях и методов математического анализа, теории дифференциальных уравнений, теории вероятностей и математической статистики</w:t>
      </w:r>
      <w:r w:rsidRPr="002B43FA">
        <w:rPr>
          <w:color w:val="000000"/>
          <w:spacing w:val="-6"/>
          <w:sz w:val="24"/>
          <w:szCs w:val="24"/>
        </w:rPr>
        <w:t>.</w:t>
      </w:r>
    </w:p>
    <w:p w:rsidR="002B43FA" w:rsidRPr="002B43FA" w:rsidRDefault="002B43FA" w:rsidP="002B43FA">
      <w:pPr>
        <w:pStyle w:val="10"/>
        <w:numPr>
          <w:ilvl w:val="0"/>
          <w:numId w:val="9"/>
        </w:numPr>
        <w:spacing w:line="276" w:lineRule="auto"/>
        <w:ind w:firstLine="709"/>
        <w:jc w:val="both"/>
        <w:rPr>
          <w:sz w:val="24"/>
          <w:szCs w:val="24"/>
        </w:rPr>
      </w:pPr>
      <w:r w:rsidRPr="002B43FA">
        <w:rPr>
          <w:b/>
          <w:i/>
          <w:sz w:val="24"/>
          <w:szCs w:val="24"/>
        </w:rPr>
        <w:t>уметь:</w:t>
      </w:r>
      <w:r>
        <w:rPr>
          <w:b/>
          <w:i/>
          <w:sz w:val="24"/>
          <w:szCs w:val="24"/>
        </w:rPr>
        <w:t xml:space="preserve"> </w:t>
      </w:r>
      <w:r w:rsidRPr="002B43FA">
        <w:rPr>
          <w:sz w:val="24"/>
          <w:szCs w:val="24"/>
        </w:rPr>
        <w:t>проводить анализ функций, решать уравнения и системы дифференциальных уравнений, строить эпюры нагрузок и деформаций, пользоваться справочной литературой.</w:t>
      </w:r>
    </w:p>
    <w:p w:rsidR="002B43FA" w:rsidRPr="002B43FA" w:rsidRDefault="002B43FA" w:rsidP="002B43FA">
      <w:pPr>
        <w:numPr>
          <w:ilvl w:val="0"/>
          <w:numId w:val="9"/>
        </w:numPr>
        <w:tabs>
          <w:tab w:val="left" w:pos="0"/>
          <w:tab w:val="left" w:pos="1080"/>
        </w:tabs>
        <w:ind w:firstLine="709"/>
        <w:rPr>
          <w:sz w:val="24"/>
          <w:szCs w:val="24"/>
        </w:rPr>
      </w:pPr>
      <w:r w:rsidRPr="002B43FA">
        <w:rPr>
          <w:b/>
          <w:i/>
          <w:sz w:val="24"/>
          <w:szCs w:val="24"/>
        </w:rPr>
        <w:t>владеть, иметь опыт:</w:t>
      </w:r>
      <w:r>
        <w:rPr>
          <w:b/>
          <w:i/>
          <w:sz w:val="24"/>
          <w:szCs w:val="24"/>
        </w:rPr>
        <w:t xml:space="preserve"> </w:t>
      </w:r>
      <w:r w:rsidRPr="002B43FA">
        <w:rPr>
          <w:sz w:val="24"/>
          <w:szCs w:val="24"/>
        </w:rPr>
        <w:t>решать типовые задачи, связанные с разделами статика, кинематика и сопротивление материалов, владеть</w:t>
      </w:r>
      <w:r>
        <w:rPr>
          <w:sz w:val="24"/>
          <w:szCs w:val="24"/>
        </w:rPr>
        <w:t xml:space="preserve"> </w:t>
      </w:r>
      <w:r w:rsidRPr="002B43FA">
        <w:rPr>
          <w:sz w:val="24"/>
          <w:szCs w:val="24"/>
        </w:rPr>
        <w:t xml:space="preserve">методами нахождения реакций связей, </w:t>
      </w:r>
      <w:r w:rsidRPr="002B43FA">
        <w:rPr>
          <w:spacing w:val="6"/>
          <w:sz w:val="24"/>
          <w:szCs w:val="24"/>
        </w:rPr>
        <w:t xml:space="preserve">методиками расчета кинематических параметров и расчетов на прочность. </w:t>
      </w:r>
      <w:r w:rsidRPr="002B43FA">
        <w:rPr>
          <w:sz w:val="24"/>
          <w:szCs w:val="24"/>
        </w:rPr>
        <w:t xml:space="preserve">Обладать </w:t>
      </w:r>
      <w:r w:rsidRPr="002B43FA">
        <w:rPr>
          <w:color w:val="000000"/>
          <w:spacing w:val="-6"/>
          <w:sz w:val="24"/>
          <w:szCs w:val="24"/>
        </w:rPr>
        <w:t>навыками </w:t>
      </w:r>
      <w:r w:rsidRPr="002B43FA">
        <w:rPr>
          <w:sz w:val="24"/>
          <w:szCs w:val="24"/>
        </w:rPr>
        <w:t>обработки результатов измерений и оценивания погрешностей измерений.</w:t>
      </w:r>
    </w:p>
    <w:p w:rsidR="00C926C5" w:rsidRPr="007F74BE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FC5EAA">
        <w:rPr>
          <w:rFonts w:ascii="TimesNewRomanPSMT" w:hAnsi="TimesNewRomanPSMT" w:cs="TimesNewRomanPSMT"/>
          <w:b w:val="0"/>
        </w:rPr>
        <w:t>3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CA6602">
        <w:rPr>
          <w:rFonts w:ascii="TimesNewRomanPSMT" w:hAnsi="TimesNewRomanPSMT" w:cs="TimesNewRomanPSMT"/>
          <w:b w:val="0"/>
        </w:rPr>
        <w:t>х</w:t>
      </w:r>
      <w:r w:rsidRPr="0033547B">
        <w:rPr>
          <w:rFonts w:ascii="TimesNewRomanPSMT" w:hAnsi="TimesNewRomanPSMT" w:cs="TimesNewRomanPSMT"/>
          <w:b w:val="0"/>
        </w:rPr>
        <w:t xml:space="preserve"> единиц</w:t>
      </w:r>
      <w:r w:rsidR="00FC5EAA">
        <w:rPr>
          <w:rFonts w:ascii="TimesNewRomanPSMT" w:hAnsi="TimesNewRomanPSMT" w:cs="TimesNewRomanPSMT"/>
          <w:b w:val="0"/>
        </w:rPr>
        <w:t>ы</w:t>
      </w:r>
      <w:r w:rsidRPr="0033547B">
        <w:rPr>
          <w:rFonts w:ascii="TimesNewRomanPSMT" w:hAnsi="TimesNewRomanPSMT" w:cs="TimesNewRomanPSMT"/>
          <w:b w:val="0"/>
        </w:rPr>
        <w:t xml:space="preserve">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FC5EAA">
        <w:rPr>
          <w:rFonts w:ascii="TimesNewRomanPSMT" w:hAnsi="TimesNewRomanPSMT" w:cs="TimesNewRomanPSMT"/>
          <w:b w:val="0"/>
        </w:rPr>
        <w:t>108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990883">
        <w:rPr>
          <w:rFonts w:ascii="TimesNewRomanPSMT" w:hAnsi="TimesNewRomanPSMT" w:cs="TimesNewRomanPSMT"/>
          <w:b w:val="0"/>
        </w:rPr>
        <w:t>ов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</w:t>
      </w:r>
      <w:r w:rsidR="00E10745">
        <w:rPr>
          <w:sz w:val="24"/>
        </w:rPr>
        <w:t xml:space="preserve">лекции, </w:t>
      </w:r>
      <w:r w:rsidR="00CF544B">
        <w:rPr>
          <w:sz w:val="24"/>
        </w:rPr>
        <w:t>практические и семинарские занятия</w:t>
      </w:r>
      <w:r w:rsidR="00FC5EAA">
        <w:rPr>
          <w:sz w:val="24"/>
        </w:rPr>
        <w:t>, лабораторный практикум</w:t>
      </w:r>
      <w:r w:rsidR="00CF544B">
        <w:rPr>
          <w:sz w:val="24"/>
        </w:rPr>
        <w:t>.</w:t>
      </w:r>
    </w:p>
    <w:p w:rsidR="00D4305C" w:rsidRPr="00D4305C" w:rsidRDefault="00D4305C" w:rsidP="007C6CB0">
      <w:pPr>
        <w:pStyle w:val="1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80238A" w:rsidRPr="0033547B">
        <w:rPr>
          <w:b w:val="0"/>
        </w:rPr>
        <w:t>изучение основной и вспомогательной литературы, рекомендованной по дисциплине</w:t>
      </w:r>
      <w:r w:rsidRPr="0080238A">
        <w:rPr>
          <w:b w:val="0"/>
          <w:sz w:val="28"/>
          <w:szCs w:val="28"/>
        </w:rPr>
        <w:t>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DC2A39">
        <w:rPr>
          <w:b w:val="0"/>
        </w:rPr>
        <w:t>зачет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</w:t>
      </w:r>
      <w:r w:rsidR="00E10745">
        <w:rPr>
          <w:b w:val="0"/>
        </w:rPr>
        <w:t>во время практических и лабораторных занятий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BB" w:rsidRDefault="003720BB" w:rsidP="006C3DD0">
      <w:r>
        <w:separator/>
      </w:r>
    </w:p>
  </w:endnote>
  <w:endnote w:type="continuationSeparator" w:id="0">
    <w:p w:rsidR="003720BB" w:rsidRDefault="003720BB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657013">
      <w:rPr>
        <w:noProof/>
      </w:rPr>
      <w:t>3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65701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BB" w:rsidRDefault="003720BB" w:rsidP="006C3DD0">
      <w:r>
        <w:separator/>
      </w:r>
    </w:p>
  </w:footnote>
  <w:footnote w:type="continuationSeparator" w:id="0">
    <w:p w:rsidR="003720BB" w:rsidRDefault="003720BB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3481223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56E5"/>
    <w:multiLevelType w:val="multilevel"/>
    <w:tmpl w:val="8A4E7D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440"/>
      </w:pPr>
      <w:rPr>
        <w:rFonts w:hint="default"/>
      </w:rPr>
    </w:lvl>
  </w:abstractNum>
  <w:abstractNum w:abstractNumId="3">
    <w:nsid w:val="15576DB4"/>
    <w:multiLevelType w:val="hybridMultilevel"/>
    <w:tmpl w:val="CC0EC466"/>
    <w:lvl w:ilvl="0" w:tplc="B9C663CA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F036B59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0365"/>
    <w:multiLevelType w:val="hybridMultilevel"/>
    <w:tmpl w:val="BA3896EC"/>
    <w:lvl w:ilvl="0" w:tplc="DA0A39C0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8">
    <w:nsid w:val="5BDF5042"/>
    <w:multiLevelType w:val="hybridMultilevel"/>
    <w:tmpl w:val="9146A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BCE24E">
      <w:numFmt w:val="bullet"/>
      <w:lvlText w:val="•"/>
      <w:lvlJc w:val="left"/>
      <w:pPr>
        <w:ind w:left="2550" w:hanging="7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A3DC0"/>
    <w:rsid w:val="002075AB"/>
    <w:rsid w:val="00230F2B"/>
    <w:rsid w:val="00233016"/>
    <w:rsid w:val="0025633D"/>
    <w:rsid w:val="0028574D"/>
    <w:rsid w:val="002A3F80"/>
    <w:rsid w:val="002B28C3"/>
    <w:rsid w:val="002B43FA"/>
    <w:rsid w:val="002E6315"/>
    <w:rsid w:val="0031243A"/>
    <w:rsid w:val="00314A21"/>
    <w:rsid w:val="0033547B"/>
    <w:rsid w:val="0036200E"/>
    <w:rsid w:val="003720BB"/>
    <w:rsid w:val="003968C9"/>
    <w:rsid w:val="00396C3D"/>
    <w:rsid w:val="003C07D7"/>
    <w:rsid w:val="003E2FD2"/>
    <w:rsid w:val="00495651"/>
    <w:rsid w:val="004B186F"/>
    <w:rsid w:val="004D72E4"/>
    <w:rsid w:val="004E5074"/>
    <w:rsid w:val="0050260A"/>
    <w:rsid w:val="0052597C"/>
    <w:rsid w:val="00590E8D"/>
    <w:rsid w:val="005E70BD"/>
    <w:rsid w:val="006340CA"/>
    <w:rsid w:val="00657013"/>
    <w:rsid w:val="0067633E"/>
    <w:rsid w:val="00696536"/>
    <w:rsid w:val="00697BFB"/>
    <w:rsid w:val="006C3DD0"/>
    <w:rsid w:val="007C6CB0"/>
    <w:rsid w:val="007E0D47"/>
    <w:rsid w:val="007F74BE"/>
    <w:rsid w:val="0080238A"/>
    <w:rsid w:val="008474F5"/>
    <w:rsid w:val="008808F8"/>
    <w:rsid w:val="00884FDF"/>
    <w:rsid w:val="008C09C8"/>
    <w:rsid w:val="008C3A63"/>
    <w:rsid w:val="008E0B18"/>
    <w:rsid w:val="008F1A71"/>
    <w:rsid w:val="00912938"/>
    <w:rsid w:val="009130F7"/>
    <w:rsid w:val="009351A0"/>
    <w:rsid w:val="0096023E"/>
    <w:rsid w:val="00973D51"/>
    <w:rsid w:val="00990883"/>
    <w:rsid w:val="009B0510"/>
    <w:rsid w:val="00A13CA4"/>
    <w:rsid w:val="00A32C30"/>
    <w:rsid w:val="00A751B1"/>
    <w:rsid w:val="00A77A50"/>
    <w:rsid w:val="00B158AB"/>
    <w:rsid w:val="00B50D6A"/>
    <w:rsid w:val="00B623CE"/>
    <w:rsid w:val="00B671E1"/>
    <w:rsid w:val="00B70B6B"/>
    <w:rsid w:val="00B72B24"/>
    <w:rsid w:val="00B84A9D"/>
    <w:rsid w:val="00B95CC5"/>
    <w:rsid w:val="00BC25EC"/>
    <w:rsid w:val="00BC3487"/>
    <w:rsid w:val="00C15A6B"/>
    <w:rsid w:val="00C243E5"/>
    <w:rsid w:val="00C5283A"/>
    <w:rsid w:val="00C5767D"/>
    <w:rsid w:val="00C74041"/>
    <w:rsid w:val="00C926C5"/>
    <w:rsid w:val="00CA19E2"/>
    <w:rsid w:val="00CA6602"/>
    <w:rsid w:val="00CC18F0"/>
    <w:rsid w:val="00CF1CEA"/>
    <w:rsid w:val="00CF544B"/>
    <w:rsid w:val="00D4305C"/>
    <w:rsid w:val="00D81C34"/>
    <w:rsid w:val="00D827AD"/>
    <w:rsid w:val="00DC2A39"/>
    <w:rsid w:val="00E10745"/>
    <w:rsid w:val="00E17814"/>
    <w:rsid w:val="00E2275F"/>
    <w:rsid w:val="00E6530A"/>
    <w:rsid w:val="00E96433"/>
    <w:rsid w:val="00EB08B2"/>
    <w:rsid w:val="00EC4B3E"/>
    <w:rsid w:val="00ED476B"/>
    <w:rsid w:val="00F03DF9"/>
    <w:rsid w:val="00FC5EAA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  <w:style w:type="paragraph" w:customStyle="1" w:styleId="10">
    <w:name w:val="Обычный1"/>
    <w:rsid w:val="002B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  <w:style w:type="paragraph" w:customStyle="1" w:styleId="10">
    <w:name w:val="Обычный1"/>
    <w:rsid w:val="002B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71F1-5EE1-4EEF-B6B7-07C42492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2017-03-27T07:23:00Z</dcterms:created>
  <dcterms:modified xsi:type="dcterms:W3CDTF">2017-03-28T08:31:00Z</dcterms:modified>
</cp:coreProperties>
</file>