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50" w:type="dxa"/>
        <w:tblInd w:w="-427" w:type="dxa"/>
        <w:tblCellMar>
          <w:top w:w="73" w:type="dxa"/>
          <w:left w:w="115" w:type="dxa"/>
          <w:right w:w="147" w:type="dxa"/>
        </w:tblCellMar>
        <w:tblLook w:val="04A0" w:firstRow="1" w:lastRow="0" w:firstColumn="1" w:lastColumn="0" w:noHBand="0" w:noVBand="1"/>
      </w:tblPr>
      <w:tblGrid>
        <w:gridCol w:w="5583"/>
        <w:gridCol w:w="3778"/>
        <w:gridCol w:w="989"/>
      </w:tblGrid>
      <w:tr w:rsidR="008F1F9D">
        <w:trPr>
          <w:trHeight w:val="449"/>
        </w:trPr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F95" w:rsidRDefault="00880F95">
            <w:pPr>
              <w:ind w:left="857" w:right="8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Министерство образования и науки РФ</w:t>
            </w:r>
          </w:p>
          <w:p w:rsidR="008F1F9D" w:rsidRDefault="00880F95">
            <w:pPr>
              <w:ind w:left="857" w:right="8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Ульяновский государственный университет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F9D" w:rsidRDefault="00880F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Форма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F9D" w:rsidRDefault="00880F9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365125" cy="384175"/>
                  <wp:effectExtent l="0" t="0" r="0" b="0"/>
                  <wp:docPr id="1991" name="Picture 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Picture 19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F1F9D">
        <w:trPr>
          <w:trHeight w:val="413"/>
        </w:trPr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F9D" w:rsidRDefault="00880F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 – Аннотация рабочей программы дисциплины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F9D" w:rsidRDefault="00880F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F9D" w:rsidRDefault="008F1F9D"/>
        </w:tc>
      </w:tr>
    </w:tbl>
    <w:p w:rsidR="008F1F9D" w:rsidRDefault="00880F95">
      <w:pPr>
        <w:spacing w:after="62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F1F9D" w:rsidRDefault="00880F95">
      <w:pPr>
        <w:spacing w:after="58" w:line="24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 </w:t>
      </w:r>
    </w:p>
    <w:p w:rsidR="008F1F9D" w:rsidRDefault="00880F95">
      <w:pPr>
        <w:spacing w:after="58" w:line="24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РАБОЧЕЙ ПРОГРАММЫ ДИСЦИПЛИНЫ </w:t>
      </w:r>
    </w:p>
    <w:p w:rsidR="008F1F9D" w:rsidRDefault="00880F95">
      <w:pPr>
        <w:spacing w:after="5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F1F9D" w:rsidRDefault="00880F95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ФИЛОСОФИЯ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F1F9D" w:rsidRDefault="00880F95">
      <w:pPr>
        <w:spacing w:after="4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F1F9D" w:rsidRDefault="00880F95">
      <w:pPr>
        <w:spacing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направлению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24.03.04- Авиастроение (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F1F9D" w:rsidRDefault="00880F95">
      <w:pPr>
        <w:spacing w:after="294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F1F9D" w:rsidRDefault="00880F95">
      <w:pPr>
        <w:pStyle w:val="1"/>
        <w:spacing w:after="59"/>
        <w:ind w:left="2319" w:hanging="361"/>
      </w:pPr>
      <w:r>
        <w:t xml:space="preserve">Цели и задачи освоения дисциплины </w:t>
      </w:r>
    </w:p>
    <w:p w:rsidR="008F1F9D" w:rsidRDefault="00880F95">
      <w:pPr>
        <w:spacing w:after="38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F1F9D" w:rsidRDefault="00880F95" w:rsidP="00954955">
      <w:pPr>
        <w:spacing w:after="39" w:line="23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Цели освоения дисциплины:</w:t>
      </w:r>
      <w:r w:rsidR="00A46D8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заложить в студентах знания об основных направлениях, проблемах, теориях и методах философии, о содержании современных философских дискуссий по проблемам научного и общественного развития</w:t>
      </w:r>
      <w:r w:rsidR="00954955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Задачами  освоения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дисциплины является: </w:t>
      </w:r>
    </w:p>
    <w:p w:rsidR="008F1F9D" w:rsidRDefault="00880F95">
      <w:pPr>
        <w:numPr>
          <w:ilvl w:val="0"/>
          <w:numId w:val="1"/>
        </w:numPr>
        <w:spacing w:line="234" w:lineRule="auto"/>
        <w:ind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заложить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студентах умение формировать и аргументировано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  </w:t>
      </w:r>
      <w:bookmarkStart w:id="0" w:name="_GoBack"/>
      <w:bookmarkEnd w:id="0"/>
    </w:p>
    <w:p w:rsidR="008F1F9D" w:rsidRDefault="00880F95">
      <w:pPr>
        <w:numPr>
          <w:ilvl w:val="0"/>
          <w:numId w:val="1"/>
        </w:numPr>
        <w:spacing w:line="234" w:lineRule="auto"/>
        <w:ind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владение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навыками восприятия, анализа и создания текстов, имеющих философское, социально-гуманитарное, методическое содержание, приемами ведения дискуссии и полемики, навыками публичной речи и письменного аргументированного изложения собственной точки зрения.  </w:t>
      </w:r>
    </w:p>
    <w:p w:rsidR="008F1F9D" w:rsidRDefault="00880F95">
      <w:pPr>
        <w:spacing w:after="302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1F9D" w:rsidRDefault="00880F95">
      <w:pPr>
        <w:pStyle w:val="1"/>
        <w:ind w:left="1511" w:hanging="360"/>
      </w:pPr>
      <w:r>
        <w:t xml:space="preserve">Место дисциплины в </w:t>
      </w:r>
      <w:proofErr w:type="gramStart"/>
      <w:r>
        <w:t>структуре  ООП</w:t>
      </w:r>
      <w:proofErr w:type="gramEnd"/>
      <w:r>
        <w:t xml:space="preserve"> ВО (ВПО) </w:t>
      </w:r>
    </w:p>
    <w:p w:rsidR="008F1F9D" w:rsidRDefault="00880F95">
      <w:pPr>
        <w:spacing w:after="303" w:line="23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Дисциплина «</w:t>
      </w:r>
      <w:proofErr w:type="gramStart"/>
      <w:r>
        <w:rPr>
          <w:rFonts w:ascii="Times New Roman" w:eastAsia="Times New Roman" w:hAnsi="Times New Roman" w:cs="Times New Roman"/>
          <w:sz w:val="24"/>
        </w:rPr>
        <w:t>Философия»  относится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базовой части </w:t>
      </w:r>
      <w:r w:rsidR="00A46D8A">
        <w:rPr>
          <w:rFonts w:ascii="Times New Roman" w:eastAsia="Times New Roman" w:hAnsi="Times New Roman" w:cs="Times New Roman"/>
          <w:sz w:val="24"/>
        </w:rPr>
        <w:t>(</w:t>
      </w:r>
      <w:r w:rsidR="00A46D8A" w:rsidRPr="00A46D8A">
        <w:rPr>
          <w:rFonts w:ascii="Times New Roman" w:eastAsia="Times New Roman" w:hAnsi="Times New Roman" w:cs="Times New Roman"/>
          <w:sz w:val="24"/>
        </w:rPr>
        <w:t>Б1.Б.3</w:t>
      </w:r>
      <w:r w:rsidR="00A46D8A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основной образовательной программы </w:t>
      </w:r>
      <w:proofErr w:type="spellStart"/>
      <w:r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направлению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24.03.04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</w:rPr>
        <w:t>Аавиастроение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  <w:r w:rsidR="00A46D8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Курс «Философии» выступает базой для изучения других социально-гуманитарных дисциплин в структуре программы </w:t>
      </w:r>
      <w:proofErr w:type="spellStart"/>
      <w:r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8F1F9D" w:rsidRDefault="00880F95">
      <w:pPr>
        <w:pStyle w:val="1"/>
        <w:spacing w:after="99"/>
        <w:ind w:left="1511" w:hanging="360"/>
      </w:pPr>
      <w:r>
        <w:t xml:space="preserve">Требования к результатам освоения дисциплины </w:t>
      </w:r>
    </w:p>
    <w:p w:rsidR="008F1F9D" w:rsidRDefault="00880F95">
      <w:pPr>
        <w:spacing w:after="39" w:line="23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В результате освоения дисциплины формируются следующие компетенции:  </w:t>
      </w:r>
    </w:p>
    <w:p w:rsidR="008F1F9D" w:rsidRDefault="00880F95" w:rsidP="00A46D8A">
      <w:pPr>
        <w:numPr>
          <w:ilvl w:val="0"/>
          <w:numId w:val="2"/>
        </w:numPr>
        <w:spacing w:after="39" w:line="232" w:lineRule="auto"/>
        <w:ind w:hanging="161"/>
      </w:pPr>
      <w:proofErr w:type="gramStart"/>
      <w:r>
        <w:rPr>
          <w:rFonts w:ascii="Times New Roman" w:eastAsia="Times New Roman" w:hAnsi="Times New Roman" w:cs="Times New Roman"/>
          <w:sz w:val="24"/>
        </w:rPr>
        <w:t>способность</w:t>
      </w:r>
      <w:proofErr w:type="gramEnd"/>
      <w:r w:rsidR="00A46D8A" w:rsidRPr="00A46D8A">
        <w:rPr>
          <w:rFonts w:ascii="Times New Roman" w:eastAsia="Times New Roman" w:hAnsi="Times New Roman" w:cs="Times New Roman"/>
          <w:sz w:val="24"/>
        </w:rPr>
        <w:t xml:space="preserve"> осуществлять поиск, критический анализ и синтез информации, применять системный подход для решения поставленных задач </w:t>
      </w:r>
      <w:r>
        <w:rPr>
          <w:rFonts w:ascii="Times New Roman" w:eastAsia="Times New Roman" w:hAnsi="Times New Roman" w:cs="Times New Roman"/>
          <w:sz w:val="24"/>
        </w:rPr>
        <w:t>(</w:t>
      </w:r>
      <w:r w:rsidR="00A46D8A" w:rsidRPr="00A46D8A">
        <w:rPr>
          <w:rFonts w:ascii="Times New Roman" w:eastAsia="Times New Roman" w:hAnsi="Times New Roman" w:cs="Times New Roman"/>
          <w:sz w:val="24"/>
        </w:rPr>
        <w:t>УК-1</w:t>
      </w:r>
      <w:r>
        <w:rPr>
          <w:rFonts w:ascii="Times New Roman" w:eastAsia="Times New Roman" w:hAnsi="Times New Roman" w:cs="Times New Roman"/>
          <w:sz w:val="24"/>
        </w:rPr>
        <w:t xml:space="preserve">); </w:t>
      </w:r>
    </w:p>
    <w:p w:rsidR="008F1F9D" w:rsidRDefault="00880F95" w:rsidP="00A46D8A">
      <w:pPr>
        <w:numPr>
          <w:ilvl w:val="0"/>
          <w:numId w:val="2"/>
        </w:numPr>
        <w:spacing w:after="39" w:line="232" w:lineRule="auto"/>
        <w:ind w:hanging="161"/>
      </w:pPr>
      <w:proofErr w:type="gramStart"/>
      <w:r>
        <w:rPr>
          <w:rFonts w:ascii="Times New Roman" w:eastAsia="Times New Roman" w:hAnsi="Times New Roman" w:cs="Times New Roman"/>
          <w:sz w:val="24"/>
        </w:rPr>
        <w:t>способность</w:t>
      </w:r>
      <w:proofErr w:type="gramEnd"/>
      <w:r w:rsidR="00A46D8A" w:rsidRPr="00A46D8A">
        <w:rPr>
          <w:rFonts w:ascii="Times New Roman" w:eastAsia="Times New Roman" w:hAnsi="Times New Roman" w:cs="Times New Roman"/>
          <w:sz w:val="24"/>
        </w:rPr>
        <w:t xml:space="preserve"> воспринимать межкультурное разнообразие общества в социально-историческом, этическом и философском контекстах </w:t>
      </w:r>
      <w:r>
        <w:rPr>
          <w:rFonts w:ascii="Times New Roman" w:eastAsia="Times New Roman" w:hAnsi="Times New Roman" w:cs="Times New Roman"/>
          <w:sz w:val="24"/>
        </w:rPr>
        <w:t>(</w:t>
      </w:r>
      <w:r w:rsidR="00A46D8A" w:rsidRPr="00A46D8A">
        <w:rPr>
          <w:rFonts w:ascii="Times New Roman" w:eastAsia="Times New Roman" w:hAnsi="Times New Roman" w:cs="Times New Roman"/>
          <w:sz w:val="24"/>
        </w:rPr>
        <w:t>УК-5</w:t>
      </w:r>
      <w:r>
        <w:rPr>
          <w:rFonts w:ascii="Times New Roman" w:eastAsia="Times New Roman" w:hAnsi="Times New Roman" w:cs="Times New Roman"/>
          <w:sz w:val="24"/>
        </w:rPr>
        <w:t xml:space="preserve">); </w:t>
      </w:r>
    </w:p>
    <w:p w:rsidR="008F1F9D" w:rsidRDefault="00880F95" w:rsidP="00880F95">
      <w:pPr>
        <w:numPr>
          <w:ilvl w:val="0"/>
          <w:numId w:val="2"/>
        </w:numPr>
        <w:spacing w:after="301" w:line="232" w:lineRule="auto"/>
        <w:ind w:hanging="161"/>
      </w:pPr>
      <w:proofErr w:type="gramStart"/>
      <w:r>
        <w:rPr>
          <w:rFonts w:ascii="Times New Roman" w:eastAsia="Times New Roman" w:hAnsi="Times New Roman" w:cs="Times New Roman"/>
          <w:sz w:val="24"/>
        </w:rPr>
        <w:t>способность</w:t>
      </w:r>
      <w:proofErr w:type="gramEnd"/>
      <w:r w:rsidRPr="00880F95">
        <w:rPr>
          <w:rFonts w:ascii="Times New Roman" w:eastAsia="Times New Roman" w:hAnsi="Times New Roman" w:cs="Times New Roman"/>
          <w:sz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 </w:t>
      </w:r>
      <w:r>
        <w:rPr>
          <w:rFonts w:ascii="Times New Roman" w:eastAsia="Times New Roman" w:hAnsi="Times New Roman" w:cs="Times New Roman"/>
          <w:sz w:val="24"/>
        </w:rPr>
        <w:t>(</w:t>
      </w:r>
      <w:r w:rsidRPr="00880F95">
        <w:rPr>
          <w:rFonts w:ascii="Times New Roman" w:eastAsia="Times New Roman" w:hAnsi="Times New Roman" w:cs="Times New Roman"/>
          <w:sz w:val="24"/>
        </w:rPr>
        <w:t>УК-6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8F1F9D" w:rsidRDefault="00880F95">
      <w:pPr>
        <w:pStyle w:val="1"/>
        <w:ind w:left="2490" w:hanging="361"/>
      </w:pPr>
      <w:r>
        <w:t xml:space="preserve">Общая трудоемкость дисциплины </w:t>
      </w:r>
    </w:p>
    <w:p w:rsidR="008F1F9D" w:rsidRDefault="00880F95">
      <w:pPr>
        <w:spacing w:after="299" w:line="23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Общая </w:t>
      </w:r>
      <w:proofErr w:type="gramStart"/>
      <w:r>
        <w:rPr>
          <w:rFonts w:ascii="Times New Roman" w:eastAsia="Times New Roman" w:hAnsi="Times New Roman" w:cs="Times New Roman"/>
          <w:sz w:val="24"/>
        </w:rPr>
        <w:t>трудоемкость  дисциплины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составляет  4 зачетные единицы (144 часа) </w:t>
      </w:r>
    </w:p>
    <w:p w:rsidR="008F1F9D" w:rsidRDefault="00880F95">
      <w:pPr>
        <w:numPr>
          <w:ilvl w:val="0"/>
          <w:numId w:val="3"/>
        </w:numPr>
        <w:spacing w:after="719" w:line="246" w:lineRule="auto"/>
        <w:ind w:right="-15" w:hanging="7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Образовательные технологии </w:t>
      </w:r>
    </w:p>
    <w:p w:rsidR="008F1F9D" w:rsidRDefault="00880F95">
      <w:pPr>
        <w:spacing w:after="299" w:line="234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ходе освоения дисциплины при проведении аудиторных занятий используются следующие образовательные технологии. </w:t>
      </w:r>
      <w:r>
        <w:rPr>
          <w:rFonts w:ascii="Times New Roman" w:eastAsia="Times New Roman" w:hAnsi="Times New Roman" w:cs="Times New Roman"/>
          <w:sz w:val="23"/>
        </w:rPr>
        <w:t xml:space="preserve">Практические занятия проходят в режиме дискуссионной группы: обсуждаются проблемные вопросы и анализируем конкретные примеры из практики. Все конкретные примеры из практики (контрольные задачи) объявляются в течение семестра по ходу лекций. Каждому студенту предлагается за семестр принять участие в анализе и в обсуждении хотя бы трёх таких задач, выполненных другими студентами. Практические занятия предназначаются для закрепления теоретического материала на примерах решения задач. При организации самостоятельной работы занятий используются следующие образовательные технологии: дискуссионные (круглый стол, дискуссия); тестовые технологии, использование специализированных Интернет-ресурсов, электронных учебных пособий. </w:t>
      </w:r>
    </w:p>
    <w:p w:rsidR="008F1F9D" w:rsidRDefault="00880F95">
      <w:pPr>
        <w:numPr>
          <w:ilvl w:val="0"/>
          <w:numId w:val="3"/>
        </w:numPr>
        <w:spacing w:after="58" w:line="246" w:lineRule="auto"/>
        <w:ind w:right="-15" w:hanging="7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Контроль успеваемости </w:t>
      </w:r>
    </w:p>
    <w:p w:rsidR="008F1F9D" w:rsidRDefault="00880F95">
      <w:pPr>
        <w:spacing w:after="31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F1F9D" w:rsidRDefault="00880F95" w:rsidP="00880F95">
      <w:pPr>
        <w:spacing w:after="39" w:line="23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Программой дисциплины предусмотрены следующие виды текущего контроля: «тестирование» / «эссе».  Промежуточная аттестация проводится в форме: зачет. </w:t>
      </w:r>
    </w:p>
    <w:p w:rsidR="008F1F9D" w:rsidRDefault="00880F95">
      <w:pPr>
        <w:spacing w:after="9217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F1F9D" w:rsidRDefault="00880F95">
      <w:pPr>
        <w:spacing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Страница 2 из 2 </w:t>
      </w:r>
    </w:p>
    <w:sectPr w:rsidR="008F1F9D">
      <w:pgSz w:w="11906" w:h="16838"/>
      <w:pgMar w:top="715" w:right="848" w:bottom="71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D1C51"/>
    <w:multiLevelType w:val="hybridMultilevel"/>
    <w:tmpl w:val="2AA67E46"/>
    <w:lvl w:ilvl="0" w:tplc="AEB84CF8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2E642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E5382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EA792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259D2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4FBD8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0A8B2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6C364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B48EDA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623BCA"/>
    <w:multiLevelType w:val="hybridMultilevel"/>
    <w:tmpl w:val="C78CBA54"/>
    <w:lvl w:ilvl="0" w:tplc="C46E424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A36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670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0DA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287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C34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041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85A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86F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FD95501"/>
    <w:multiLevelType w:val="hybridMultilevel"/>
    <w:tmpl w:val="B2DACFB6"/>
    <w:lvl w:ilvl="0" w:tplc="22D0CCA6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E0DE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EA1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32F7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929C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EE60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BED8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AA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60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8470FC"/>
    <w:multiLevelType w:val="hybridMultilevel"/>
    <w:tmpl w:val="779CFAB2"/>
    <w:lvl w:ilvl="0" w:tplc="3AECBF42">
      <w:start w:val="1"/>
      <w:numFmt w:val="decimal"/>
      <w:pStyle w:val="1"/>
      <w:lvlText w:val="%1."/>
      <w:lvlJc w:val="left"/>
      <w:pPr>
        <w:ind w:left="16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8C4CFE">
      <w:start w:val="1"/>
      <w:numFmt w:val="lowerLetter"/>
      <w:lvlText w:val="%2"/>
      <w:lvlJc w:val="left"/>
      <w:pPr>
        <w:ind w:left="26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38D764">
      <w:start w:val="1"/>
      <w:numFmt w:val="lowerRoman"/>
      <w:lvlText w:val="%3"/>
      <w:lvlJc w:val="left"/>
      <w:pPr>
        <w:ind w:left="34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8681F8">
      <w:start w:val="1"/>
      <w:numFmt w:val="decimal"/>
      <w:lvlText w:val="%4"/>
      <w:lvlJc w:val="left"/>
      <w:pPr>
        <w:ind w:left="41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5E42A0">
      <w:start w:val="1"/>
      <w:numFmt w:val="lowerLetter"/>
      <w:lvlText w:val="%5"/>
      <w:lvlJc w:val="left"/>
      <w:pPr>
        <w:ind w:left="48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2846C0">
      <w:start w:val="1"/>
      <w:numFmt w:val="lowerRoman"/>
      <w:lvlText w:val="%6"/>
      <w:lvlJc w:val="left"/>
      <w:pPr>
        <w:ind w:left="55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002672">
      <w:start w:val="1"/>
      <w:numFmt w:val="decimal"/>
      <w:lvlText w:val="%7"/>
      <w:lvlJc w:val="left"/>
      <w:pPr>
        <w:ind w:left="62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06F48E">
      <w:start w:val="1"/>
      <w:numFmt w:val="lowerLetter"/>
      <w:lvlText w:val="%8"/>
      <w:lvlJc w:val="left"/>
      <w:pPr>
        <w:ind w:left="70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C19CC">
      <w:start w:val="1"/>
      <w:numFmt w:val="lowerRoman"/>
      <w:lvlText w:val="%9"/>
      <w:lvlJc w:val="left"/>
      <w:pPr>
        <w:ind w:left="77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9D"/>
    <w:rsid w:val="00880F95"/>
    <w:rsid w:val="008F1F9D"/>
    <w:rsid w:val="00954955"/>
    <w:rsid w:val="00A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75553-AC83-4403-A466-C4A3D0BB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277" w:line="246" w:lineRule="auto"/>
      <w:ind w:left="1161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cp:lastModifiedBy>Наташа Баринова</cp:lastModifiedBy>
  <cp:revision>3</cp:revision>
  <dcterms:created xsi:type="dcterms:W3CDTF">2018-11-20T09:10:00Z</dcterms:created>
  <dcterms:modified xsi:type="dcterms:W3CDTF">2018-11-22T06:41:00Z</dcterms:modified>
</cp:coreProperties>
</file>