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60" w:rsidRPr="009C5DC3" w:rsidRDefault="00034160" w:rsidP="009C5DC3">
      <w:pPr>
        <w:jc w:val="center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АННОТАЦИЯ</w:t>
      </w:r>
    </w:p>
    <w:p w:rsidR="00034160" w:rsidRPr="009C5DC3" w:rsidRDefault="00034160" w:rsidP="009C5DC3">
      <w:pPr>
        <w:jc w:val="center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РАБОЧЕЙ ПРОГРАММЫ ДИСЦИПЛИНЫ</w:t>
      </w:r>
    </w:p>
    <w:p w:rsidR="009C5DC3" w:rsidRDefault="009C5DC3" w:rsidP="009C5DC3">
      <w:pPr>
        <w:jc w:val="center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«</w:t>
      </w:r>
      <w:proofErr w:type="spellStart"/>
      <w:r w:rsidRPr="009C5DC3">
        <w:rPr>
          <w:b/>
          <w:sz w:val="24"/>
          <w:szCs w:val="24"/>
        </w:rPr>
        <w:t>Этнополитология</w:t>
      </w:r>
      <w:proofErr w:type="spellEnd"/>
      <w:r w:rsidRPr="009C5DC3">
        <w:rPr>
          <w:b/>
          <w:sz w:val="24"/>
          <w:szCs w:val="24"/>
        </w:rPr>
        <w:t>»</w:t>
      </w:r>
    </w:p>
    <w:p w:rsidR="007F018E" w:rsidRDefault="007F018E" w:rsidP="009C5DC3">
      <w:pPr>
        <w:jc w:val="center"/>
        <w:rPr>
          <w:b/>
          <w:sz w:val="24"/>
          <w:szCs w:val="24"/>
        </w:rPr>
      </w:pPr>
    </w:p>
    <w:p w:rsidR="009C5DC3" w:rsidRDefault="009C5DC3" w:rsidP="009C5D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41.03.04 «Политология. Государственная политика и управление»</w:t>
      </w:r>
    </w:p>
    <w:p w:rsidR="009C5DC3" w:rsidRPr="009C5DC3" w:rsidRDefault="009C5DC3" w:rsidP="009C5DC3">
      <w:pPr>
        <w:jc w:val="center"/>
        <w:rPr>
          <w:b/>
          <w:sz w:val="24"/>
          <w:szCs w:val="24"/>
        </w:rPr>
      </w:pPr>
    </w:p>
    <w:p w:rsidR="007F018E" w:rsidRDefault="00BA4ABC" w:rsidP="007F018E">
      <w:pPr>
        <w:jc w:val="both"/>
        <w:rPr>
          <w:b/>
          <w:sz w:val="24"/>
          <w:szCs w:val="24"/>
        </w:rPr>
      </w:pPr>
      <w:r w:rsidRPr="00BA4ABC">
        <w:rPr>
          <w:b/>
          <w:sz w:val="24"/>
          <w:szCs w:val="24"/>
        </w:rPr>
        <w:t>1. ЦЕЛИ И ЗАДАЧИ ИЗУЧЕНИЯ ДИСЦИПЛИНЫ</w:t>
      </w:r>
    </w:p>
    <w:p w:rsidR="007F018E" w:rsidRDefault="007F018E" w:rsidP="007F018E">
      <w:pPr>
        <w:jc w:val="both"/>
        <w:rPr>
          <w:b/>
          <w:sz w:val="24"/>
          <w:szCs w:val="24"/>
        </w:rPr>
      </w:pPr>
    </w:p>
    <w:p w:rsidR="007F018E" w:rsidRPr="007F018E" w:rsidRDefault="007F018E" w:rsidP="007F01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Цели </w:t>
      </w:r>
      <w:r w:rsidRPr="007F018E">
        <w:rPr>
          <w:b/>
          <w:sz w:val="24"/>
          <w:szCs w:val="24"/>
        </w:rPr>
        <w:t>освоения дисциплины</w:t>
      </w:r>
      <w:r>
        <w:rPr>
          <w:b/>
          <w:sz w:val="24"/>
          <w:szCs w:val="24"/>
        </w:rPr>
        <w:t>:</w:t>
      </w:r>
    </w:p>
    <w:p w:rsidR="007F018E" w:rsidRPr="00BA4ABC" w:rsidRDefault="007F018E" w:rsidP="00BA4ABC">
      <w:pPr>
        <w:jc w:val="both"/>
        <w:rPr>
          <w:b/>
          <w:sz w:val="24"/>
          <w:szCs w:val="24"/>
        </w:rPr>
      </w:pPr>
    </w:p>
    <w:p w:rsidR="00BA4ABC" w:rsidRDefault="00BA4ABC" w:rsidP="00BA4ABC">
      <w:pPr>
        <w:jc w:val="both"/>
        <w:rPr>
          <w:sz w:val="24"/>
          <w:szCs w:val="24"/>
        </w:rPr>
      </w:pPr>
      <w:r w:rsidRPr="00BA4ABC">
        <w:rPr>
          <w:sz w:val="24"/>
          <w:szCs w:val="24"/>
        </w:rPr>
        <w:t xml:space="preserve">- формирование у студентов целостного представления  о предмете и методах </w:t>
      </w:r>
      <w:proofErr w:type="spellStart"/>
      <w:r w:rsidRPr="00BA4ABC">
        <w:rPr>
          <w:sz w:val="24"/>
          <w:szCs w:val="24"/>
        </w:rPr>
        <w:t>этнополитологии</w:t>
      </w:r>
      <w:proofErr w:type="spellEnd"/>
      <w:r w:rsidRPr="00BA4ABC">
        <w:rPr>
          <w:sz w:val="24"/>
          <w:szCs w:val="24"/>
        </w:rPr>
        <w:t>, закономерностях становления данной дисциплины, её  месте в ряду других обществоведческих дисциплин;</w:t>
      </w:r>
    </w:p>
    <w:p w:rsidR="007F018E" w:rsidRDefault="007F018E" w:rsidP="00BA4ABC">
      <w:pPr>
        <w:jc w:val="both"/>
        <w:rPr>
          <w:sz w:val="24"/>
          <w:szCs w:val="24"/>
        </w:rPr>
      </w:pPr>
      <w:r w:rsidRPr="007F018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7F018E">
        <w:rPr>
          <w:sz w:val="24"/>
          <w:szCs w:val="24"/>
        </w:rPr>
        <w:t xml:space="preserve">формирование у студентов-бакалавров представления об этнополитических процессах и явлениях, современной национальной политике </w:t>
      </w:r>
      <w:r>
        <w:rPr>
          <w:sz w:val="24"/>
          <w:szCs w:val="24"/>
        </w:rPr>
        <w:t xml:space="preserve">-  </w:t>
      </w:r>
    </w:p>
    <w:p w:rsidR="007F018E" w:rsidRPr="00BA4ABC" w:rsidRDefault="007F018E" w:rsidP="00BA4ABC">
      <w:pPr>
        <w:jc w:val="both"/>
        <w:rPr>
          <w:sz w:val="24"/>
          <w:szCs w:val="24"/>
        </w:rPr>
      </w:pPr>
    </w:p>
    <w:p w:rsidR="00BA4ABC" w:rsidRDefault="007F018E" w:rsidP="00BA4ABC">
      <w:pPr>
        <w:jc w:val="both"/>
        <w:rPr>
          <w:b/>
          <w:sz w:val="24"/>
          <w:szCs w:val="24"/>
        </w:rPr>
      </w:pPr>
      <w:r w:rsidRPr="007F018E">
        <w:rPr>
          <w:b/>
          <w:sz w:val="24"/>
          <w:szCs w:val="24"/>
        </w:rPr>
        <w:t>Задачи освоения дисциплины</w:t>
      </w:r>
      <w:r>
        <w:rPr>
          <w:b/>
          <w:sz w:val="24"/>
          <w:szCs w:val="24"/>
        </w:rPr>
        <w:t>:</w:t>
      </w:r>
    </w:p>
    <w:p w:rsidR="007F018E" w:rsidRPr="007F018E" w:rsidRDefault="007F018E" w:rsidP="00BA4ABC">
      <w:pPr>
        <w:jc w:val="both"/>
        <w:rPr>
          <w:b/>
          <w:sz w:val="24"/>
          <w:szCs w:val="24"/>
        </w:rPr>
      </w:pPr>
    </w:p>
    <w:p w:rsidR="00BA4ABC" w:rsidRPr="00BA4ABC" w:rsidRDefault="00BA4ABC" w:rsidP="00BA4ABC">
      <w:pPr>
        <w:jc w:val="both"/>
        <w:rPr>
          <w:sz w:val="24"/>
          <w:szCs w:val="24"/>
        </w:rPr>
      </w:pPr>
      <w:r w:rsidRPr="00BA4ABC">
        <w:rPr>
          <w:sz w:val="24"/>
          <w:szCs w:val="24"/>
        </w:rPr>
        <w:t xml:space="preserve">-  введение студентов в проблематику </w:t>
      </w:r>
      <w:proofErr w:type="spellStart"/>
      <w:r w:rsidRPr="00BA4ABC">
        <w:rPr>
          <w:sz w:val="24"/>
          <w:szCs w:val="24"/>
        </w:rPr>
        <w:t>этнополитологии</w:t>
      </w:r>
      <w:proofErr w:type="spellEnd"/>
      <w:r w:rsidRPr="00BA4ABC">
        <w:rPr>
          <w:sz w:val="24"/>
          <w:szCs w:val="24"/>
        </w:rPr>
        <w:t xml:space="preserve">, которая является составной частью изучения политических наук. </w:t>
      </w:r>
    </w:p>
    <w:p w:rsidR="00BA4ABC" w:rsidRPr="00BA4ABC" w:rsidRDefault="00BA4ABC" w:rsidP="00BA4ABC">
      <w:pPr>
        <w:jc w:val="both"/>
        <w:rPr>
          <w:sz w:val="24"/>
          <w:szCs w:val="24"/>
        </w:rPr>
      </w:pPr>
      <w:r w:rsidRPr="00BA4ABC">
        <w:rPr>
          <w:sz w:val="24"/>
          <w:szCs w:val="24"/>
        </w:rPr>
        <w:t xml:space="preserve">-    овладение категориальным аппаратом </w:t>
      </w:r>
      <w:proofErr w:type="spellStart"/>
      <w:r w:rsidRPr="00BA4ABC">
        <w:rPr>
          <w:sz w:val="24"/>
          <w:szCs w:val="24"/>
        </w:rPr>
        <w:t>этнополитологии</w:t>
      </w:r>
      <w:proofErr w:type="spellEnd"/>
      <w:r w:rsidRPr="00BA4ABC">
        <w:rPr>
          <w:sz w:val="24"/>
          <w:szCs w:val="24"/>
        </w:rPr>
        <w:t>;</w:t>
      </w:r>
    </w:p>
    <w:p w:rsidR="00BA4ABC" w:rsidRPr="00BA4ABC" w:rsidRDefault="00BA4ABC" w:rsidP="00BA4ABC">
      <w:pPr>
        <w:jc w:val="both"/>
        <w:rPr>
          <w:sz w:val="24"/>
          <w:szCs w:val="24"/>
        </w:rPr>
      </w:pPr>
      <w:r w:rsidRPr="00BA4ABC">
        <w:rPr>
          <w:sz w:val="24"/>
          <w:szCs w:val="24"/>
        </w:rPr>
        <w:t>- формирование навыков практического применения материала курса для решения практических задач конкретно-социологических исследований</w:t>
      </w:r>
    </w:p>
    <w:p w:rsidR="00BA4ABC" w:rsidRPr="00BA4ABC" w:rsidRDefault="00BA4ABC" w:rsidP="00BA4ABC">
      <w:pPr>
        <w:jc w:val="both"/>
        <w:rPr>
          <w:b/>
          <w:sz w:val="24"/>
          <w:szCs w:val="24"/>
        </w:rPr>
      </w:pPr>
    </w:p>
    <w:p w:rsidR="00BA4ABC" w:rsidRPr="00BA4ABC" w:rsidRDefault="00BA4ABC" w:rsidP="00BA4ABC">
      <w:pPr>
        <w:jc w:val="both"/>
        <w:rPr>
          <w:b/>
          <w:sz w:val="24"/>
          <w:szCs w:val="24"/>
        </w:rPr>
      </w:pPr>
    </w:p>
    <w:p w:rsidR="00BA4ABC" w:rsidRDefault="00BA4ABC" w:rsidP="00BA4ABC">
      <w:pPr>
        <w:jc w:val="both"/>
        <w:rPr>
          <w:b/>
          <w:sz w:val="24"/>
          <w:szCs w:val="24"/>
        </w:rPr>
      </w:pPr>
      <w:r w:rsidRPr="00BA4ABC">
        <w:rPr>
          <w:b/>
          <w:sz w:val="24"/>
          <w:szCs w:val="24"/>
        </w:rPr>
        <w:t xml:space="preserve">2 </w:t>
      </w:r>
      <w:r w:rsidR="007F018E">
        <w:rPr>
          <w:b/>
          <w:sz w:val="24"/>
          <w:szCs w:val="24"/>
        </w:rPr>
        <w:t xml:space="preserve"> </w:t>
      </w:r>
      <w:r w:rsidRPr="00BA4ABC">
        <w:rPr>
          <w:b/>
          <w:sz w:val="24"/>
          <w:szCs w:val="24"/>
        </w:rPr>
        <w:t>МЕСТО ДИСЦИПЛИНЫ В СТРУКТУРЕ ООП, ОПОП:</w:t>
      </w:r>
    </w:p>
    <w:p w:rsidR="00431F40" w:rsidRPr="00B81AE4" w:rsidRDefault="00431F40" w:rsidP="00431F40">
      <w:pPr>
        <w:ind w:right="-567"/>
        <w:jc w:val="both"/>
        <w:rPr>
          <w:sz w:val="24"/>
          <w:szCs w:val="24"/>
        </w:rPr>
      </w:pPr>
      <w:r w:rsidRPr="00B81AE4">
        <w:rPr>
          <w:sz w:val="24"/>
          <w:szCs w:val="24"/>
        </w:rPr>
        <w:t>Данная учебная дисциплина включена в раздел  Б</w:t>
      </w:r>
      <w:proofErr w:type="gramStart"/>
      <w:r w:rsidRPr="00B81AE4">
        <w:rPr>
          <w:sz w:val="24"/>
          <w:szCs w:val="24"/>
        </w:rPr>
        <w:t>1</w:t>
      </w:r>
      <w:proofErr w:type="gramEnd"/>
      <w:r w:rsidRPr="00B81AE4">
        <w:rPr>
          <w:sz w:val="24"/>
          <w:szCs w:val="24"/>
        </w:rPr>
        <w:t>.В.ДВ7 «Профессиональный»</w:t>
      </w:r>
    </w:p>
    <w:p w:rsidR="00431F40" w:rsidRDefault="00431F40" w:rsidP="00431F40">
      <w:pPr>
        <w:ind w:right="-567"/>
        <w:jc w:val="both"/>
        <w:rPr>
          <w:sz w:val="24"/>
          <w:szCs w:val="24"/>
        </w:rPr>
      </w:pPr>
      <w:r w:rsidRPr="00B81AE4">
        <w:rPr>
          <w:sz w:val="24"/>
          <w:szCs w:val="24"/>
        </w:rPr>
        <w:t>основной обр</w:t>
      </w:r>
      <w:r>
        <w:rPr>
          <w:sz w:val="24"/>
          <w:szCs w:val="24"/>
        </w:rPr>
        <w:t>азовательной программы  44.</w:t>
      </w:r>
      <w:r w:rsidRPr="003F6253">
        <w:t xml:space="preserve"> </w:t>
      </w:r>
      <w:r w:rsidRPr="003F6253">
        <w:rPr>
          <w:sz w:val="24"/>
          <w:szCs w:val="24"/>
        </w:rPr>
        <w:t xml:space="preserve">03.04. </w:t>
      </w:r>
      <w:r w:rsidRPr="00B81AE4">
        <w:rPr>
          <w:sz w:val="24"/>
          <w:szCs w:val="24"/>
        </w:rPr>
        <w:t xml:space="preserve"> «Политология, государственная политика и управление» и относится к вариативной части.</w:t>
      </w:r>
      <w:r>
        <w:rPr>
          <w:sz w:val="24"/>
          <w:szCs w:val="24"/>
        </w:rPr>
        <w:t xml:space="preserve">  Изучается в 6 семестре</w:t>
      </w:r>
    </w:p>
    <w:p w:rsidR="00431F40" w:rsidRDefault="00431F40" w:rsidP="00431F40">
      <w:pPr>
        <w:ind w:firstLine="708"/>
        <w:jc w:val="both"/>
        <w:rPr>
          <w:sz w:val="24"/>
          <w:szCs w:val="24"/>
        </w:rPr>
      </w:pPr>
      <w:r w:rsidRPr="00E315F9">
        <w:rPr>
          <w:b/>
          <w:sz w:val="24"/>
          <w:szCs w:val="24"/>
        </w:rPr>
        <w:t>Требования к входным знаниям, умениям и компетенциям студента, необходимым для ее изучения</w:t>
      </w:r>
      <w:r>
        <w:rPr>
          <w:sz w:val="24"/>
          <w:szCs w:val="24"/>
        </w:rPr>
        <w:t>: владение базовыми знаниями</w:t>
      </w:r>
      <w:r w:rsidRPr="001E3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дисциплин: </w:t>
      </w:r>
      <w:r w:rsidR="0026038D" w:rsidRPr="0026038D">
        <w:rPr>
          <w:sz w:val="24"/>
          <w:szCs w:val="24"/>
        </w:rPr>
        <w:t xml:space="preserve">владение базовыми знаниями дисциплин: </w:t>
      </w:r>
      <w:proofErr w:type="gramStart"/>
      <w:r w:rsidR="0026038D" w:rsidRPr="0026038D">
        <w:rPr>
          <w:sz w:val="24"/>
          <w:szCs w:val="24"/>
        </w:rPr>
        <w:t xml:space="preserve">Философия, Логика и теория аргументации, Современная российская политика, Учебная практика, Учебная практика, Политическая история России и зарубежных стран, Политология, Основы социологии, Политическая теория, Мировая политика и международные отношения, Система государственного управления: история и теория, Политэкономия, Избирательные системы в РФ, Анализ данных в социальных науках, Политика и религия, Политическая </w:t>
      </w:r>
      <w:proofErr w:type="spellStart"/>
      <w:r w:rsidR="0026038D" w:rsidRPr="0026038D">
        <w:rPr>
          <w:sz w:val="24"/>
          <w:szCs w:val="24"/>
        </w:rPr>
        <w:t>конфликтология</w:t>
      </w:r>
      <w:proofErr w:type="spellEnd"/>
      <w:r w:rsidR="0026038D" w:rsidRPr="0026038D">
        <w:rPr>
          <w:sz w:val="24"/>
          <w:szCs w:val="24"/>
        </w:rPr>
        <w:t>, Политическая антропология, Демография и демографическая политика, Проблемы общественно-политического развития в дореволюционной</w:t>
      </w:r>
      <w:proofErr w:type="gramEnd"/>
      <w:r w:rsidR="0026038D" w:rsidRPr="0026038D">
        <w:rPr>
          <w:sz w:val="24"/>
          <w:szCs w:val="24"/>
        </w:rPr>
        <w:t xml:space="preserve"> России, Сравнительная политология, Политическая география, Политическая философия, </w:t>
      </w:r>
      <w:proofErr w:type="spellStart"/>
      <w:proofErr w:type="gramStart"/>
      <w:r w:rsidR="0026038D" w:rsidRPr="0026038D">
        <w:rPr>
          <w:sz w:val="24"/>
          <w:szCs w:val="24"/>
        </w:rPr>
        <w:t>Политологиче-ский</w:t>
      </w:r>
      <w:proofErr w:type="spellEnd"/>
      <w:proofErr w:type="gramEnd"/>
      <w:r w:rsidR="0026038D" w:rsidRPr="0026038D">
        <w:rPr>
          <w:sz w:val="24"/>
          <w:szCs w:val="24"/>
        </w:rPr>
        <w:t xml:space="preserve"> практикум, Политическая </w:t>
      </w:r>
      <w:proofErr w:type="spellStart"/>
      <w:r w:rsidR="0026038D" w:rsidRPr="0026038D">
        <w:rPr>
          <w:sz w:val="24"/>
          <w:szCs w:val="24"/>
        </w:rPr>
        <w:t>регионалистика</w:t>
      </w:r>
      <w:proofErr w:type="spellEnd"/>
      <w:r w:rsidR="0026038D" w:rsidRPr="0026038D">
        <w:rPr>
          <w:sz w:val="24"/>
          <w:szCs w:val="24"/>
        </w:rPr>
        <w:t>, Основы научного исследов</w:t>
      </w:r>
      <w:r w:rsidR="0026038D">
        <w:rPr>
          <w:sz w:val="24"/>
          <w:szCs w:val="24"/>
        </w:rPr>
        <w:t>ания. Полити</w:t>
      </w:r>
      <w:r w:rsidR="0026038D" w:rsidRPr="0026038D">
        <w:rPr>
          <w:sz w:val="24"/>
          <w:szCs w:val="24"/>
        </w:rPr>
        <w:t xml:space="preserve">ческие трансформации и конфликты: теория и </w:t>
      </w:r>
      <w:proofErr w:type="spellStart"/>
      <w:r w:rsidR="0026038D" w:rsidRPr="0026038D">
        <w:rPr>
          <w:sz w:val="24"/>
          <w:szCs w:val="24"/>
        </w:rPr>
        <w:t>практикаисциплин</w:t>
      </w:r>
      <w:proofErr w:type="spellEnd"/>
    </w:p>
    <w:p w:rsidR="00BA4ABC" w:rsidRPr="0026038D" w:rsidRDefault="00431F40" w:rsidP="0026038D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E3492">
        <w:rPr>
          <w:b/>
          <w:sz w:val="24"/>
          <w:szCs w:val="24"/>
        </w:rPr>
        <w:t>Дисциплины, для которых данная дисциплина является предшествующей</w:t>
      </w:r>
      <w:r w:rsidR="0026038D">
        <w:rPr>
          <w:b/>
          <w:sz w:val="24"/>
          <w:szCs w:val="24"/>
        </w:rPr>
        <w:t>:</w:t>
      </w:r>
      <w:r w:rsidR="0026038D" w:rsidRPr="0026038D">
        <w:t xml:space="preserve"> </w:t>
      </w:r>
      <w:proofErr w:type="gramStart"/>
      <w:r w:rsidR="0026038D" w:rsidRPr="0026038D">
        <w:rPr>
          <w:sz w:val="24"/>
          <w:szCs w:val="24"/>
        </w:rPr>
        <w:t>Теории политической культуры, Политический менеджмент, Многомерный статистический анализ, Информационное общество: концепции, проблемы, перспективы, Производственная практика, Государственная итоговая аттестация, Природа власти и её специфика, Научно-исследовательский семинар</w:t>
      </w:r>
      <w:proofErr w:type="gramEnd"/>
    </w:p>
    <w:p w:rsidR="007F018E" w:rsidRDefault="00BA4ABC" w:rsidP="007F018E">
      <w:pPr>
        <w:jc w:val="both"/>
        <w:rPr>
          <w:b/>
          <w:sz w:val="24"/>
          <w:szCs w:val="24"/>
        </w:rPr>
      </w:pPr>
      <w:r w:rsidRPr="00BA4ABC">
        <w:rPr>
          <w:b/>
          <w:sz w:val="24"/>
          <w:szCs w:val="24"/>
        </w:rPr>
        <w:t>3.</w:t>
      </w:r>
      <w:r w:rsidRPr="00BA4ABC">
        <w:rPr>
          <w:b/>
          <w:sz w:val="24"/>
          <w:szCs w:val="24"/>
        </w:rPr>
        <w:tab/>
        <w:t xml:space="preserve">ПЕРЕЧЕНЬ ПЛАНИРУЕМЫХ РЕЗУЛЬТАТОВ ОСВОЕНИЯ </w:t>
      </w:r>
      <w:r w:rsidRPr="00BA4ABC">
        <w:rPr>
          <w:b/>
          <w:sz w:val="24"/>
          <w:szCs w:val="24"/>
        </w:rPr>
        <w:lastRenderedPageBreak/>
        <w:t xml:space="preserve">ДИСЦИПЛИНЫ (МОДУЛЯ), СООТНЕСЕННЫХ С ПЛАНИРУЕМЫМИ РЕЗУЛЬТАТАМИ ОСВОЕНИЯ ОБРАЗОВАТЕЛЬНОЙ ПРОГРАММЫ </w:t>
      </w:r>
    </w:p>
    <w:p w:rsidR="00431F40" w:rsidRDefault="00431F40" w:rsidP="00431F40">
      <w:pPr>
        <w:ind w:right="-567"/>
        <w:jc w:val="both"/>
        <w:rPr>
          <w:b/>
          <w:sz w:val="24"/>
          <w:szCs w:val="24"/>
        </w:rPr>
      </w:pPr>
      <w:r w:rsidRPr="00802392">
        <w:rPr>
          <w:b/>
          <w:sz w:val="24"/>
          <w:szCs w:val="24"/>
        </w:rPr>
        <w:t>Перечень формируемых компетенций в процессе освоения материала по дисциплине в соответствии с  ФГОС ВПО:</w:t>
      </w:r>
      <w:r w:rsidRPr="000D1BF1">
        <w:rPr>
          <w:b/>
          <w:sz w:val="24"/>
          <w:szCs w:val="24"/>
        </w:rPr>
        <w:t xml:space="preserve"> </w:t>
      </w:r>
    </w:p>
    <w:p w:rsidR="00431F40" w:rsidRDefault="00431F40" w:rsidP="00431F40">
      <w:pPr>
        <w:ind w:right="-567"/>
        <w:jc w:val="both"/>
        <w:rPr>
          <w:b/>
          <w:sz w:val="24"/>
          <w:szCs w:val="24"/>
        </w:rPr>
      </w:pPr>
    </w:p>
    <w:p w:rsidR="00431F40" w:rsidRDefault="00431F40" w:rsidP="00431F40">
      <w:pPr>
        <w:ind w:right="-567"/>
        <w:jc w:val="both"/>
        <w:rPr>
          <w:sz w:val="24"/>
          <w:szCs w:val="24"/>
        </w:rPr>
      </w:pPr>
      <w:r w:rsidRPr="00802392">
        <w:rPr>
          <w:b/>
          <w:sz w:val="24"/>
          <w:szCs w:val="24"/>
        </w:rPr>
        <w:t>ОПК-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  </w:t>
      </w:r>
      <w:r w:rsidRPr="00691BCD">
        <w:rPr>
          <w:sz w:val="24"/>
          <w:szCs w:val="24"/>
        </w:rPr>
        <w:t>владением базовыми и специальными знаниями и навыками теоретического и прикладного характера в области политических наук</w:t>
      </w:r>
    </w:p>
    <w:p w:rsidR="0026038D" w:rsidRDefault="0026038D" w:rsidP="0026038D">
      <w:pPr>
        <w:ind w:righ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ОПК-2</w:t>
      </w:r>
      <w:r w:rsidRPr="0080239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владение</w:t>
      </w:r>
      <w:r w:rsidRPr="00691BCD">
        <w:rPr>
          <w:sz w:val="24"/>
          <w:szCs w:val="24"/>
        </w:rPr>
        <w:t xml:space="preserve"> общенаучной и политологической терминологией, умением работать с оригинальными научными текстами и содержащимися в них смысловыми конструкци</w:t>
      </w:r>
      <w:r w:rsidRPr="00691BCD">
        <w:rPr>
          <w:sz w:val="24"/>
          <w:szCs w:val="24"/>
        </w:rPr>
        <w:t>я</w:t>
      </w:r>
      <w:r w:rsidRPr="00691BCD">
        <w:rPr>
          <w:sz w:val="24"/>
          <w:szCs w:val="24"/>
        </w:rPr>
        <w:t>ми</w:t>
      </w:r>
    </w:p>
    <w:p w:rsidR="0026038D" w:rsidRPr="00691BCD" w:rsidRDefault="0026038D" w:rsidP="0026038D">
      <w:pPr>
        <w:ind w:right="-567"/>
        <w:jc w:val="both"/>
        <w:rPr>
          <w:sz w:val="24"/>
          <w:szCs w:val="24"/>
        </w:rPr>
      </w:pPr>
    </w:p>
    <w:p w:rsidR="007F018E" w:rsidRDefault="007F018E" w:rsidP="007F018E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BA4ABC" w:rsidRDefault="00BA4ABC" w:rsidP="00BA4ABC">
      <w:pPr>
        <w:jc w:val="both"/>
        <w:rPr>
          <w:sz w:val="24"/>
          <w:szCs w:val="24"/>
        </w:rPr>
      </w:pPr>
      <w:r w:rsidRPr="00BA4ABC">
        <w:rPr>
          <w:sz w:val="24"/>
          <w:szCs w:val="24"/>
        </w:rPr>
        <w:t>В результате освоения программы студент-бакалавр должен:</w:t>
      </w:r>
    </w:p>
    <w:p w:rsidR="007F018E" w:rsidRPr="00BA4ABC" w:rsidRDefault="007F018E" w:rsidP="00BA4ABC">
      <w:pPr>
        <w:jc w:val="both"/>
        <w:rPr>
          <w:sz w:val="24"/>
          <w:szCs w:val="24"/>
        </w:rPr>
      </w:pPr>
    </w:p>
    <w:p w:rsidR="00BA4ABC" w:rsidRPr="007F018E" w:rsidRDefault="00BA4ABC" w:rsidP="00BA4ABC">
      <w:pPr>
        <w:jc w:val="both"/>
        <w:rPr>
          <w:b/>
          <w:sz w:val="24"/>
          <w:szCs w:val="24"/>
        </w:rPr>
      </w:pPr>
      <w:r w:rsidRPr="007F018E">
        <w:rPr>
          <w:b/>
          <w:sz w:val="24"/>
          <w:szCs w:val="24"/>
        </w:rPr>
        <w:t xml:space="preserve">Знать </w:t>
      </w:r>
      <w:r w:rsidRPr="007F018E">
        <w:rPr>
          <w:b/>
          <w:sz w:val="24"/>
          <w:szCs w:val="24"/>
        </w:rPr>
        <w:tab/>
      </w:r>
    </w:p>
    <w:p w:rsidR="00BA4ABC" w:rsidRPr="00BA4ABC" w:rsidRDefault="00BA4ABC" w:rsidP="00BA4ABC">
      <w:pPr>
        <w:jc w:val="both"/>
        <w:rPr>
          <w:sz w:val="24"/>
          <w:szCs w:val="24"/>
        </w:rPr>
      </w:pPr>
      <w:r w:rsidRPr="00BA4ABC">
        <w:rPr>
          <w:sz w:val="24"/>
          <w:szCs w:val="24"/>
        </w:rPr>
        <w:t xml:space="preserve">- систему категорий </w:t>
      </w:r>
      <w:proofErr w:type="spellStart"/>
      <w:r w:rsidRPr="00BA4ABC">
        <w:rPr>
          <w:sz w:val="24"/>
          <w:szCs w:val="24"/>
        </w:rPr>
        <w:t>этнополитологии</w:t>
      </w:r>
      <w:proofErr w:type="spellEnd"/>
      <w:r w:rsidRPr="00BA4ABC">
        <w:rPr>
          <w:sz w:val="24"/>
          <w:szCs w:val="24"/>
        </w:rPr>
        <w:t>;</w:t>
      </w:r>
    </w:p>
    <w:p w:rsidR="00BA4ABC" w:rsidRPr="00BA4ABC" w:rsidRDefault="00BA4ABC" w:rsidP="00BA4ABC">
      <w:pPr>
        <w:jc w:val="both"/>
        <w:rPr>
          <w:sz w:val="24"/>
          <w:szCs w:val="24"/>
        </w:rPr>
      </w:pPr>
      <w:r w:rsidRPr="00BA4ABC">
        <w:rPr>
          <w:sz w:val="24"/>
          <w:szCs w:val="24"/>
        </w:rPr>
        <w:t xml:space="preserve">- основные направления </w:t>
      </w:r>
      <w:proofErr w:type="spellStart"/>
      <w:r w:rsidRPr="00BA4ABC">
        <w:rPr>
          <w:sz w:val="24"/>
          <w:szCs w:val="24"/>
        </w:rPr>
        <w:t>этнополитологии</w:t>
      </w:r>
      <w:proofErr w:type="spellEnd"/>
      <w:r w:rsidRPr="00BA4ABC">
        <w:rPr>
          <w:sz w:val="24"/>
          <w:szCs w:val="24"/>
        </w:rPr>
        <w:t>;</w:t>
      </w:r>
    </w:p>
    <w:p w:rsidR="00BA4ABC" w:rsidRPr="00BA4ABC" w:rsidRDefault="00BA4ABC" w:rsidP="00BA4ABC">
      <w:pPr>
        <w:jc w:val="both"/>
        <w:rPr>
          <w:sz w:val="24"/>
          <w:szCs w:val="24"/>
        </w:rPr>
      </w:pPr>
      <w:r w:rsidRPr="00BA4ABC">
        <w:rPr>
          <w:sz w:val="24"/>
          <w:szCs w:val="24"/>
        </w:rPr>
        <w:t>-закономерности этнополитических процессов</w:t>
      </w:r>
    </w:p>
    <w:p w:rsidR="00BA4ABC" w:rsidRPr="00BA4ABC" w:rsidRDefault="00BA4ABC" w:rsidP="00BA4ABC">
      <w:pPr>
        <w:jc w:val="both"/>
        <w:rPr>
          <w:sz w:val="24"/>
          <w:szCs w:val="24"/>
        </w:rPr>
      </w:pPr>
    </w:p>
    <w:p w:rsidR="00BA4ABC" w:rsidRPr="007F018E" w:rsidRDefault="00BA4ABC" w:rsidP="00BA4ABC">
      <w:pPr>
        <w:jc w:val="both"/>
        <w:rPr>
          <w:b/>
          <w:sz w:val="24"/>
          <w:szCs w:val="24"/>
        </w:rPr>
      </w:pPr>
      <w:r w:rsidRPr="007F018E">
        <w:rPr>
          <w:b/>
          <w:sz w:val="24"/>
          <w:szCs w:val="24"/>
        </w:rPr>
        <w:t>Уметь</w:t>
      </w:r>
    </w:p>
    <w:p w:rsidR="00BA4ABC" w:rsidRPr="00BA4ABC" w:rsidRDefault="00BA4ABC" w:rsidP="00BA4ABC">
      <w:pPr>
        <w:jc w:val="both"/>
        <w:rPr>
          <w:sz w:val="24"/>
          <w:szCs w:val="24"/>
        </w:rPr>
      </w:pPr>
      <w:r w:rsidRPr="00BA4ABC">
        <w:rPr>
          <w:sz w:val="24"/>
          <w:szCs w:val="24"/>
        </w:rPr>
        <w:t>-   применять теоретические знания курса для разработки практических рекомендаций разрешения межэтнических противоречий</w:t>
      </w:r>
    </w:p>
    <w:p w:rsidR="00BA4ABC" w:rsidRDefault="00BA4ABC" w:rsidP="00BA4ABC">
      <w:pPr>
        <w:jc w:val="both"/>
        <w:rPr>
          <w:sz w:val="24"/>
          <w:szCs w:val="24"/>
        </w:rPr>
      </w:pPr>
      <w:r w:rsidRPr="00BA4ABC">
        <w:rPr>
          <w:sz w:val="24"/>
          <w:szCs w:val="24"/>
        </w:rPr>
        <w:t>- применять теоретические знания курса в конкретно-социологических исследованиях этнополитических процессов;</w:t>
      </w:r>
    </w:p>
    <w:p w:rsidR="007F018E" w:rsidRPr="00BA4ABC" w:rsidRDefault="007F018E" w:rsidP="00BA4ABC">
      <w:pPr>
        <w:jc w:val="both"/>
        <w:rPr>
          <w:sz w:val="24"/>
          <w:szCs w:val="24"/>
        </w:rPr>
      </w:pPr>
    </w:p>
    <w:p w:rsidR="00BA4ABC" w:rsidRPr="007F018E" w:rsidRDefault="00BA4ABC" w:rsidP="00BA4ABC">
      <w:pPr>
        <w:jc w:val="both"/>
        <w:rPr>
          <w:b/>
          <w:sz w:val="24"/>
          <w:szCs w:val="24"/>
        </w:rPr>
      </w:pPr>
      <w:r w:rsidRPr="007F018E">
        <w:rPr>
          <w:b/>
          <w:sz w:val="24"/>
          <w:szCs w:val="24"/>
        </w:rPr>
        <w:t>Владеть</w:t>
      </w:r>
    </w:p>
    <w:p w:rsidR="00BA4ABC" w:rsidRPr="00BA4ABC" w:rsidRDefault="00BA4ABC" w:rsidP="00BA4ABC">
      <w:pPr>
        <w:jc w:val="both"/>
        <w:rPr>
          <w:sz w:val="24"/>
          <w:szCs w:val="24"/>
        </w:rPr>
      </w:pPr>
      <w:r w:rsidRPr="00BA4ABC">
        <w:rPr>
          <w:sz w:val="24"/>
          <w:szCs w:val="24"/>
        </w:rPr>
        <w:t xml:space="preserve">-  терминологией </w:t>
      </w:r>
      <w:proofErr w:type="spellStart"/>
      <w:r w:rsidRPr="00BA4ABC">
        <w:rPr>
          <w:sz w:val="24"/>
          <w:szCs w:val="24"/>
        </w:rPr>
        <w:t>этнополитологии</w:t>
      </w:r>
      <w:proofErr w:type="spellEnd"/>
      <w:r w:rsidRPr="00BA4ABC">
        <w:rPr>
          <w:sz w:val="24"/>
          <w:szCs w:val="24"/>
        </w:rPr>
        <w:t>;</w:t>
      </w:r>
    </w:p>
    <w:p w:rsidR="00BA4ABC" w:rsidRPr="00BA4ABC" w:rsidRDefault="00BA4ABC" w:rsidP="00BA4ABC">
      <w:pPr>
        <w:jc w:val="both"/>
        <w:rPr>
          <w:sz w:val="24"/>
          <w:szCs w:val="24"/>
        </w:rPr>
      </w:pPr>
      <w:r w:rsidRPr="00BA4ABC">
        <w:rPr>
          <w:sz w:val="24"/>
          <w:szCs w:val="24"/>
        </w:rPr>
        <w:t xml:space="preserve">-  методами </w:t>
      </w:r>
      <w:proofErr w:type="gramStart"/>
      <w:r w:rsidRPr="00BA4ABC">
        <w:rPr>
          <w:sz w:val="24"/>
          <w:szCs w:val="24"/>
        </w:rPr>
        <w:t>этнополитических</w:t>
      </w:r>
      <w:proofErr w:type="gramEnd"/>
      <w:r w:rsidRPr="00BA4ABC">
        <w:rPr>
          <w:sz w:val="24"/>
          <w:szCs w:val="24"/>
        </w:rPr>
        <w:t xml:space="preserve"> </w:t>
      </w:r>
      <w:proofErr w:type="spellStart"/>
      <w:r w:rsidRPr="00BA4ABC">
        <w:rPr>
          <w:sz w:val="24"/>
          <w:szCs w:val="24"/>
        </w:rPr>
        <w:t>ислледований</w:t>
      </w:r>
      <w:proofErr w:type="spellEnd"/>
    </w:p>
    <w:p w:rsidR="00BA4ABC" w:rsidRPr="00BA4ABC" w:rsidRDefault="00BA4ABC" w:rsidP="00BA4ABC">
      <w:pPr>
        <w:jc w:val="both"/>
        <w:rPr>
          <w:sz w:val="24"/>
          <w:szCs w:val="24"/>
        </w:rPr>
      </w:pPr>
    </w:p>
    <w:p w:rsidR="009C5DC3" w:rsidRPr="009C5DC3" w:rsidRDefault="009C5DC3" w:rsidP="009C5DC3">
      <w:pPr>
        <w:jc w:val="both"/>
        <w:rPr>
          <w:sz w:val="24"/>
          <w:szCs w:val="24"/>
        </w:rPr>
      </w:pPr>
    </w:p>
    <w:p w:rsidR="009C5DC3" w:rsidRPr="009C5DC3" w:rsidRDefault="009C5DC3" w:rsidP="009C5DC3">
      <w:pPr>
        <w:jc w:val="both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4.ОБЩАЯ ТРУДОЕМКОСТЬ ДИСЦИПЛИНЫ</w:t>
      </w:r>
    </w:p>
    <w:p w:rsidR="00034160" w:rsidRDefault="00034160" w:rsidP="009C5DC3">
      <w:pPr>
        <w:jc w:val="both"/>
        <w:rPr>
          <w:sz w:val="24"/>
          <w:szCs w:val="24"/>
        </w:rPr>
      </w:pPr>
      <w:r w:rsidRPr="009B0994">
        <w:rPr>
          <w:sz w:val="24"/>
          <w:szCs w:val="24"/>
        </w:rPr>
        <w:t>Общая трудоемкость дисциплины составля</w:t>
      </w:r>
      <w:r w:rsidR="00431F40">
        <w:rPr>
          <w:sz w:val="24"/>
          <w:szCs w:val="24"/>
        </w:rPr>
        <w:t xml:space="preserve">ет 3 зачетных единиц (108 </w:t>
      </w:r>
      <w:proofErr w:type="spellStart"/>
      <w:r w:rsidR="00431F40">
        <w:rPr>
          <w:sz w:val="24"/>
          <w:szCs w:val="24"/>
        </w:rPr>
        <w:t>часв</w:t>
      </w:r>
      <w:proofErr w:type="spellEnd"/>
      <w:r w:rsidR="009151CB">
        <w:rPr>
          <w:sz w:val="24"/>
          <w:szCs w:val="24"/>
        </w:rPr>
        <w:t>)</w:t>
      </w:r>
    </w:p>
    <w:p w:rsidR="007F018E" w:rsidRPr="009B0994" w:rsidRDefault="007F018E" w:rsidP="009C5DC3">
      <w:pPr>
        <w:jc w:val="both"/>
        <w:rPr>
          <w:sz w:val="24"/>
          <w:szCs w:val="24"/>
        </w:rPr>
      </w:pPr>
    </w:p>
    <w:p w:rsidR="00034160" w:rsidRPr="00EF35CD" w:rsidRDefault="00034160" w:rsidP="009C5DC3">
      <w:pPr>
        <w:jc w:val="both"/>
        <w:rPr>
          <w:sz w:val="24"/>
          <w:szCs w:val="24"/>
        </w:rPr>
      </w:pPr>
    </w:p>
    <w:p w:rsidR="00034160" w:rsidRPr="00EF35CD" w:rsidRDefault="00034160" w:rsidP="009C5DC3">
      <w:pPr>
        <w:jc w:val="both"/>
        <w:rPr>
          <w:b/>
          <w:sz w:val="24"/>
          <w:szCs w:val="24"/>
        </w:rPr>
      </w:pPr>
      <w:r w:rsidRPr="00EF35CD">
        <w:rPr>
          <w:b/>
          <w:sz w:val="24"/>
          <w:szCs w:val="24"/>
        </w:rPr>
        <w:t xml:space="preserve">5. </w:t>
      </w:r>
      <w:r w:rsidR="009C5DC3">
        <w:rPr>
          <w:b/>
          <w:sz w:val="24"/>
          <w:szCs w:val="24"/>
        </w:rPr>
        <w:t>ОБРАЗОВАТЕЛЬНЫЕ ТЕХНОЛОГИИ</w:t>
      </w:r>
    </w:p>
    <w:p w:rsidR="00034160" w:rsidRPr="00267A6C" w:rsidRDefault="009C5DC3" w:rsidP="009C5DC3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034160" w:rsidRPr="00EF35CD">
        <w:rPr>
          <w:sz w:val="24"/>
          <w:szCs w:val="24"/>
        </w:rPr>
        <w:t>В ходе освоения дисциплины при проведен</w:t>
      </w:r>
      <w:proofErr w:type="gramStart"/>
      <w:r w:rsidR="00034160" w:rsidRPr="00EF35CD">
        <w:rPr>
          <w:sz w:val="24"/>
          <w:szCs w:val="24"/>
        </w:rPr>
        <w:t>ии ау</w:t>
      </w:r>
      <w:proofErr w:type="gramEnd"/>
      <w:r w:rsidR="00034160" w:rsidRPr="00EF35CD">
        <w:rPr>
          <w:sz w:val="24"/>
          <w:szCs w:val="24"/>
        </w:rPr>
        <w:t>диторных занятий используются следующие образовательные технологии:</w:t>
      </w:r>
      <w:r w:rsidR="00034160" w:rsidRPr="00267A6C">
        <w:rPr>
          <w:rFonts w:ascii="Arial" w:hAnsi="Arial" w:cs="Arial"/>
          <w:color w:val="000000"/>
          <w:sz w:val="23"/>
          <w:szCs w:val="23"/>
        </w:rPr>
        <w:t xml:space="preserve"> </w:t>
      </w:r>
      <w:r w:rsidR="00034160" w:rsidRPr="00267A6C">
        <w:rPr>
          <w:color w:val="000000"/>
          <w:sz w:val="24"/>
          <w:szCs w:val="24"/>
        </w:rPr>
        <w:t>лекции, семинарские занятия с использованием активных и интерактивных форм. А именно: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проблемное обучение (создание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способности);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командная и групповая работа;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информационно-коммуникационные технологии.</w:t>
      </w:r>
    </w:p>
    <w:p w:rsidR="00034160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При организаци</w:t>
      </w:r>
      <w:r>
        <w:rPr>
          <w:sz w:val="24"/>
          <w:szCs w:val="24"/>
        </w:rPr>
        <w:t>и самостоятельной работы студентов</w:t>
      </w:r>
      <w:r w:rsidRPr="00267A6C">
        <w:rPr>
          <w:sz w:val="24"/>
          <w:szCs w:val="24"/>
        </w:rPr>
        <w:t xml:space="preserve"> используются следующие образовательные технологии:</w:t>
      </w:r>
      <w:r>
        <w:rPr>
          <w:sz w:val="24"/>
          <w:szCs w:val="24"/>
        </w:rPr>
        <w:t xml:space="preserve"> решение практических заданий, </w:t>
      </w:r>
    </w:p>
    <w:p w:rsidR="009C5DC3" w:rsidRPr="00EF35CD" w:rsidRDefault="009C5DC3" w:rsidP="009C5DC3">
      <w:pPr>
        <w:ind w:firstLine="720"/>
        <w:jc w:val="both"/>
        <w:rPr>
          <w:sz w:val="24"/>
          <w:szCs w:val="24"/>
        </w:rPr>
      </w:pPr>
    </w:p>
    <w:p w:rsidR="009C5DC3" w:rsidRDefault="00034160" w:rsidP="009C5DC3">
      <w:pPr>
        <w:ind w:firstLine="720"/>
        <w:jc w:val="both"/>
        <w:rPr>
          <w:b/>
          <w:sz w:val="24"/>
          <w:szCs w:val="24"/>
        </w:rPr>
      </w:pPr>
      <w:r w:rsidRPr="00EF35CD">
        <w:rPr>
          <w:b/>
          <w:sz w:val="24"/>
          <w:szCs w:val="24"/>
        </w:rPr>
        <w:t xml:space="preserve">6. </w:t>
      </w:r>
      <w:r w:rsidR="009C5DC3">
        <w:rPr>
          <w:b/>
          <w:sz w:val="24"/>
          <w:szCs w:val="24"/>
        </w:rPr>
        <w:t>КОНТРОЛЬ УСПЕВАЕМОСТИ</w:t>
      </w:r>
    </w:p>
    <w:p w:rsidR="00034160" w:rsidRDefault="00034160" w:rsidP="009C5DC3">
      <w:pPr>
        <w:ind w:firstLine="720"/>
        <w:jc w:val="both"/>
        <w:rPr>
          <w:sz w:val="24"/>
          <w:szCs w:val="24"/>
        </w:rPr>
      </w:pPr>
      <w:r w:rsidRPr="00EF35CD">
        <w:rPr>
          <w:sz w:val="24"/>
          <w:szCs w:val="24"/>
        </w:rPr>
        <w:t xml:space="preserve">Программой дисциплины предусмотрены следующие виды текущего контроля: </w:t>
      </w:r>
      <w:r w:rsidR="00BA4ABC">
        <w:rPr>
          <w:sz w:val="24"/>
          <w:szCs w:val="24"/>
        </w:rPr>
        <w:lastRenderedPageBreak/>
        <w:t xml:space="preserve">выполнение </w:t>
      </w:r>
      <w:r>
        <w:rPr>
          <w:sz w:val="24"/>
          <w:szCs w:val="24"/>
        </w:rPr>
        <w:t>индивидуальных заданий</w:t>
      </w:r>
      <w:r w:rsidR="00BA4ABC">
        <w:rPr>
          <w:sz w:val="24"/>
          <w:szCs w:val="24"/>
        </w:rPr>
        <w:t>, подготовка к семинарским занятиям.</w:t>
      </w:r>
      <w:r>
        <w:rPr>
          <w:sz w:val="24"/>
          <w:szCs w:val="24"/>
        </w:rPr>
        <w:t xml:space="preserve"> </w:t>
      </w:r>
    </w:p>
    <w:p w:rsidR="00034160" w:rsidRPr="00EF35CD" w:rsidRDefault="00034160" w:rsidP="009C5DC3">
      <w:pPr>
        <w:ind w:firstLine="720"/>
        <w:jc w:val="both"/>
        <w:rPr>
          <w:sz w:val="24"/>
          <w:szCs w:val="24"/>
        </w:rPr>
      </w:pPr>
      <w:r w:rsidRPr="00EF35CD">
        <w:rPr>
          <w:sz w:val="24"/>
          <w:szCs w:val="24"/>
        </w:rPr>
        <w:t>По данной дисциплине предусмотрена форма отчетности:</w:t>
      </w:r>
      <w:r>
        <w:rPr>
          <w:sz w:val="24"/>
          <w:szCs w:val="24"/>
        </w:rPr>
        <w:t xml:space="preserve"> – </w:t>
      </w:r>
      <w:r w:rsidR="00431F40">
        <w:rPr>
          <w:sz w:val="24"/>
          <w:szCs w:val="24"/>
        </w:rPr>
        <w:t>зачёт (6 семестр),</w:t>
      </w:r>
    </w:p>
    <w:p w:rsidR="00034160" w:rsidRPr="00796F51" w:rsidRDefault="00034160" w:rsidP="009C5DC3">
      <w:pPr>
        <w:ind w:firstLine="708"/>
        <w:jc w:val="both"/>
      </w:pPr>
      <w:r w:rsidRPr="00EF35CD">
        <w:rPr>
          <w:sz w:val="24"/>
          <w:szCs w:val="24"/>
        </w:rPr>
        <w:t>Промежуточная аттестация проводится в форме:</w:t>
      </w:r>
      <w:r w:rsidR="00431F40">
        <w:rPr>
          <w:sz w:val="24"/>
          <w:szCs w:val="24"/>
        </w:rPr>
        <w:t xml:space="preserve"> зачёт</w:t>
      </w:r>
      <w:r>
        <w:rPr>
          <w:sz w:val="24"/>
          <w:szCs w:val="24"/>
        </w:rPr>
        <w:t>.</w:t>
      </w:r>
    </w:p>
    <w:p w:rsidR="00B94825" w:rsidRDefault="00A573BF" w:rsidP="009C5DC3">
      <w:pPr>
        <w:jc w:val="both"/>
      </w:pPr>
    </w:p>
    <w:sectPr w:rsidR="00B94825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BF" w:rsidRDefault="00A573BF">
      <w:r>
        <w:separator/>
      </w:r>
    </w:p>
  </w:endnote>
  <w:endnote w:type="continuationSeparator" w:id="0">
    <w:p w:rsidR="00A573BF" w:rsidRDefault="00A5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A46" w:rsidRDefault="00A573BF" w:rsidP="003E62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38D">
      <w:rPr>
        <w:rStyle w:val="a5"/>
        <w:noProof/>
      </w:rPr>
      <w:t>2</w:t>
    </w:r>
    <w:r>
      <w:rPr>
        <w:rStyle w:val="a5"/>
      </w:rPr>
      <w:fldChar w:fldCharType="end"/>
    </w:r>
  </w:p>
  <w:p w:rsidR="00995A46" w:rsidRDefault="00A573BF" w:rsidP="003E62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BF" w:rsidRDefault="00A573BF">
      <w:r>
        <w:separator/>
      </w:r>
    </w:p>
  </w:footnote>
  <w:footnote w:type="continuationSeparator" w:id="0">
    <w:p w:rsidR="00A573BF" w:rsidRDefault="00A5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0A" w:rsidRDefault="00210B0A">
    <w:pPr>
      <w:pStyle w:val="a6"/>
    </w:pPr>
  </w:p>
  <w:tbl>
    <w:tblPr>
      <w:tblW w:w="9000" w:type="dxa"/>
      <w:tblInd w:w="4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220"/>
      <w:gridCol w:w="2880"/>
      <w:gridCol w:w="900"/>
    </w:tblGrid>
    <w:tr w:rsidR="00210B0A" w:rsidTr="00210B0A">
      <w:trPr>
        <w:trHeight w:val="300"/>
      </w:trPr>
      <w:tc>
        <w:tcPr>
          <w:tcW w:w="52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210B0A" w:rsidRDefault="00210B0A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Федеральное агентство по образованию</w:t>
          </w:r>
        </w:p>
        <w:p w:rsidR="00210B0A" w:rsidRDefault="00210B0A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288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210B0A" w:rsidRDefault="00210B0A">
          <w:pPr>
            <w:shd w:val="clear" w:color="auto" w:fill="FFFFFF"/>
            <w:jc w:val="center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90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210B0A" w:rsidRDefault="00210B0A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AC10BEA" wp14:editId="5AF30C9D">
                <wp:extent cx="358140" cy="358140"/>
                <wp:effectExtent l="0" t="0" r="381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10B0A" w:rsidTr="00210B0A">
      <w:trPr>
        <w:trHeight w:val="300"/>
      </w:trPr>
      <w:tc>
        <w:tcPr>
          <w:tcW w:w="52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210B0A" w:rsidRDefault="00210B0A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Ф – Рабочая программа по  дисциплине</w:t>
          </w:r>
        </w:p>
      </w:tc>
      <w:tc>
        <w:tcPr>
          <w:tcW w:w="288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10B0A" w:rsidRDefault="00210B0A">
          <w:pPr>
            <w:shd w:val="clear" w:color="auto" w:fill="FFFFFF"/>
            <w:jc w:val="center"/>
            <w:rPr>
              <w:sz w:val="16"/>
              <w:szCs w:val="16"/>
            </w:rPr>
          </w:pPr>
        </w:p>
      </w:tc>
      <w:tc>
        <w:tcPr>
          <w:tcW w:w="900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10B0A" w:rsidRDefault="00210B0A">
          <w:pPr>
            <w:rPr>
              <w:sz w:val="16"/>
              <w:szCs w:val="16"/>
            </w:rPr>
          </w:pPr>
        </w:p>
      </w:tc>
    </w:tr>
  </w:tbl>
  <w:p w:rsidR="00210B0A" w:rsidRDefault="00210B0A" w:rsidP="00210B0A">
    <w:pPr>
      <w:jc w:val="center"/>
      <w:rPr>
        <w:sz w:val="24"/>
        <w:szCs w:val="24"/>
      </w:rPr>
    </w:pPr>
  </w:p>
  <w:p w:rsidR="00210B0A" w:rsidRDefault="00210B0A">
    <w:pPr>
      <w:pStyle w:val="a6"/>
    </w:pPr>
  </w:p>
  <w:p w:rsidR="00210B0A" w:rsidRDefault="00210B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28A"/>
    <w:multiLevelType w:val="hybridMultilevel"/>
    <w:tmpl w:val="A772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0"/>
    <w:rsid w:val="00034160"/>
    <w:rsid w:val="000F232D"/>
    <w:rsid w:val="00210B0A"/>
    <w:rsid w:val="0026038D"/>
    <w:rsid w:val="003432D7"/>
    <w:rsid w:val="003E4507"/>
    <w:rsid w:val="00431F40"/>
    <w:rsid w:val="00441537"/>
    <w:rsid w:val="0050077A"/>
    <w:rsid w:val="00675998"/>
    <w:rsid w:val="007A2E8C"/>
    <w:rsid w:val="007F018E"/>
    <w:rsid w:val="00833F87"/>
    <w:rsid w:val="009151CB"/>
    <w:rsid w:val="009428D6"/>
    <w:rsid w:val="009C5DC3"/>
    <w:rsid w:val="009E5536"/>
    <w:rsid w:val="00A573BF"/>
    <w:rsid w:val="00A66FAF"/>
    <w:rsid w:val="00AA69D1"/>
    <w:rsid w:val="00AE6313"/>
    <w:rsid w:val="00BA4ABC"/>
    <w:rsid w:val="00C955D4"/>
    <w:rsid w:val="00E65F2B"/>
    <w:rsid w:val="00F2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  <w:style w:type="paragraph" w:styleId="a6">
    <w:name w:val="header"/>
    <w:basedOn w:val="a"/>
    <w:link w:val="a7"/>
    <w:uiPriority w:val="99"/>
    <w:unhideWhenUsed/>
    <w:rsid w:val="00BA4A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0B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B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  <w:style w:type="paragraph" w:styleId="a6">
    <w:name w:val="header"/>
    <w:basedOn w:val="a"/>
    <w:link w:val="a7"/>
    <w:uiPriority w:val="99"/>
    <w:unhideWhenUsed/>
    <w:rsid w:val="00BA4A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0B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Мышь</cp:lastModifiedBy>
  <cp:revision>8</cp:revision>
  <dcterms:created xsi:type="dcterms:W3CDTF">2016-10-17T17:03:00Z</dcterms:created>
  <dcterms:modified xsi:type="dcterms:W3CDTF">2017-12-01T17:20:00Z</dcterms:modified>
</cp:coreProperties>
</file>